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C1" w:rsidRPr="009B68DC" w:rsidRDefault="009B726A">
      <w:pPr>
        <w:pStyle w:val="Inhalt"/>
        <w:framePr w:w="0" w:hRule="auto" w:hSpace="0" w:wrap="auto" w:vAnchor="margin" w:hAnchor="text" w:xAlign="left" w:yAlign="inline"/>
        <w:spacing w:line="240" w:lineRule="auto"/>
        <w:ind w:right="-646"/>
        <w:jc w:val="right"/>
        <w:rPr>
          <w:szCs w:val="19"/>
        </w:rPr>
      </w:pPr>
      <w:r w:rsidRPr="009B68DC">
        <w:t>27 marzo 2017</w:t>
      </w:r>
    </w:p>
    <w:p w:rsidR="008C4DC1" w:rsidRPr="009B68DC" w:rsidRDefault="008C4DC1">
      <w:pPr>
        <w:pStyle w:val="Inhalt"/>
        <w:framePr w:w="0" w:hRule="auto" w:hSpace="0" w:wrap="auto" w:vAnchor="margin" w:hAnchor="text" w:xAlign="left" w:yAlign="inline"/>
        <w:spacing w:line="240" w:lineRule="auto"/>
        <w:rPr>
          <w:b/>
          <w:bCs/>
          <w:szCs w:val="19"/>
          <w:lang w:val="en-GB"/>
        </w:rPr>
      </w:pPr>
    </w:p>
    <w:p w:rsidR="008C4DC1" w:rsidRPr="009B68DC" w:rsidRDefault="008C4DC1">
      <w:pPr>
        <w:pStyle w:val="Inhalt"/>
        <w:framePr w:w="0" w:hRule="auto" w:hSpace="0" w:wrap="auto" w:vAnchor="margin" w:hAnchor="text" w:xAlign="left" w:yAlign="inline"/>
        <w:spacing w:line="240" w:lineRule="auto"/>
        <w:rPr>
          <w:b/>
          <w:bCs/>
          <w:szCs w:val="19"/>
          <w:lang w:val="en-GB"/>
        </w:rPr>
      </w:pPr>
    </w:p>
    <w:tbl>
      <w:tblPr>
        <w:tblW w:w="10127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5"/>
        <w:gridCol w:w="4242"/>
      </w:tblGrid>
      <w:tr w:rsidR="008C4DC1" w:rsidRPr="009B68DC">
        <w:tc>
          <w:tcPr>
            <w:tcW w:w="5885" w:type="dxa"/>
          </w:tcPr>
          <w:p w:rsidR="008C4DC1" w:rsidRPr="009B68DC" w:rsidRDefault="008C4DC1">
            <w:pPr>
              <w:pStyle w:val="Header"/>
              <w:spacing w:line="260" w:lineRule="exact"/>
              <w:rPr>
                <w:b/>
                <w:bCs/>
                <w:lang w:val="en-GB"/>
              </w:rPr>
            </w:pPr>
          </w:p>
          <w:p w:rsidR="008C4DC1" w:rsidRPr="009B68DC" w:rsidRDefault="00462E0C">
            <w:pPr>
              <w:pStyle w:val="Header"/>
              <w:spacing w:line="260" w:lineRule="exact"/>
            </w:pPr>
            <w:r w:rsidRPr="009B68DC">
              <w:t>BOZZA</w:t>
            </w:r>
          </w:p>
        </w:tc>
        <w:tc>
          <w:tcPr>
            <w:tcW w:w="4242" w:type="dxa"/>
          </w:tcPr>
          <w:p w:rsidR="008C4DC1" w:rsidRPr="009B68DC" w:rsidRDefault="00173553">
            <w:pPr>
              <w:pStyle w:val="Header"/>
              <w:tabs>
                <w:tab w:val="left" w:pos="2859"/>
              </w:tabs>
              <w:spacing w:line="260" w:lineRule="exact"/>
              <w:rPr>
                <w:b/>
                <w:bCs/>
              </w:rPr>
            </w:pPr>
            <w:r w:rsidRPr="009B68DC">
              <w:rPr>
                <w:b/>
                <w:bCs/>
              </w:rPr>
              <w:t>Contatto</w:t>
            </w:r>
          </w:p>
          <w:p w:rsidR="008C4DC1" w:rsidRPr="009B68DC" w:rsidRDefault="00267C14">
            <w:pPr>
              <w:pStyle w:val="Header"/>
              <w:tabs>
                <w:tab w:val="left" w:pos="2859"/>
              </w:tabs>
              <w:spacing w:line="260" w:lineRule="exact"/>
            </w:pPr>
            <w:r w:rsidRPr="009B68DC">
              <w:t xml:space="preserve">Annika </w:t>
            </w:r>
            <w:proofErr w:type="spellStart"/>
            <w:r w:rsidRPr="009B68DC">
              <w:t>Beier</w:t>
            </w:r>
            <w:proofErr w:type="spellEnd"/>
          </w:p>
          <w:p w:rsidR="008C4DC1" w:rsidRPr="009B68DC" w:rsidRDefault="008C4DC1">
            <w:pPr>
              <w:pStyle w:val="Header"/>
              <w:shd w:val="solid" w:color="FFFFFF" w:fill="FFFFFF"/>
              <w:tabs>
                <w:tab w:val="clear" w:pos="4320"/>
                <w:tab w:val="clear" w:pos="8640"/>
              </w:tabs>
            </w:pPr>
            <w:proofErr w:type="spellStart"/>
            <w:r w:rsidRPr="009B68DC">
              <w:t>Tel</w:t>
            </w:r>
            <w:proofErr w:type="spellEnd"/>
            <w:r w:rsidRPr="009B68DC">
              <w:t xml:space="preserve"> +49 711 9816 380</w:t>
            </w:r>
          </w:p>
          <w:p w:rsidR="008C4DC1" w:rsidRPr="009B68DC" w:rsidRDefault="008C4DC1">
            <w:pPr>
              <w:pStyle w:val="Header"/>
              <w:shd w:val="solid" w:color="FFFFFF" w:fill="FFFFFF"/>
              <w:tabs>
                <w:tab w:val="clear" w:pos="4320"/>
                <w:tab w:val="clear" w:pos="8640"/>
              </w:tabs>
            </w:pPr>
            <w:r w:rsidRPr="009B68DC">
              <w:t>Fax +49 711 9816 99 380</w:t>
            </w:r>
          </w:p>
          <w:p w:rsidR="008C4DC1" w:rsidRPr="009B68DC" w:rsidRDefault="00410F44">
            <w:pPr>
              <w:pStyle w:val="Header"/>
              <w:tabs>
                <w:tab w:val="left" w:pos="2859"/>
              </w:tabs>
              <w:spacing w:line="260" w:lineRule="exact"/>
              <w:rPr>
                <w:b/>
                <w:bCs/>
              </w:rPr>
            </w:pPr>
            <w:r w:rsidRPr="009B68DC">
              <w:t>annika.beier@flintgrp.com</w:t>
            </w:r>
          </w:p>
          <w:p w:rsidR="00AE2111" w:rsidRPr="009B68DC" w:rsidRDefault="00AE2111">
            <w:pPr>
              <w:pStyle w:val="Header"/>
              <w:tabs>
                <w:tab w:val="left" w:pos="2859"/>
              </w:tabs>
              <w:spacing w:line="260" w:lineRule="exact"/>
              <w:rPr>
                <w:b/>
                <w:bCs/>
                <w:lang w:val="en-GB"/>
              </w:rPr>
            </w:pPr>
          </w:p>
        </w:tc>
      </w:tr>
    </w:tbl>
    <w:p w:rsidR="008C4DC1" w:rsidRPr="009B68DC" w:rsidRDefault="008C4DC1">
      <w:pPr>
        <w:pStyle w:val="Header"/>
        <w:rPr>
          <w:lang w:val="en-GB"/>
        </w:rPr>
      </w:pPr>
    </w:p>
    <w:p w:rsidR="008C4DC1" w:rsidRPr="009B68DC" w:rsidRDefault="008C4DC1">
      <w:pPr>
        <w:pStyle w:val="Inhalt"/>
        <w:framePr w:w="0" w:hRule="auto" w:hSpace="0" w:wrap="auto" w:vAnchor="margin" w:hAnchor="text" w:xAlign="left" w:yAlign="inline"/>
        <w:spacing w:line="240" w:lineRule="auto"/>
        <w:rPr>
          <w:b/>
          <w:bCs/>
          <w:sz w:val="26"/>
          <w:szCs w:val="26"/>
          <w:lang w:val="en-GB"/>
        </w:rPr>
      </w:pPr>
    </w:p>
    <w:p w:rsidR="00975098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i/>
          <w:color w:val="000000"/>
        </w:rPr>
      </w:pPr>
      <w:bookmarkStart w:id="0" w:name="_GoBack"/>
      <w:r w:rsidRPr="009B68DC">
        <w:rPr>
          <w:b/>
          <w:color w:val="000000"/>
        </w:rPr>
        <w:t>Flint Group presenta la</w:t>
      </w:r>
      <w:r w:rsidR="00281416" w:rsidRPr="009B68DC">
        <w:rPr>
          <w:b/>
          <w:color w:val="000000"/>
        </w:rPr>
        <w:t xml:space="preserve"> nuova tecnologia di sviluppo </w:t>
      </w:r>
      <w:r w:rsidR="009F30BD">
        <w:rPr>
          <w:b/>
          <w:color w:val="000000"/>
        </w:rPr>
        <w:t xml:space="preserve">termico </w:t>
      </w:r>
      <w:r w:rsidR="00281416" w:rsidRPr="009B68DC">
        <w:rPr>
          <w:b/>
          <w:color w:val="000000"/>
        </w:rPr>
        <w:t>per</w:t>
      </w:r>
      <w:r w:rsidRPr="009B68DC">
        <w:rPr>
          <w:b/>
          <w:color w:val="000000"/>
        </w:rPr>
        <w:t xml:space="preserve"> lastre </w:t>
      </w:r>
      <w:r w:rsidR="009F30BD">
        <w:rPr>
          <w:b/>
          <w:color w:val="000000"/>
        </w:rPr>
        <w:t>flessografiche</w:t>
      </w:r>
      <w:r w:rsidRPr="009B68DC">
        <w:rPr>
          <w:b/>
          <w:color w:val="000000"/>
        </w:rPr>
        <w:t xml:space="preserve"> in Europa, Medio oriente e Africa</w:t>
      </w:r>
    </w:p>
    <w:bookmarkEnd w:id="0"/>
    <w:p w:rsidR="00975098" w:rsidRPr="009B68DC" w:rsidRDefault="00975098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75098" w:rsidRPr="009B68DC" w:rsidRDefault="009F30BD" w:rsidP="00084A69">
      <w:pPr>
        <w:pStyle w:val="Inhalt"/>
        <w:framePr w:w="0" w:hRule="auto" w:hSpace="0" w:wrap="auto" w:vAnchor="margin" w:hAnchor="text" w:xAlign="left" w:yAlign="inline"/>
        <w:numPr>
          <w:ilvl w:val="0"/>
          <w:numId w:val="6"/>
        </w:numPr>
        <w:jc w:val="both"/>
        <w:rPr>
          <w:color w:val="000000"/>
        </w:rPr>
      </w:pPr>
      <w:r>
        <w:t>La progettazione intelligente del</w:t>
      </w:r>
      <w:r w:rsidR="00BE7F12">
        <w:t>la</w:t>
      </w:r>
      <w:r w:rsidR="00975098" w:rsidRPr="009B68DC">
        <w:t xml:space="preserve"> </w:t>
      </w:r>
      <w:proofErr w:type="spellStart"/>
      <w:r w:rsidR="00975098" w:rsidRPr="009B68DC">
        <w:t>nyloflex</w:t>
      </w:r>
      <w:proofErr w:type="spellEnd"/>
      <w:r w:rsidR="00975098" w:rsidRPr="009B68DC">
        <w:t xml:space="preserve">® </w:t>
      </w:r>
      <w:proofErr w:type="spellStart"/>
      <w:r w:rsidR="00975098" w:rsidRPr="009B68DC">
        <w:t>Xpress</w:t>
      </w:r>
      <w:proofErr w:type="spellEnd"/>
      <w:r w:rsidR="00975098" w:rsidRPr="009B68DC">
        <w:t xml:space="preserve"> </w:t>
      </w:r>
      <w:r w:rsidR="00913B71">
        <w:t xml:space="preserve">Thermal Processor </w:t>
      </w:r>
      <w:r w:rsidR="00975098" w:rsidRPr="009B68DC">
        <w:t xml:space="preserve">consente l’impiego di un numero minore di </w:t>
      </w:r>
      <w:r>
        <w:t>dispositivi di sviluppo</w:t>
      </w:r>
      <w:r w:rsidR="00975098" w:rsidRPr="009B68DC">
        <w:t xml:space="preserve">, che si traduce in meno manutenzione, meno tempi di inattività e costi operativi più bassi </w:t>
      </w:r>
    </w:p>
    <w:p w:rsidR="00975098" w:rsidRPr="009B68DC" w:rsidRDefault="00B36B45" w:rsidP="00084A69">
      <w:pPr>
        <w:pStyle w:val="Inhalt"/>
        <w:framePr w:w="0" w:hRule="auto" w:hSpace="0" w:wrap="auto" w:vAnchor="margin" w:hAnchor="text" w:xAlign="left" w:yAlign="inline"/>
        <w:numPr>
          <w:ilvl w:val="0"/>
          <w:numId w:val="6"/>
        </w:numPr>
        <w:jc w:val="both"/>
      </w:pPr>
      <w:r w:rsidRPr="009B68DC">
        <w:t>Le</w:t>
      </w:r>
      <w:r w:rsidR="009F30BD">
        <w:t xml:space="preserve"> lastre di stampa</w:t>
      </w:r>
      <w:r w:rsidRPr="009B68DC">
        <w:t xml:space="preserve"> </w:t>
      </w:r>
      <w:proofErr w:type="spellStart"/>
      <w:r w:rsidR="00975098" w:rsidRPr="009B68DC">
        <w:t>nyloflex</w:t>
      </w:r>
      <w:proofErr w:type="spellEnd"/>
      <w:r w:rsidR="00975098" w:rsidRPr="009B68DC">
        <w:t>®</w:t>
      </w:r>
      <w:r w:rsidR="00913B71">
        <w:t xml:space="preserve"> Thermal Printing </w:t>
      </w:r>
      <w:proofErr w:type="spellStart"/>
      <w:r w:rsidR="00913B71">
        <w:t>Plates</w:t>
      </w:r>
      <w:proofErr w:type="spellEnd"/>
      <w:r w:rsidR="009F30BD">
        <w:t xml:space="preserve"> sviluppate appositamente per lo sviluppo termico</w:t>
      </w:r>
      <w:r w:rsidR="00975098" w:rsidRPr="009B68DC">
        <w:t xml:space="preserve"> assieme al sistema di riscaldamento esclusivo, garantiscono un’elevata qu</w:t>
      </w:r>
      <w:r w:rsidR="00370E59">
        <w:t xml:space="preserve">alità di stampa </w:t>
      </w:r>
      <w:r w:rsidR="00975098" w:rsidRPr="009B68DC">
        <w:t>delle lastre</w:t>
      </w:r>
    </w:p>
    <w:p w:rsidR="00975098" w:rsidRPr="009B68DC" w:rsidRDefault="00B36B45" w:rsidP="00084A69">
      <w:pPr>
        <w:pStyle w:val="Inhalt"/>
        <w:framePr w:w="0" w:hRule="auto" w:hSpace="0" w:wrap="auto" w:vAnchor="margin" w:hAnchor="text" w:xAlign="left" w:yAlign="inline"/>
        <w:numPr>
          <w:ilvl w:val="0"/>
          <w:numId w:val="6"/>
        </w:numPr>
        <w:jc w:val="both"/>
        <w:rPr>
          <w:color w:val="000000"/>
        </w:rPr>
      </w:pPr>
      <w:r w:rsidRPr="009B68DC">
        <w:t xml:space="preserve">Il tessuto </w:t>
      </w:r>
      <w:r w:rsidR="009F30BD">
        <w:t xml:space="preserve">speciale </w:t>
      </w:r>
      <w:r w:rsidRPr="009B68DC">
        <w:t xml:space="preserve">dei </w:t>
      </w:r>
      <w:proofErr w:type="spellStart"/>
      <w:r w:rsidR="00975098" w:rsidRPr="009B68DC">
        <w:t>nyloflex</w:t>
      </w:r>
      <w:proofErr w:type="spellEnd"/>
      <w:r w:rsidR="00975098" w:rsidRPr="009B68DC">
        <w:t xml:space="preserve">® </w:t>
      </w:r>
      <w:r w:rsidR="00913B71">
        <w:t xml:space="preserve">Developer </w:t>
      </w:r>
      <w:proofErr w:type="spellStart"/>
      <w:r w:rsidR="00913B71">
        <w:t>Rolls</w:t>
      </w:r>
      <w:proofErr w:type="spellEnd"/>
      <w:r w:rsidR="00913B71">
        <w:t xml:space="preserve"> </w:t>
      </w:r>
      <w:r w:rsidR="00975098" w:rsidRPr="009B68DC">
        <w:t>è stato concepito per essere altamente efficiente ed ecocompatibile</w:t>
      </w:r>
      <w:r w:rsidR="00975098" w:rsidRPr="009B68DC">
        <w:rPr>
          <w:color w:val="000000"/>
        </w:rPr>
        <w:t xml:space="preserve"> </w:t>
      </w:r>
    </w:p>
    <w:p w:rsidR="009B726A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color w:val="000000"/>
        </w:rPr>
      </w:pPr>
    </w:p>
    <w:p w:rsidR="0040564E" w:rsidRPr="009B68DC" w:rsidRDefault="0040564E" w:rsidP="009B726A">
      <w:pPr>
        <w:pStyle w:val="Inhalt"/>
        <w:framePr w:w="0" w:hRule="auto" w:hSpace="0" w:wrap="auto" w:vAnchor="margin" w:hAnchor="text" w:xAlign="left" w:yAlign="inline"/>
        <w:jc w:val="both"/>
        <w:rPr>
          <w:color w:val="000000"/>
        </w:rPr>
      </w:pPr>
    </w:p>
    <w:p w:rsidR="005668A1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color w:val="000000"/>
        </w:rPr>
      </w:pPr>
      <w:r w:rsidRPr="009B68DC">
        <w:rPr>
          <w:color w:val="000000"/>
        </w:rPr>
        <w:t>C</w:t>
      </w:r>
      <w:r w:rsidR="003945A5" w:rsidRPr="009B68DC">
        <w:rPr>
          <w:color w:val="000000"/>
        </w:rPr>
        <w:t>on particolare attenzione al</w:t>
      </w:r>
      <w:r w:rsidRPr="009B68DC">
        <w:rPr>
          <w:color w:val="000000"/>
        </w:rPr>
        <w:t xml:space="preserve">l’innovazione, Flint Group </w:t>
      </w:r>
      <w:proofErr w:type="spellStart"/>
      <w:r w:rsidRPr="009B68DC">
        <w:rPr>
          <w:color w:val="000000"/>
        </w:rPr>
        <w:t>Flexographic</w:t>
      </w:r>
      <w:proofErr w:type="spellEnd"/>
      <w:r w:rsidRPr="009B68DC">
        <w:rPr>
          <w:color w:val="000000"/>
        </w:rPr>
        <w:t xml:space="preserve"> </w:t>
      </w:r>
      <w:proofErr w:type="spellStart"/>
      <w:r w:rsidRPr="009B68DC">
        <w:rPr>
          <w:color w:val="000000"/>
        </w:rPr>
        <w:t>Products</w:t>
      </w:r>
      <w:proofErr w:type="spellEnd"/>
      <w:r w:rsidRPr="009B68DC">
        <w:rPr>
          <w:color w:val="000000"/>
        </w:rPr>
        <w:t xml:space="preserve"> presenterà per la prima volta il nuovo sistema di </w:t>
      </w:r>
      <w:proofErr w:type="spellStart"/>
      <w:r w:rsidRPr="009B68DC">
        <w:rPr>
          <w:color w:val="000000"/>
        </w:rPr>
        <w:t>nylof</w:t>
      </w:r>
      <w:r w:rsidR="00B36B45" w:rsidRPr="009B68DC">
        <w:rPr>
          <w:color w:val="000000"/>
        </w:rPr>
        <w:t>lex</w:t>
      </w:r>
      <w:proofErr w:type="spellEnd"/>
      <w:r w:rsidR="00B36B45" w:rsidRPr="009B68DC">
        <w:rPr>
          <w:color w:val="000000"/>
        </w:rPr>
        <w:t xml:space="preserve">® </w:t>
      </w:r>
      <w:proofErr w:type="spellStart"/>
      <w:r w:rsidR="00B36B45" w:rsidRPr="009B68DC">
        <w:rPr>
          <w:color w:val="000000"/>
        </w:rPr>
        <w:t>Xpress</w:t>
      </w:r>
      <w:proofErr w:type="spellEnd"/>
      <w:r w:rsidR="00913B71">
        <w:rPr>
          <w:color w:val="000000"/>
        </w:rPr>
        <w:t xml:space="preserve"> Thermal Processing System</w:t>
      </w:r>
      <w:r w:rsidR="00B36B45" w:rsidRPr="009B68DC">
        <w:rPr>
          <w:color w:val="000000"/>
        </w:rPr>
        <w:t xml:space="preserve"> per lastre</w:t>
      </w:r>
      <w:r w:rsidRPr="009B68DC">
        <w:rPr>
          <w:color w:val="000000"/>
        </w:rPr>
        <w:t xml:space="preserve"> flessografiche nell’area EMEA in occasione dello </w:t>
      </w:r>
      <w:proofErr w:type="spellStart"/>
      <w:r w:rsidRPr="009B68DC">
        <w:rPr>
          <w:color w:val="000000"/>
        </w:rPr>
        <w:t>Xeikon</w:t>
      </w:r>
      <w:proofErr w:type="spellEnd"/>
      <w:r w:rsidRPr="009B68DC">
        <w:rPr>
          <w:color w:val="000000"/>
        </w:rPr>
        <w:t xml:space="preserve"> </w:t>
      </w:r>
      <w:proofErr w:type="spellStart"/>
      <w:r w:rsidRPr="009B68DC">
        <w:rPr>
          <w:color w:val="000000"/>
        </w:rPr>
        <w:t>Café</w:t>
      </w:r>
      <w:proofErr w:type="spellEnd"/>
      <w:r w:rsidRPr="009B68DC">
        <w:rPr>
          <w:color w:val="000000"/>
        </w:rPr>
        <w:t xml:space="preserve"> che si terrà a </w:t>
      </w:r>
      <w:proofErr w:type="spellStart"/>
      <w:r w:rsidRPr="009B68DC">
        <w:rPr>
          <w:color w:val="000000"/>
        </w:rPr>
        <w:t>Lier</w:t>
      </w:r>
      <w:proofErr w:type="spellEnd"/>
      <w:r w:rsidRPr="009B68DC">
        <w:rPr>
          <w:color w:val="000000"/>
        </w:rPr>
        <w:t xml:space="preserve">, in Belgio. Il sistema di </w:t>
      </w:r>
      <w:proofErr w:type="spellStart"/>
      <w:r w:rsidRPr="009B68DC">
        <w:rPr>
          <w:color w:val="000000"/>
        </w:rPr>
        <w:t>nyloflex</w:t>
      </w:r>
      <w:proofErr w:type="spellEnd"/>
      <w:r w:rsidRPr="009B68DC">
        <w:rPr>
          <w:color w:val="000000"/>
        </w:rPr>
        <w:t xml:space="preserve">® </w:t>
      </w:r>
      <w:proofErr w:type="spellStart"/>
      <w:r w:rsidRPr="009B68DC">
        <w:rPr>
          <w:color w:val="000000"/>
        </w:rPr>
        <w:t>Xpress</w:t>
      </w:r>
      <w:proofErr w:type="spellEnd"/>
      <w:r w:rsidRPr="009B68DC">
        <w:rPr>
          <w:color w:val="000000"/>
        </w:rPr>
        <w:t xml:space="preserve"> è attualmente disponibile in America settentrionale e sarà commercializzato a livello globale nella seconda metà del 2017. </w:t>
      </w:r>
    </w:p>
    <w:p w:rsidR="005668A1" w:rsidRPr="009B68DC" w:rsidRDefault="005668A1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C52179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color w:val="000000"/>
        </w:rPr>
      </w:pPr>
      <w:r w:rsidRPr="009B68DC">
        <w:rPr>
          <w:color w:val="000000"/>
        </w:rPr>
        <w:t xml:space="preserve"> </w:t>
      </w:r>
      <w:proofErr w:type="spellStart"/>
      <w:r w:rsidRPr="0040564E">
        <w:rPr>
          <w:b/>
          <w:color w:val="000000"/>
        </w:rPr>
        <w:t>nyloflex</w:t>
      </w:r>
      <w:proofErr w:type="spellEnd"/>
      <w:r w:rsidRPr="0040564E">
        <w:rPr>
          <w:b/>
          <w:color w:val="000000"/>
        </w:rPr>
        <w:t xml:space="preserve">® </w:t>
      </w:r>
      <w:proofErr w:type="spellStart"/>
      <w:r w:rsidRPr="0040564E">
        <w:rPr>
          <w:b/>
          <w:color w:val="000000"/>
        </w:rPr>
        <w:t>Xpress</w:t>
      </w:r>
      <w:proofErr w:type="spellEnd"/>
      <w:r w:rsidR="00913B71">
        <w:rPr>
          <w:b/>
          <w:color w:val="000000"/>
        </w:rPr>
        <w:t xml:space="preserve"> Thermal Processor</w:t>
      </w:r>
      <w:r w:rsidRPr="009B68DC">
        <w:rPr>
          <w:color w:val="000000"/>
        </w:rPr>
        <w:t xml:space="preserve"> integra la velo</w:t>
      </w:r>
      <w:r w:rsidR="00B36B45" w:rsidRPr="009B68DC">
        <w:rPr>
          <w:color w:val="000000"/>
        </w:rPr>
        <w:t>cità dello sviluppo termico delle</w:t>
      </w:r>
      <w:r w:rsidRPr="009B68DC">
        <w:rPr>
          <w:color w:val="000000"/>
        </w:rPr>
        <w:t xml:space="preserve"> lastre con un’incredibile qualità di lastre e </w:t>
      </w:r>
      <w:r w:rsidR="004246A1" w:rsidRPr="009B68DC">
        <w:rPr>
          <w:color w:val="000000"/>
        </w:rPr>
        <w:t>stampa e offre un design</w:t>
      </w:r>
      <w:r w:rsidRPr="009B68DC">
        <w:rPr>
          <w:color w:val="000000"/>
        </w:rPr>
        <w:t xml:space="preserve"> intelligente con un’interfaccia utente potenziata. Le caratteristiche distintive della sviluppatrice consentono di ottenere un controllo senza precedenti e permettono una produzione delle lastre più </w:t>
      </w:r>
      <w:r w:rsidR="009F30BD">
        <w:rPr>
          <w:color w:val="000000"/>
        </w:rPr>
        <w:t>standardizzata</w:t>
      </w:r>
      <w:r w:rsidRPr="009B68DC">
        <w:rPr>
          <w:color w:val="000000"/>
        </w:rPr>
        <w:t xml:space="preserve"> e </w:t>
      </w:r>
      <w:r w:rsidR="009F30BD">
        <w:rPr>
          <w:color w:val="000000"/>
        </w:rPr>
        <w:t>riproducibile</w:t>
      </w:r>
      <w:r w:rsidRPr="009B68DC">
        <w:rPr>
          <w:color w:val="000000"/>
        </w:rPr>
        <w:t xml:space="preserve">, </w:t>
      </w:r>
      <w:r w:rsidR="009F30BD">
        <w:rPr>
          <w:color w:val="000000"/>
        </w:rPr>
        <w:t xml:space="preserve">che definisce un nuovo riferimento per lo sviluppo di lastre termiche, </w:t>
      </w:r>
      <w:r w:rsidRPr="009B68DC">
        <w:rPr>
          <w:color w:val="000000"/>
        </w:rPr>
        <w:t>in linea con il motto “</w:t>
      </w:r>
      <w:r w:rsidRPr="009B68DC">
        <w:rPr>
          <w:i/>
          <w:color w:val="000000"/>
        </w:rPr>
        <w:t xml:space="preserve">Thermal </w:t>
      </w:r>
      <w:proofErr w:type="spellStart"/>
      <w:r w:rsidRPr="009B68DC">
        <w:rPr>
          <w:i/>
          <w:color w:val="000000"/>
        </w:rPr>
        <w:t>like</w:t>
      </w:r>
      <w:proofErr w:type="spellEnd"/>
      <w:r w:rsidRPr="009B68DC">
        <w:rPr>
          <w:i/>
          <w:color w:val="000000"/>
        </w:rPr>
        <w:t xml:space="preserve"> </w:t>
      </w:r>
      <w:proofErr w:type="spellStart"/>
      <w:r w:rsidRPr="009B68DC">
        <w:rPr>
          <w:i/>
          <w:color w:val="000000"/>
        </w:rPr>
        <w:t>you’ve</w:t>
      </w:r>
      <w:proofErr w:type="spellEnd"/>
      <w:r w:rsidRPr="009B68DC">
        <w:rPr>
          <w:i/>
          <w:color w:val="000000"/>
        </w:rPr>
        <w:t xml:space="preserve"> </w:t>
      </w:r>
      <w:proofErr w:type="spellStart"/>
      <w:r w:rsidRPr="009B68DC">
        <w:rPr>
          <w:i/>
          <w:color w:val="000000"/>
        </w:rPr>
        <w:t>never</w:t>
      </w:r>
      <w:proofErr w:type="spellEnd"/>
      <w:r w:rsidRPr="009B68DC">
        <w:rPr>
          <w:i/>
          <w:color w:val="000000"/>
        </w:rPr>
        <w:t xml:space="preserve"> </w:t>
      </w:r>
      <w:proofErr w:type="spellStart"/>
      <w:r w:rsidRPr="009B68DC">
        <w:rPr>
          <w:i/>
          <w:color w:val="000000"/>
        </w:rPr>
        <w:t>seen</w:t>
      </w:r>
      <w:proofErr w:type="spellEnd"/>
      <w:r w:rsidRPr="009B68DC">
        <w:rPr>
          <w:i/>
          <w:color w:val="000000"/>
        </w:rPr>
        <w:t xml:space="preserve"> </w:t>
      </w:r>
      <w:proofErr w:type="spellStart"/>
      <w:r w:rsidRPr="009B68DC">
        <w:rPr>
          <w:i/>
          <w:color w:val="000000"/>
        </w:rPr>
        <w:t>before</w:t>
      </w:r>
      <w:proofErr w:type="spellEnd"/>
      <w:r w:rsidRPr="009B68DC">
        <w:rPr>
          <w:color w:val="000000"/>
        </w:rPr>
        <w:t>”</w:t>
      </w:r>
      <w:r w:rsidR="00913B71">
        <w:rPr>
          <w:color w:val="000000"/>
        </w:rPr>
        <w:t>.</w:t>
      </w:r>
      <w:r w:rsidRPr="009B68DC">
        <w:rPr>
          <w:color w:val="000000"/>
        </w:rPr>
        <w:t xml:space="preserve"> </w:t>
      </w:r>
      <w:r w:rsidR="009F30BD">
        <w:rPr>
          <w:color w:val="000000"/>
        </w:rPr>
        <w:t xml:space="preserve">Friedrich von </w:t>
      </w:r>
      <w:proofErr w:type="spellStart"/>
      <w:r w:rsidR="009F30BD">
        <w:rPr>
          <w:color w:val="000000"/>
        </w:rPr>
        <w:t>Rechteren</w:t>
      </w:r>
      <w:proofErr w:type="spellEnd"/>
      <w:r w:rsidR="009F30BD">
        <w:rPr>
          <w:color w:val="000000"/>
        </w:rPr>
        <w:t xml:space="preserve">, Vice </w:t>
      </w:r>
      <w:proofErr w:type="spellStart"/>
      <w:r w:rsidR="009F30BD">
        <w:rPr>
          <w:color w:val="000000"/>
        </w:rPr>
        <w:t>President</w:t>
      </w:r>
      <w:proofErr w:type="spellEnd"/>
      <w:r w:rsidR="009F30BD">
        <w:rPr>
          <w:color w:val="000000"/>
        </w:rPr>
        <w:t xml:space="preserve"> Sales EMEA &amp; Global Marketing </w:t>
      </w:r>
      <w:r w:rsidRPr="009B68DC">
        <w:rPr>
          <w:color w:val="000000"/>
        </w:rPr>
        <w:t xml:space="preserve">di Flint Group </w:t>
      </w:r>
      <w:proofErr w:type="spellStart"/>
      <w:r w:rsidRPr="009B68DC">
        <w:rPr>
          <w:color w:val="000000"/>
        </w:rPr>
        <w:t>Flexographic</w:t>
      </w:r>
      <w:proofErr w:type="spellEnd"/>
      <w:r w:rsidRPr="009B68DC">
        <w:rPr>
          <w:color w:val="000000"/>
        </w:rPr>
        <w:t xml:space="preserve"> </w:t>
      </w:r>
      <w:proofErr w:type="spellStart"/>
      <w:r w:rsidRPr="009B68DC">
        <w:rPr>
          <w:color w:val="000000"/>
        </w:rPr>
        <w:t>Products</w:t>
      </w:r>
      <w:proofErr w:type="spellEnd"/>
      <w:r w:rsidRPr="009B68DC">
        <w:rPr>
          <w:color w:val="000000"/>
        </w:rPr>
        <w:t>, afferma: “Riteniamo che la nostra nuova soluzione integrata costituisca una categoria a sé. Abbiamo ottenuto questo risultato osservando il processo di sviluppo termico nel suo complesso. Integrando la migliore combinazione di progettazione dei dispositivi, sviluppo di lastre e tessuto tecnico, Flint Group offr</w:t>
      </w:r>
      <w:r w:rsidR="00631002" w:rsidRPr="009B68DC">
        <w:rPr>
          <w:color w:val="000000"/>
        </w:rPr>
        <w:t>e un sistema che assicura</w:t>
      </w:r>
      <w:r w:rsidRPr="009B68DC">
        <w:rPr>
          <w:color w:val="000000"/>
        </w:rPr>
        <w:t xml:space="preserve"> costi ridotti, migliore qualità e sostenibilità migliorata”.</w:t>
      </w:r>
    </w:p>
    <w:p w:rsidR="00975098" w:rsidRPr="009B68DC" w:rsidRDefault="00975098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75098" w:rsidRPr="009B68DC" w:rsidRDefault="00975098" w:rsidP="009B726A">
      <w:pPr>
        <w:pStyle w:val="Inhalt"/>
        <w:framePr w:w="0" w:hRule="auto" w:hSpace="0" w:wrap="auto" w:vAnchor="margin" w:hAnchor="text" w:xAlign="left" w:yAlign="inline"/>
        <w:jc w:val="both"/>
        <w:rPr>
          <w:rFonts w:ascii="Helvetica" w:hAnsi="Helvetica"/>
        </w:rPr>
      </w:pPr>
      <w:r w:rsidRPr="009B68DC">
        <w:t xml:space="preserve">La configurazione intelligente della </w:t>
      </w:r>
      <w:proofErr w:type="spellStart"/>
      <w:r w:rsidRPr="0040564E">
        <w:t>nyloflex</w:t>
      </w:r>
      <w:proofErr w:type="spellEnd"/>
      <w:r w:rsidRPr="0040564E">
        <w:t xml:space="preserve">® </w:t>
      </w:r>
      <w:proofErr w:type="spellStart"/>
      <w:r w:rsidRPr="0040564E">
        <w:t>Xpress</w:t>
      </w:r>
      <w:proofErr w:type="spellEnd"/>
      <w:r w:rsidRPr="0040564E">
        <w:t xml:space="preserve"> </w:t>
      </w:r>
      <w:r w:rsidR="00913B71">
        <w:t xml:space="preserve">Thermal Processor </w:t>
      </w:r>
      <w:r w:rsidRPr="0040564E">
        <w:t>consente</w:t>
      </w:r>
      <w:r w:rsidRPr="009B68DC">
        <w:t xml:space="preserve"> l’impiego di un numero minore di </w:t>
      </w:r>
      <w:r w:rsidR="007E7D9E">
        <w:t>dispositivi per lo sviluppo</w:t>
      </w:r>
      <w:r w:rsidRPr="009B68DC">
        <w:t xml:space="preserve">, che si traduce in meno manutenzione, meno tempi morti e costi operativi più bassi Il sistema di riscaldamento a zone della sviluppatrice è creato partendo da un assemblaggio IR estremamente efficiente, che fornisce un monitoraggio preciso della distribuzione del calore su tutta la larghezza del tamburo e nella lastra.  Il calore perfettamente controllato definisce una migliore stabilità dimensionale sul retro della lastra, </w:t>
      </w:r>
      <w:r w:rsidRPr="009B68DC">
        <w:lastRenderedPageBreak/>
        <w:t>creando una maggiore stabilità e uniformità per lo sviluppo delle lastre.  La regolazione precisa del calore elimina la necessità di disporre di un dispositivo di raffreddamento.</w:t>
      </w:r>
      <w:r w:rsidRPr="009B68DC">
        <w:rPr>
          <w:rFonts w:ascii="Helvetica" w:hAnsi="Helvetica"/>
        </w:rPr>
        <w:t xml:space="preserve"> Inoltre, la </w:t>
      </w:r>
      <w:proofErr w:type="spellStart"/>
      <w:r w:rsidRPr="009B68DC">
        <w:rPr>
          <w:rFonts w:ascii="Helvetica" w:hAnsi="Helvetica"/>
        </w:rPr>
        <w:t>nyloflex</w:t>
      </w:r>
      <w:proofErr w:type="spellEnd"/>
      <w:r w:rsidRPr="009B68DC">
        <w:rPr>
          <w:rFonts w:ascii="Helvetica" w:hAnsi="Helvetica"/>
        </w:rPr>
        <w:t xml:space="preserve">® </w:t>
      </w:r>
      <w:proofErr w:type="spellStart"/>
      <w:r w:rsidRPr="009B68DC">
        <w:rPr>
          <w:rFonts w:ascii="Helvetica" w:hAnsi="Helvetica"/>
        </w:rPr>
        <w:t>Xpress</w:t>
      </w:r>
      <w:proofErr w:type="spellEnd"/>
      <w:r w:rsidRPr="009B68DC">
        <w:rPr>
          <w:rFonts w:ascii="Helvetica" w:hAnsi="Helvetica"/>
        </w:rPr>
        <w:t xml:space="preserve"> </w:t>
      </w:r>
      <w:r w:rsidR="00913B71">
        <w:rPr>
          <w:rFonts w:ascii="Helvetica" w:hAnsi="Helvetica"/>
        </w:rPr>
        <w:t xml:space="preserve">Thermal Processor </w:t>
      </w:r>
      <w:r w:rsidRPr="009B68DC">
        <w:rPr>
          <w:rFonts w:ascii="Helvetica" w:hAnsi="Helvetica"/>
        </w:rPr>
        <w:t>è ricca di funzionalità intelligenti e intuitive per un’esperienza d’uso potenziata.</w:t>
      </w:r>
    </w:p>
    <w:p w:rsidR="007D5C51" w:rsidRPr="009B68DC" w:rsidRDefault="000C1D3C" w:rsidP="009B726A">
      <w:pPr>
        <w:pStyle w:val="Inhalt"/>
        <w:framePr w:w="0" w:hRule="auto" w:hSpace="0" w:wrap="auto" w:vAnchor="margin" w:hAnchor="text" w:xAlign="left" w:yAlign="inline"/>
        <w:jc w:val="both"/>
      </w:pPr>
      <w:r w:rsidRPr="009B68DC">
        <w:t xml:space="preserve"> </w:t>
      </w:r>
    </w:p>
    <w:p w:rsidR="009B726A" w:rsidRPr="009B68DC" w:rsidRDefault="007E7D9E" w:rsidP="009B726A">
      <w:pPr>
        <w:pStyle w:val="Inhalt"/>
        <w:framePr w:w="0" w:hRule="auto" w:hSpace="0" w:wrap="auto" w:vAnchor="margin" w:hAnchor="text" w:xAlign="left" w:yAlign="inline"/>
        <w:jc w:val="both"/>
      </w:pPr>
      <w:r>
        <w:t xml:space="preserve">Al centro del sistema </w:t>
      </w:r>
      <w:r w:rsidR="009B726A" w:rsidRPr="009B68DC">
        <w:t xml:space="preserve">si trovano le </w:t>
      </w:r>
      <w:r>
        <w:t xml:space="preserve">lastre di stampa </w:t>
      </w:r>
      <w:proofErr w:type="spellStart"/>
      <w:r w:rsidR="009B726A" w:rsidRPr="009B68DC">
        <w:rPr>
          <w:b/>
        </w:rPr>
        <w:t>nyloflex</w:t>
      </w:r>
      <w:proofErr w:type="spellEnd"/>
      <w:r w:rsidR="009B726A" w:rsidRPr="009B68DC">
        <w:rPr>
          <w:b/>
        </w:rPr>
        <w:t>®</w:t>
      </w:r>
      <w:r w:rsidR="00913B71">
        <w:rPr>
          <w:b/>
        </w:rPr>
        <w:t xml:space="preserve"> </w:t>
      </w:r>
      <w:r w:rsidR="009B726A" w:rsidRPr="009B68DC">
        <w:t xml:space="preserve">appositamente formulate per offrire </w:t>
      </w:r>
      <w:r w:rsidR="00913B71">
        <w:t>prestazioni eccezionali con la</w:t>
      </w:r>
      <w:r w:rsidR="009B726A" w:rsidRPr="009B68DC">
        <w:t xml:space="preserve"> </w:t>
      </w:r>
      <w:proofErr w:type="spellStart"/>
      <w:r w:rsidR="009B726A" w:rsidRPr="009B68DC">
        <w:t>nyloflex</w:t>
      </w:r>
      <w:proofErr w:type="spellEnd"/>
      <w:r w:rsidR="009B726A" w:rsidRPr="009B68DC">
        <w:t xml:space="preserve">® </w:t>
      </w:r>
      <w:proofErr w:type="spellStart"/>
      <w:r w:rsidR="009B726A" w:rsidRPr="009B68DC">
        <w:t>Xpress</w:t>
      </w:r>
      <w:proofErr w:type="spellEnd"/>
      <w:r w:rsidR="00913B71">
        <w:t xml:space="preserve"> Thermal Processor</w:t>
      </w:r>
      <w:r w:rsidR="009B726A" w:rsidRPr="009B68DC">
        <w:t>. Le prime di queste lastre – le last</w:t>
      </w:r>
      <w:r w:rsidR="00125A2C" w:rsidRPr="009B68DC">
        <w:t xml:space="preserve">re </w:t>
      </w:r>
      <w:proofErr w:type="spellStart"/>
      <w:r w:rsidR="009B726A" w:rsidRPr="009B68DC">
        <w:t>nyloflex</w:t>
      </w:r>
      <w:proofErr w:type="spellEnd"/>
      <w:r w:rsidR="009B726A" w:rsidRPr="009B68DC">
        <w:t xml:space="preserve">® XPH e </w:t>
      </w:r>
      <w:proofErr w:type="spellStart"/>
      <w:r w:rsidR="009B726A" w:rsidRPr="009B68DC">
        <w:t>nyloflex</w:t>
      </w:r>
      <w:proofErr w:type="spellEnd"/>
      <w:r w:rsidR="009B726A" w:rsidRPr="009B68DC">
        <w:t xml:space="preserve">® XPM </w:t>
      </w:r>
      <w:r>
        <w:t xml:space="preserve">Digital </w:t>
      </w:r>
      <w:r w:rsidR="009B726A" w:rsidRPr="009B68DC">
        <w:t xml:space="preserve">– </w:t>
      </w:r>
      <w:r w:rsidR="009B726A" w:rsidRPr="009B68DC">
        <w:rPr>
          <w:rFonts w:ascii="Helvetica" w:hAnsi="Helvetica"/>
        </w:rPr>
        <w:t xml:space="preserve">consentono di riprodurre dettagli straordinari. </w:t>
      </w:r>
      <w:r w:rsidR="009B726A" w:rsidRPr="009B68DC">
        <w:t xml:space="preserve">Appositamente sviluppate per stampare su carta con retinature elevate fino a </w:t>
      </w:r>
      <w:r>
        <w:t>80 linee/cm (</w:t>
      </w:r>
      <w:r w:rsidR="009B726A" w:rsidRPr="009B68DC">
        <w:t xml:space="preserve">200 </w:t>
      </w:r>
      <w:proofErr w:type="spellStart"/>
      <w:r w:rsidR="009B726A" w:rsidRPr="009B68DC">
        <w:t>lpi</w:t>
      </w:r>
      <w:proofErr w:type="spellEnd"/>
      <w:r>
        <w:t>)</w:t>
      </w:r>
      <w:r w:rsidR="009B726A" w:rsidRPr="009B68DC">
        <w:t xml:space="preserve">, le </w:t>
      </w:r>
      <w:proofErr w:type="spellStart"/>
      <w:r w:rsidR="009B726A" w:rsidRPr="009B68DC">
        <w:t>nylof</w:t>
      </w:r>
      <w:r w:rsidR="00125A2C" w:rsidRPr="009B68DC">
        <w:t>lex</w:t>
      </w:r>
      <w:proofErr w:type="spellEnd"/>
      <w:r w:rsidR="00125A2C" w:rsidRPr="009B68DC">
        <w:t xml:space="preserve">® </w:t>
      </w:r>
      <w:r w:rsidR="00913B71">
        <w:t xml:space="preserve">Thermal </w:t>
      </w:r>
      <w:proofErr w:type="spellStart"/>
      <w:r w:rsidR="00913B71">
        <w:t>Plates</w:t>
      </w:r>
      <w:proofErr w:type="spellEnd"/>
      <w:r w:rsidR="00913B71">
        <w:t xml:space="preserve"> </w:t>
      </w:r>
      <w:r w:rsidR="00125A2C" w:rsidRPr="009B68DC">
        <w:t>sono in grado di stampare</w:t>
      </w:r>
      <w:r w:rsidR="009B726A" w:rsidRPr="009B68DC">
        <w:t xml:space="preserve"> punti </w:t>
      </w:r>
      <w:r w:rsidR="00125A2C" w:rsidRPr="009B68DC">
        <w:t xml:space="preserve">più piccoli </w:t>
      </w:r>
      <w:r w:rsidR="009B726A" w:rsidRPr="009B68DC">
        <w:t>nell</w:t>
      </w:r>
      <w:r w:rsidR="00125A2C" w:rsidRPr="009B68DC">
        <w:t>e alte luci</w:t>
      </w:r>
      <w:r w:rsidR="009B726A" w:rsidRPr="009B68DC">
        <w:t xml:space="preserve">, </w:t>
      </w:r>
      <w:r w:rsidR="004246A1" w:rsidRPr="009B68DC">
        <w:t>con dimensioni inferiori fino a</w:t>
      </w:r>
      <w:r w:rsidR="009B726A" w:rsidRPr="009B68DC">
        <w:t>l 50% rispetto al punto minimo stampato delle altre las</w:t>
      </w:r>
      <w:r>
        <w:t>tre termiche leader di settore.</w:t>
      </w:r>
      <w:r w:rsidR="009B726A" w:rsidRPr="009B68DC">
        <w:t xml:space="preserve"> La lastra </w:t>
      </w:r>
      <w:r>
        <w:t xml:space="preserve">da stampa </w:t>
      </w:r>
      <w:proofErr w:type="spellStart"/>
      <w:r w:rsidR="009B726A" w:rsidRPr="009B68DC">
        <w:t>flat</w:t>
      </w:r>
      <w:proofErr w:type="spellEnd"/>
      <w:r w:rsidR="009B726A" w:rsidRPr="009B68DC">
        <w:t xml:space="preserve"> top </w:t>
      </w:r>
      <w:proofErr w:type="spellStart"/>
      <w:r w:rsidR="009B726A" w:rsidRPr="009B68DC">
        <w:t>nyloflex</w:t>
      </w:r>
      <w:proofErr w:type="spellEnd"/>
      <w:r w:rsidR="009B726A" w:rsidRPr="009B68DC">
        <w:t>® XFH</w:t>
      </w:r>
      <w:r w:rsidR="009B726A" w:rsidRPr="009B68DC">
        <w:rPr>
          <w:color w:val="000000"/>
        </w:rPr>
        <w:t xml:space="preserve"> </w:t>
      </w:r>
      <w:r>
        <w:rPr>
          <w:color w:val="000000"/>
        </w:rPr>
        <w:t xml:space="preserve">Digital </w:t>
      </w:r>
      <w:r w:rsidR="009B726A" w:rsidRPr="009B68DC">
        <w:rPr>
          <w:color w:val="000000"/>
        </w:rPr>
        <w:t>che verrà presto commercializzata, sarà la scelta perfetta per la stampa di c</w:t>
      </w:r>
      <w:r w:rsidR="00125A2C" w:rsidRPr="009B68DC">
        <w:rPr>
          <w:color w:val="000000"/>
        </w:rPr>
        <w:t>olori pieni brillanti su supporti in</w:t>
      </w:r>
      <w:r w:rsidR="009B726A" w:rsidRPr="009B68DC">
        <w:rPr>
          <w:color w:val="000000"/>
        </w:rPr>
        <w:t xml:space="preserve"> pellicola</w:t>
      </w:r>
      <w:r w:rsidR="009B726A" w:rsidRPr="009B68DC">
        <w:t xml:space="preserve">. Le lastre </w:t>
      </w:r>
      <w:r>
        <w:t xml:space="preserve">per sviluppo termico </w:t>
      </w:r>
      <w:r w:rsidR="009B726A" w:rsidRPr="009B68DC">
        <w:t>sono adatte per essere utilizzate praticamente con qualsiasi sistema di inchiostro - a ba</w:t>
      </w:r>
      <w:r w:rsidR="004246A1" w:rsidRPr="009B68DC">
        <w:t xml:space="preserve">se solvente, acqua o </w:t>
      </w:r>
      <w:r w:rsidR="009B726A" w:rsidRPr="009B68DC">
        <w:t>UV.</w:t>
      </w: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75098" w:rsidRPr="009B68DC" w:rsidRDefault="00125A2C" w:rsidP="00975098">
      <w:pPr>
        <w:pStyle w:val="Inhalt"/>
        <w:framePr w:w="0" w:hRule="auto" w:hSpace="0" w:wrap="auto" w:vAnchor="margin" w:hAnchor="text" w:xAlign="left" w:yAlign="inline"/>
        <w:jc w:val="both"/>
      </w:pPr>
      <w:r w:rsidRPr="009B68DC">
        <w:t xml:space="preserve">Ulteriori vantaggi si ottengono </w:t>
      </w:r>
      <w:r w:rsidR="00975098" w:rsidRPr="009B68DC">
        <w:t xml:space="preserve">con </w:t>
      </w:r>
      <w:r w:rsidRPr="009B68DC">
        <w:t xml:space="preserve">il tessuto tecnico dei </w:t>
      </w:r>
      <w:proofErr w:type="spellStart"/>
      <w:r w:rsidR="00975098" w:rsidRPr="009B68DC">
        <w:rPr>
          <w:b/>
        </w:rPr>
        <w:t>nyloflex</w:t>
      </w:r>
      <w:proofErr w:type="spellEnd"/>
      <w:r w:rsidR="00975098" w:rsidRPr="009B68DC">
        <w:rPr>
          <w:b/>
        </w:rPr>
        <w:t>®</w:t>
      </w:r>
      <w:r w:rsidR="00913B71">
        <w:rPr>
          <w:b/>
        </w:rPr>
        <w:t xml:space="preserve"> Developer </w:t>
      </w:r>
      <w:proofErr w:type="spellStart"/>
      <w:r w:rsidR="00913B71">
        <w:rPr>
          <w:b/>
        </w:rPr>
        <w:t>Rolls</w:t>
      </w:r>
      <w:proofErr w:type="spellEnd"/>
      <w:r w:rsidR="00975098" w:rsidRPr="009B68DC">
        <w:t>, concepito per essere altamente efficiente ed ecocompatibile. La forma esclus</w:t>
      </w:r>
      <w:r w:rsidRPr="009B68DC">
        <w:t>iva delle fibre fornisce una superfici</w:t>
      </w:r>
      <w:r w:rsidR="00975098" w:rsidRPr="009B68DC">
        <w:t>e ottimale in grado di trattenere il polimero sciolto, traducendosi in un materiale con una densità inferiore del 30%, con un risparmio del 33% in termini di materiale per la produzione e con una riduzione degli scarti del 33% dopo l’uso per lo svilupp</w:t>
      </w:r>
      <w:r w:rsidRPr="009B68DC">
        <w:t>o di lastre rispetto ai rulli</w:t>
      </w:r>
      <w:r w:rsidR="00975098" w:rsidRPr="009B68DC">
        <w:t xml:space="preserve"> </w:t>
      </w:r>
      <w:r w:rsidRPr="009B68DC">
        <w:t>standard di una</w:t>
      </w:r>
      <w:r w:rsidR="00975098" w:rsidRPr="009B68DC">
        <w:t xml:space="preserve"> sviluppatrice.</w:t>
      </w:r>
      <w:r w:rsidRPr="009B68DC">
        <w:t xml:space="preserve"> </w:t>
      </w:r>
      <w:r w:rsidRPr="009B68DC">
        <w:rPr>
          <w:color w:val="000000"/>
        </w:rPr>
        <w:t xml:space="preserve">I </w:t>
      </w:r>
      <w:proofErr w:type="spellStart"/>
      <w:r w:rsidR="00975098" w:rsidRPr="009B68DC">
        <w:t>nyloflex</w:t>
      </w:r>
      <w:proofErr w:type="spellEnd"/>
      <w:r w:rsidR="00975098" w:rsidRPr="009B68DC">
        <w:t>®</w:t>
      </w:r>
      <w:r w:rsidR="00913B71">
        <w:t xml:space="preserve"> Developer </w:t>
      </w:r>
      <w:proofErr w:type="spellStart"/>
      <w:r w:rsidR="00913B71">
        <w:t>Rolls</w:t>
      </w:r>
      <w:proofErr w:type="spellEnd"/>
      <w:r w:rsidR="00975098" w:rsidRPr="009B68DC">
        <w:t xml:space="preserve"> sono disponibili in </w:t>
      </w:r>
      <w:r w:rsidR="007E7D9E">
        <w:t>tre</w:t>
      </w:r>
      <w:r w:rsidR="00975098" w:rsidRPr="009B68DC">
        <w:t xml:space="preserve"> larghezze per ottimizzare l'efficienza d’uso con lastre di diverse dimensioni. La progettazione speciale del tessuto e le opzioni di larghezza variabili si traducono in un materiale che è sensibilmente più leggero e più facile da maneggiare per gli operatori. </w:t>
      </w:r>
    </w:p>
    <w:p w:rsidR="009B726A" w:rsidRPr="009B68DC" w:rsidRDefault="0040564E" w:rsidP="009B726A">
      <w:pPr>
        <w:pStyle w:val="Inhalt"/>
        <w:framePr w:w="0" w:hRule="auto" w:hSpace="0" w:wrap="auto" w:vAnchor="margin" w:hAnchor="text" w:xAlign="left" w:yAlign="inline"/>
        <w:jc w:val="both"/>
      </w:pPr>
      <w:r w:rsidRPr="009B68DC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-19050</wp:posOffset>
            </wp:positionH>
            <wp:positionV relativeFrom="margin">
              <wp:posOffset>4062672</wp:posOffset>
            </wp:positionV>
            <wp:extent cx="4413250" cy="3105785"/>
            <wp:effectExtent l="0" t="0" r="6350" b="0"/>
            <wp:wrapSquare wrapText="bothSides"/>
            <wp:docPr id="4" name="Grafik 1" descr="nyloflexXpress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nyloflexXpress low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i/>
          <w:sz w:val="18"/>
          <w:szCs w:val="18"/>
        </w:rPr>
      </w:pPr>
      <w:r w:rsidRPr="009B68DC">
        <w:rPr>
          <w:i/>
          <w:sz w:val="18"/>
          <w:szCs w:val="18"/>
        </w:rPr>
        <w:t xml:space="preserve">La </w:t>
      </w:r>
      <w:proofErr w:type="spellStart"/>
      <w:r w:rsidRPr="009B68DC">
        <w:rPr>
          <w:i/>
          <w:sz w:val="18"/>
          <w:szCs w:val="18"/>
        </w:rPr>
        <w:t>nyloflex</w:t>
      </w:r>
      <w:proofErr w:type="spellEnd"/>
      <w:r w:rsidR="00125A2C" w:rsidRPr="009B68DC">
        <w:rPr>
          <w:i/>
          <w:sz w:val="18"/>
          <w:szCs w:val="18"/>
        </w:rPr>
        <w:t xml:space="preserve">® </w:t>
      </w:r>
      <w:proofErr w:type="spellStart"/>
      <w:r w:rsidR="00125A2C" w:rsidRPr="009B68DC">
        <w:rPr>
          <w:i/>
          <w:sz w:val="18"/>
          <w:szCs w:val="18"/>
        </w:rPr>
        <w:t>Xpress</w:t>
      </w:r>
      <w:proofErr w:type="spellEnd"/>
      <w:r w:rsidR="00125A2C" w:rsidRPr="009B68DC">
        <w:rPr>
          <w:i/>
          <w:sz w:val="18"/>
          <w:szCs w:val="18"/>
        </w:rPr>
        <w:t xml:space="preserve"> </w:t>
      </w:r>
      <w:r w:rsidR="00913B71">
        <w:rPr>
          <w:i/>
          <w:sz w:val="18"/>
          <w:szCs w:val="18"/>
        </w:rPr>
        <w:t xml:space="preserve">Thermal Processor </w:t>
      </w:r>
      <w:r w:rsidR="00125A2C" w:rsidRPr="009B68DC">
        <w:rPr>
          <w:i/>
          <w:sz w:val="18"/>
          <w:szCs w:val="18"/>
        </w:rPr>
        <w:t>di Flint Group è caratterizzata da</w:t>
      </w:r>
      <w:r w:rsidR="004246A1" w:rsidRPr="009B68DC">
        <w:rPr>
          <w:i/>
          <w:sz w:val="18"/>
          <w:szCs w:val="18"/>
        </w:rPr>
        <w:t xml:space="preserve"> un design</w:t>
      </w:r>
      <w:r w:rsidRPr="009B68DC">
        <w:rPr>
          <w:i/>
          <w:sz w:val="18"/>
          <w:szCs w:val="18"/>
        </w:rPr>
        <w:t xml:space="preserve"> intelligente.</w:t>
      </w: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9B726A" w:rsidP="009B726A">
      <w:pPr>
        <w:pStyle w:val="Inhalt"/>
        <w:framePr w:w="0" w:hRule="auto" w:hSpace="0" w:wrap="auto" w:vAnchor="margin" w:hAnchor="text" w:xAlign="left" w:yAlign="inline"/>
        <w:jc w:val="both"/>
      </w:pPr>
    </w:p>
    <w:p w:rsidR="009B726A" w:rsidRPr="009B68DC" w:rsidRDefault="0040564E" w:rsidP="009B726A">
      <w:pPr>
        <w:pStyle w:val="Inhalt"/>
        <w:framePr w:w="0" w:hRule="auto" w:hSpace="0" w:wrap="auto" w:vAnchor="margin" w:hAnchor="text" w:xAlign="left" w:yAlign="inline"/>
        <w:jc w:val="both"/>
      </w:pPr>
      <w:r w:rsidRPr="0040564E">
        <w:t xml:space="preserve">Per ulteriori informazioni visitate il sito </w:t>
      </w:r>
      <w:hyperlink r:id="rId9" w:history="1">
        <w:r w:rsidRPr="002644AD">
          <w:rPr>
            <w:rStyle w:val="Hyperlink"/>
          </w:rPr>
          <w:t>www.flintgrp.com</w:t>
        </w:r>
      </w:hyperlink>
      <w:r>
        <w:t xml:space="preserve"> </w:t>
      </w:r>
      <w:r w:rsidR="007E7D9E">
        <w:t xml:space="preserve">oppure contattate l’indirizzo </w:t>
      </w:r>
      <w:hyperlink r:id="rId10" w:history="1">
        <w:r w:rsidR="007E7D9E" w:rsidRPr="007E31EC">
          <w:rPr>
            <w:rStyle w:val="Hyperlink"/>
            <w:szCs w:val="22"/>
          </w:rPr>
          <w:t>info.flexo@flintgrp.com</w:t>
        </w:r>
      </w:hyperlink>
    </w:p>
    <w:p w:rsidR="0040564E" w:rsidRDefault="0040564E" w:rsidP="0040564E">
      <w:pPr>
        <w:autoSpaceDE w:val="0"/>
        <w:autoSpaceDN w:val="0"/>
        <w:adjustRightInd w:val="0"/>
        <w:rPr>
          <w:b/>
          <w:bCs/>
          <w:i/>
          <w:iCs/>
          <w:color w:val="000000"/>
          <w:sz w:val="17"/>
          <w:szCs w:val="16"/>
        </w:rPr>
      </w:pPr>
    </w:p>
    <w:p w:rsidR="0040564E" w:rsidRDefault="0040564E" w:rsidP="0040564E">
      <w:pPr>
        <w:autoSpaceDE w:val="0"/>
        <w:autoSpaceDN w:val="0"/>
        <w:adjustRightInd w:val="0"/>
        <w:rPr>
          <w:b/>
          <w:bCs/>
          <w:i/>
          <w:iCs/>
          <w:color w:val="000000"/>
          <w:sz w:val="17"/>
          <w:szCs w:val="16"/>
        </w:rPr>
      </w:pPr>
    </w:p>
    <w:p w:rsidR="0040564E" w:rsidRDefault="0040564E" w:rsidP="0040564E">
      <w:pPr>
        <w:autoSpaceDE w:val="0"/>
        <w:autoSpaceDN w:val="0"/>
        <w:adjustRightInd w:val="0"/>
        <w:rPr>
          <w:b/>
          <w:bCs/>
          <w:i/>
          <w:iCs/>
          <w:color w:val="000000"/>
          <w:sz w:val="17"/>
          <w:szCs w:val="16"/>
        </w:rPr>
      </w:pPr>
    </w:p>
    <w:p w:rsidR="0040564E" w:rsidRDefault="0040564E" w:rsidP="0040564E">
      <w:pPr>
        <w:autoSpaceDE w:val="0"/>
        <w:autoSpaceDN w:val="0"/>
        <w:adjustRightInd w:val="0"/>
        <w:rPr>
          <w:b/>
          <w:bCs/>
          <w:i/>
          <w:iCs/>
          <w:color w:val="000000"/>
          <w:sz w:val="17"/>
          <w:szCs w:val="16"/>
        </w:rPr>
      </w:pPr>
      <w:r>
        <w:rPr>
          <w:b/>
          <w:bCs/>
          <w:i/>
          <w:iCs/>
          <w:color w:val="000000"/>
          <w:sz w:val="17"/>
          <w:szCs w:val="16"/>
        </w:rPr>
        <w:t>Flint Group</w:t>
      </w:r>
    </w:p>
    <w:p w:rsidR="009225B6" w:rsidRPr="009B68DC" w:rsidRDefault="0040564E" w:rsidP="0040564E">
      <w:pPr>
        <w:pStyle w:val="Inhalt"/>
        <w:framePr w:w="0" w:hRule="auto" w:hSpace="0" w:wrap="auto" w:vAnchor="margin" w:hAnchor="text" w:xAlign="left" w:yAlign="inline"/>
        <w:spacing w:line="240" w:lineRule="auto"/>
        <w:rPr>
          <w:sz w:val="17"/>
          <w:szCs w:val="17"/>
        </w:rPr>
      </w:pPr>
      <w:r w:rsidRPr="00AE1C62">
        <w:rPr>
          <w:i/>
          <w:color w:val="000000"/>
          <w:sz w:val="17"/>
          <w:szCs w:val="17"/>
        </w:rPr>
        <w:t xml:space="preserve">Flint Group serve il settore globale della stampa e dell’industria dell’imballaggio. L’azienda sviluppa, produce e commercializza un ampio portafoglio di beni per la stampa, che comprende una vasta gamma di inchiostri da stampa convenzionali, di inchiostri UV e di rivestimenti per tutte le applicazioni offset, flessografiche e rotocalco; prodotti chimici per la stampa, tessuti e sleeve per la stampa offset; lastre da stampa e sleeve in </w:t>
      </w:r>
      <w:proofErr w:type="spellStart"/>
      <w:r w:rsidRPr="00AE1C62">
        <w:rPr>
          <w:i/>
          <w:color w:val="000000"/>
          <w:sz w:val="17"/>
          <w:szCs w:val="17"/>
        </w:rPr>
        <w:t>fotopolimero</w:t>
      </w:r>
      <w:proofErr w:type="spellEnd"/>
      <w:r w:rsidRPr="00AE1C62">
        <w:rPr>
          <w:i/>
          <w:color w:val="000000"/>
          <w:sz w:val="17"/>
          <w:szCs w:val="17"/>
        </w:rPr>
        <w:t>, strumenti per la produzione di lastre e sistemi di sleeve flessografici; pigmenti e additivi da utilizzare con inchiostri ed altre applicazioni. Con una forte focalizzazione sul cliente, con un servizio e un’assistenza che non hanno eguali, e con prodotti di qualità superiore, Flint Group punta a fornire sempre valore eccezionale, qualità costante e innovazione continua ai clienti di tutto il mondo. Con sede centrale in Lussemburgo,</w:t>
      </w:r>
      <w:r>
        <w:rPr>
          <w:i/>
          <w:color w:val="000000"/>
          <w:sz w:val="17"/>
          <w:szCs w:val="17"/>
        </w:rPr>
        <w:t xml:space="preserve"> Flint Group dispone di circa </w:t>
      </w:r>
      <w:r w:rsidR="007E7D9E">
        <w:rPr>
          <w:i/>
          <w:color w:val="000000"/>
          <w:sz w:val="17"/>
          <w:szCs w:val="17"/>
        </w:rPr>
        <w:t>6800</w:t>
      </w:r>
      <w:r w:rsidRPr="00AE1C62">
        <w:rPr>
          <w:i/>
          <w:color w:val="000000"/>
          <w:sz w:val="17"/>
          <w:szCs w:val="17"/>
        </w:rPr>
        <w:t xml:space="preserve"> dip</w:t>
      </w:r>
      <w:r>
        <w:rPr>
          <w:i/>
          <w:color w:val="000000"/>
          <w:sz w:val="17"/>
          <w:szCs w:val="17"/>
        </w:rPr>
        <w:t>endenti ed ha raggiunto nel 2015 un fatturato di 2,2</w:t>
      </w:r>
      <w:r w:rsidR="007E7D9E">
        <w:rPr>
          <w:i/>
          <w:color w:val="000000"/>
          <w:sz w:val="17"/>
          <w:szCs w:val="17"/>
        </w:rPr>
        <w:t xml:space="preserve"> miliardi di e</w:t>
      </w:r>
      <w:r>
        <w:rPr>
          <w:i/>
          <w:color w:val="000000"/>
          <w:sz w:val="17"/>
          <w:szCs w:val="17"/>
        </w:rPr>
        <w:t>uro</w:t>
      </w:r>
      <w:r w:rsidRPr="00AE1C62">
        <w:rPr>
          <w:i/>
          <w:color w:val="000000"/>
          <w:sz w:val="17"/>
          <w:szCs w:val="17"/>
        </w:rPr>
        <w:t xml:space="preserve">, posizionandosi come primo o secondo fornitore nelle macroregioni che serve. Per ulteriori informazioni visitate il sito </w:t>
      </w:r>
      <w:hyperlink r:id="rId11" w:history="1">
        <w:r w:rsidRPr="00AE1C62">
          <w:rPr>
            <w:i/>
            <w:color w:val="0000FF"/>
            <w:sz w:val="17"/>
            <w:szCs w:val="17"/>
            <w:u w:val="single"/>
          </w:rPr>
          <w:t>www.flintgrp.com</w:t>
        </w:r>
      </w:hyperlink>
    </w:p>
    <w:p w:rsidR="00FA5082" w:rsidRPr="00370E59" w:rsidRDefault="00FA5082" w:rsidP="00FA5082">
      <w:pPr>
        <w:pStyle w:val="Header"/>
        <w:rPr>
          <w:i/>
          <w:color w:val="000000"/>
          <w:sz w:val="17"/>
        </w:rPr>
      </w:pPr>
    </w:p>
    <w:p w:rsidR="0040564E" w:rsidRPr="00370E59" w:rsidRDefault="0040564E" w:rsidP="00FA5082">
      <w:pPr>
        <w:pStyle w:val="Header"/>
        <w:rPr>
          <w:i/>
          <w:color w:val="000000"/>
          <w:sz w:val="17"/>
        </w:rPr>
      </w:pPr>
    </w:p>
    <w:p w:rsidR="00D67472" w:rsidRPr="00D67472" w:rsidRDefault="00D67472" w:rsidP="00D6747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7"/>
          <w:szCs w:val="17"/>
          <w:lang w:eastAsia="de-DE"/>
        </w:rPr>
      </w:pPr>
      <w:r w:rsidRPr="00D67472">
        <w:rPr>
          <w:b/>
          <w:bCs/>
          <w:i/>
          <w:iCs/>
          <w:color w:val="000000"/>
          <w:sz w:val="17"/>
          <w:szCs w:val="17"/>
          <w:lang w:eastAsia="de-DE"/>
        </w:rPr>
        <w:t xml:space="preserve">Profilo di </w:t>
      </w:r>
      <w:proofErr w:type="spellStart"/>
      <w:r w:rsidRPr="00D67472">
        <w:rPr>
          <w:b/>
          <w:bCs/>
          <w:i/>
          <w:iCs/>
          <w:color w:val="000000"/>
          <w:sz w:val="17"/>
          <w:szCs w:val="17"/>
          <w:lang w:eastAsia="de-DE"/>
        </w:rPr>
        <w:t>Xeikon</w:t>
      </w:r>
      <w:proofErr w:type="spellEnd"/>
      <w:r w:rsidRPr="00D67472">
        <w:rPr>
          <w:b/>
          <w:bCs/>
          <w:i/>
          <w:iCs/>
          <w:color w:val="000000"/>
          <w:sz w:val="17"/>
          <w:szCs w:val="17"/>
          <w:lang w:eastAsia="de-DE"/>
        </w:rPr>
        <w:t xml:space="preserve"> </w:t>
      </w:r>
      <w:proofErr w:type="spellStart"/>
      <w:r w:rsidRPr="00D67472">
        <w:rPr>
          <w:b/>
          <w:bCs/>
          <w:i/>
          <w:iCs/>
          <w:color w:val="000000"/>
          <w:sz w:val="17"/>
          <w:szCs w:val="17"/>
          <w:lang w:eastAsia="de-DE"/>
        </w:rPr>
        <w:t>Café</w:t>
      </w:r>
      <w:proofErr w:type="spellEnd"/>
      <w:r w:rsidRPr="00D67472">
        <w:rPr>
          <w:b/>
          <w:bCs/>
          <w:i/>
          <w:iCs/>
          <w:color w:val="000000"/>
          <w:sz w:val="17"/>
          <w:szCs w:val="17"/>
          <w:lang w:eastAsia="de-DE"/>
        </w:rPr>
        <w:t xml:space="preserve"> Packaging </w:t>
      </w:r>
      <w:proofErr w:type="spellStart"/>
      <w:r w:rsidRPr="00D67472">
        <w:rPr>
          <w:b/>
          <w:bCs/>
          <w:i/>
          <w:iCs/>
          <w:color w:val="000000"/>
          <w:sz w:val="17"/>
          <w:szCs w:val="17"/>
          <w:lang w:eastAsia="de-DE"/>
        </w:rPr>
        <w:t>Innovations</w:t>
      </w:r>
      <w:proofErr w:type="spellEnd"/>
    </w:p>
    <w:p w:rsidR="00D67472" w:rsidRPr="009B68DC" w:rsidRDefault="00D67472" w:rsidP="00D67472">
      <w:proofErr w:type="spellStart"/>
      <w:r w:rsidRPr="000568F6">
        <w:rPr>
          <w:i/>
          <w:iCs/>
          <w:color w:val="000000"/>
          <w:sz w:val="17"/>
          <w:szCs w:val="17"/>
        </w:rPr>
        <w:t>Xeikon</w:t>
      </w:r>
      <w:proofErr w:type="spellEnd"/>
      <w:r w:rsidRPr="000568F6">
        <w:rPr>
          <w:i/>
          <w:iCs/>
          <w:color w:val="000000"/>
          <w:sz w:val="17"/>
          <w:szCs w:val="17"/>
        </w:rPr>
        <w:t xml:space="preserve"> </w:t>
      </w:r>
      <w:proofErr w:type="spellStart"/>
      <w:r w:rsidRPr="000568F6">
        <w:rPr>
          <w:i/>
          <w:iCs/>
          <w:color w:val="000000"/>
          <w:sz w:val="17"/>
          <w:szCs w:val="17"/>
        </w:rPr>
        <w:t>Café</w:t>
      </w:r>
      <w:proofErr w:type="spellEnd"/>
      <w:r w:rsidRPr="000568F6">
        <w:rPr>
          <w:i/>
          <w:iCs/>
          <w:color w:val="000000"/>
          <w:sz w:val="17"/>
          <w:szCs w:val="17"/>
        </w:rPr>
        <w:t xml:space="preserve"> Packaging </w:t>
      </w:r>
      <w:proofErr w:type="spellStart"/>
      <w:r w:rsidRPr="000568F6">
        <w:rPr>
          <w:i/>
          <w:iCs/>
          <w:color w:val="000000"/>
          <w:sz w:val="17"/>
          <w:szCs w:val="17"/>
        </w:rPr>
        <w:t>Innovations</w:t>
      </w:r>
      <w:proofErr w:type="spellEnd"/>
      <w:r w:rsidRPr="000568F6">
        <w:rPr>
          <w:i/>
          <w:iCs/>
          <w:color w:val="000000"/>
          <w:sz w:val="17"/>
          <w:szCs w:val="17"/>
        </w:rPr>
        <w:t xml:space="preserve"> è una piattaforma offerta da </w:t>
      </w:r>
      <w:proofErr w:type="spellStart"/>
      <w:r w:rsidRPr="000568F6">
        <w:rPr>
          <w:i/>
          <w:iCs/>
          <w:color w:val="000000"/>
          <w:sz w:val="17"/>
          <w:szCs w:val="17"/>
        </w:rPr>
        <w:t>Xeikon</w:t>
      </w:r>
      <w:proofErr w:type="spellEnd"/>
      <w:r w:rsidRPr="000568F6">
        <w:rPr>
          <w:i/>
          <w:iCs/>
          <w:color w:val="000000"/>
          <w:sz w:val="17"/>
          <w:szCs w:val="17"/>
        </w:rPr>
        <w:t xml:space="preserve">, una divisione di Flint Group, e dai suoi partner Aura che dà la possibilità di comprendere, valutare e sperimentare la produzione digitale e che consente a stampatori e </w:t>
      </w:r>
      <w:proofErr w:type="spellStart"/>
      <w:r w:rsidRPr="000568F6">
        <w:rPr>
          <w:i/>
          <w:iCs/>
          <w:color w:val="000000"/>
          <w:sz w:val="17"/>
          <w:szCs w:val="17"/>
        </w:rPr>
        <w:t>converter</w:t>
      </w:r>
      <w:proofErr w:type="spellEnd"/>
      <w:r w:rsidRPr="000568F6">
        <w:rPr>
          <w:i/>
          <w:iCs/>
          <w:color w:val="000000"/>
          <w:sz w:val="17"/>
          <w:szCs w:val="17"/>
        </w:rPr>
        <w:t xml:space="preserve"> di prendere una decisione commerciale informata. </w:t>
      </w:r>
      <w:r w:rsidRPr="00D67472">
        <w:rPr>
          <w:i/>
          <w:iCs/>
          <w:color w:val="000000"/>
          <w:sz w:val="17"/>
          <w:szCs w:val="17"/>
          <w:lang w:val="en-GB"/>
        </w:rPr>
        <w:t xml:space="preserve">Through demonstrations, presentations, workshops and discussions, participants receive first-hand actionable information and advice on industry innovations and trends. Per </w:t>
      </w:r>
      <w:proofErr w:type="spellStart"/>
      <w:r w:rsidRPr="00D67472">
        <w:rPr>
          <w:i/>
          <w:iCs/>
          <w:color w:val="000000"/>
          <w:sz w:val="17"/>
          <w:szCs w:val="17"/>
          <w:lang w:val="en-GB"/>
        </w:rPr>
        <w:t>maggiori</w:t>
      </w:r>
      <w:proofErr w:type="spellEnd"/>
      <w:r w:rsidRPr="00D67472">
        <w:rPr>
          <w:i/>
          <w:iCs/>
          <w:color w:val="000000"/>
          <w:sz w:val="17"/>
          <w:szCs w:val="17"/>
          <w:lang w:val="en-GB"/>
        </w:rPr>
        <w:t xml:space="preserve"> </w:t>
      </w:r>
      <w:proofErr w:type="spellStart"/>
      <w:r w:rsidRPr="00D67472">
        <w:rPr>
          <w:i/>
          <w:iCs/>
          <w:color w:val="000000"/>
          <w:sz w:val="17"/>
          <w:szCs w:val="17"/>
          <w:lang w:val="en-GB"/>
        </w:rPr>
        <w:t>informazioni</w:t>
      </w:r>
      <w:proofErr w:type="spellEnd"/>
      <w:r w:rsidRPr="00D67472">
        <w:rPr>
          <w:i/>
          <w:iCs/>
          <w:color w:val="000000"/>
          <w:sz w:val="17"/>
          <w:szCs w:val="17"/>
          <w:lang w:val="en-GB"/>
        </w:rPr>
        <w:t xml:space="preserve"> </w:t>
      </w:r>
      <w:proofErr w:type="spellStart"/>
      <w:r w:rsidRPr="00D67472">
        <w:rPr>
          <w:i/>
          <w:iCs/>
          <w:color w:val="000000"/>
          <w:sz w:val="17"/>
          <w:szCs w:val="17"/>
          <w:lang w:val="en-GB"/>
        </w:rPr>
        <w:t>visitare</w:t>
      </w:r>
      <w:proofErr w:type="spellEnd"/>
      <w:r w:rsidRPr="00D67472">
        <w:rPr>
          <w:i/>
          <w:iCs/>
          <w:color w:val="000000"/>
          <w:sz w:val="17"/>
          <w:szCs w:val="17"/>
          <w:lang w:val="en-GB"/>
        </w:rPr>
        <w:t xml:space="preserve"> </w:t>
      </w:r>
      <w:proofErr w:type="spellStart"/>
      <w:r w:rsidRPr="00D67472">
        <w:rPr>
          <w:i/>
          <w:iCs/>
          <w:color w:val="000000"/>
          <w:sz w:val="17"/>
          <w:szCs w:val="17"/>
          <w:lang w:val="en-GB"/>
        </w:rPr>
        <w:t>il</w:t>
      </w:r>
      <w:proofErr w:type="spellEnd"/>
      <w:r w:rsidRPr="00D67472">
        <w:rPr>
          <w:i/>
          <w:iCs/>
          <w:color w:val="000000"/>
          <w:sz w:val="17"/>
          <w:szCs w:val="17"/>
          <w:lang w:val="en-GB"/>
        </w:rPr>
        <w:t xml:space="preserve"> </w:t>
      </w:r>
      <w:proofErr w:type="spellStart"/>
      <w:r w:rsidRPr="00D67472">
        <w:rPr>
          <w:i/>
          <w:iCs/>
          <w:color w:val="000000"/>
          <w:sz w:val="17"/>
          <w:szCs w:val="17"/>
          <w:lang w:val="en-GB"/>
        </w:rPr>
        <w:t>sito</w:t>
      </w:r>
      <w:proofErr w:type="spellEnd"/>
      <w:r w:rsidRPr="00D67472">
        <w:rPr>
          <w:i/>
          <w:iCs/>
          <w:color w:val="000000"/>
          <w:sz w:val="17"/>
          <w:szCs w:val="17"/>
          <w:lang w:val="en-GB"/>
        </w:rPr>
        <w:t xml:space="preserve"> </w:t>
      </w:r>
      <w:hyperlink r:id="rId12" w:history="1">
        <w:r w:rsidRPr="002730A2">
          <w:rPr>
            <w:rStyle w:val="Hyperlink"/>
            <w:i/>
            <w:iCs/>
            <w:sz w:val="17"/>
            <w:szCs w:val="17"/>
            <w:lang w:val="en-GB"/>
          </w:rPr>
          <w:t>www.xeikoncafe.com</w:t>
        </w:r>
      </w:hyperlink>
    </w:p>
    <w:sectPr w:rsidR="00D67472" w:rsidRPr="009B68DC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701" w:right="1418" w:bottom="1985" w:left="1418" w:header="102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7B" w:rsidRDefault="0026647B">
      <w:r>
        <w:separator/>
      </w:r>
    </w:p>
  </w:endnote>
  <w:endnote w:type="continuationSeparator" w:id="0">
    <w:p w:rsidR="0026647B" w:rsidRDefault="0026647B">
      <w:r>
        <w:continuationSeparator/>
      </w:r>
    </w:p>
  </w:endnote>
  <w:endnote w:type="continuationNotice" w:id="1">
    <w:p w:rsidR="0026647B" w:rsidRDefault="00266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Flint Group Dem">
    <w:altName w:val="Franklin Gothic Flint Group Dem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45D" w:rsidRDefault="00EE745D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68F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68F6">
      <w:rPr>
        <w:rStyle w:val="PageNumber"/>
        <w:noProof/>
      </w:rPr>
      <w:t>3</w:t>
    </w:r>
    <w:r>
      <w:rPr>
        <w:rStyle w:val="PageNumber"/>
      </w:rPr>
      <w:fldChar w:fldCharType="end"/>
    </w:r>
  </w:p>
  <w:p w:rsidR="00EE745D" w:rsidRDefault="00EE745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3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2458"/>
      <w:gridCol w:w="2458"/>
      <w:gridCol w:w="2458"/>
    </w:tblGrid>
    <w:tr w:rsidR="00EE745D" w:rsidRPr="00370E59">
      <w:trPr>
        <w:cantSplit/>
        <w:trHeight w:val="125"/>
      </w:trPr>
      <w:tc>
        <w:tcPr>
          <w:tcW w:w="2457" w:type="dxa"/>
          <w:tcMar>
            <w:top w:w="15" w:type="dxa"/>
            <w:left w:w="15" w:type="dxa"/>
            <w:bottom w:w="0" w:type="dxa"/>
            <w:right w:w="15" w:type="dxa"/>
          </w:tcMar>
        </w:tcPr>
        <w:p w:rsidR="00EE745D" w:rsidRPr="003E7E36" w:rsidRDefault="00EE745D" w:rsidP="009200F9">
          <w:pPr>
            <w:rPr>
              <w:rFonts w:eastAsia="Arial Unicode MS"/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Flint Group Germany GmbH</w:t>
          </w:r>
        </w:p>
        <w:p w:rsidR="00EE745D" w:rsidRPr="003E7E36" w:rsidRDefault="00EE745D" w:rsidP="009200F9">
          <w:pPr>
            <w:rPr>
              <w:rFonts w:eastAsia="Arial Unicode MS"/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Sieglestraße</w:t>
          </w:r>
          <w:proofErr w:type="spellEnd"/>
          <w:r>
            <w:rPr>
              <w:sz w:val="14"/>
              <w:szCs w:val="14"/>
            </w:rPr>
            <w:t xml:space="preserve"> 25</w:t>
          </w:r>
        </w:p>
        <w:p w:rsidR="00EE745D" w:rsidRPr="009200F9" w:rsidRDefault="00EE745D" w:rsidP="009200F9">
          <w:pPr>
            <w:rPr>
              <w:rFonts w:eastAsia="Arial Unicode MS"/>
              <w:sz w:val="14"/>
              <w:szCs w:val="14"/>
            </w:rPr>
          </w:pPr>
          <w:r>
            <w:rPr>
              <w:sz w:val="14"/>
              <w:szCs w:val="14"/>
            </w:rPr>
            <w:t>70469 Stoccarda</w:t>
          </w:r>
        </w:p>
        <w:p w:rsidR="00EE745D" w:rsidRPr="003E7E36" w:rsidRDefault="00EE745D" w:rsidP="009200F9">
          <w:pPr>
            <w:rPr>
              <w:rFonts w:eastAsia="Arial Unicode MS"/>
              <w:sz w:val="14"/>
              <w:szCs w:val="14"/>
            </w:rPr>
          </w:pPr>
          <w:r>
            <w:rPr>
              <w:sz w:val="14"/>
              <w:szCs w:val="14"/>
            </w:rPr>
            <w:t xml:space="preserve"> </w:t>
          </w:r>
        </w:p>
      </w:tc>
      <w:tc>
        <w:tcPr>
          <w:tcW w:w="2458" w:type="dxa"/>
          <w:tcMar>
            <w:top w:w="15" w:type="dxa"/>
            <w:left w:w="15" w:type="dxa"/>
            <w:bottom w:w="0" w:type="dxa"/>
            <w:right w:w="15" w:type="dxa"/>
          </w:tcMar>
        </w:tcPr>
        <w:p w:rsidR="00EE745D" w:rsidRPr="00281416" w:rsidRDefault="00EE745D">
          <w:pPr>
            <w:rPr>
              <w:rFonts w:eastAsia="Arial Unicode MS"/>
              <w:sz w:val="14"/>
              <w:szCs w:val="14"/>
              <w:lang w:val="en-US"/>
            </w:rPr>
          </w:pPr>
          <w:r w:rsidRPr="00281416">
            <w:rPr>
              <w:sz w:val="14"/>
              <w:szCs w:val="14"/>
              <w:lang w:val="en-US"/>
            </w:rPr>
            <w:t>Tel: +49 711 9816 301</w:t>
          </w:r>
        </w:p>
        <w:p w:rsidR="00EE745D" w:rsidRPr="00281416" w:rsidRDefault="00EE745D">
          <w:pPr>
            <w:rPr>
              <w:rFonts w:eastAsia="Arial Unicode MS"/>
              <w:sz w:val="14"/>
              <w:szCs w:val="14"/>
              <w:lang w:val="en-US"/>
            </w:rPr>
          </w:pPr>
          <w:r w:rsidRPr="00281416">
            <w:rPr>
              <w:sz w:val="14"/>
              <w:szCs w:val="14"/>
              <w:lang w:val="en-US"/>
            </w:rPr>
            <w:t>Fax: +49 711 9816 700</w:t>
          </w:r>
        </w:p>
        <w:p w:rsidR="00EE745D" w:rsidRPr="00281416" w:rsidRDefault="00EE745D">
          <w:pPr>
            <w:rPr>
              <w:rFonts w:eastAsia="Arial Unicode MS"/>
              <w:sz w:val="14"/>
              <w:szCs w:val="14"/>
              <w:lang w:val="en-US"/>
            </w:rPr>
          </w:pPr>
          <w:r w:rsidRPr="00281416">
            <w:rPr>
              <w:sz w:val="14"/>
              <w:szCs w:val="14"/>
              <w:lang w:val="en-US"/>
            </w:rPr>
            <w:t>www.flintgrp.com</w:t>
          </w:r>
        </w:p>
        <w:p w:rsidR="00EE745D" w:rsidRPr="00281416" w:rsidRDefault="00EE745D">
          <w:pPr>
            <w:rPr>
              <w:rFonts w:eastAsia="Arial Unicode MS"/>
              <w:sz w:val="14"/>
              <w:szCs w:val="14"/>
              <w:lang w:val="en-US"/>
            </w:rPr>
          </w:pPr>
          <w:r w:rsidRPr="00281416">
            <w:rPr>
              <w:sz w:val="14"/>
              <w:szCs w:val="14"/>
              <w:lang w:val="en-US"/>
            </w:rPr>
            <w:t>info.flexo@flintgrp.com</w:t>
          </w:r>
        </w:p>
      </w:tc>
      <w:tc>
        <w:tcPr>
          <w:tcW w:w="2458" w:type="dxa"/>
          <w:tcMar>
            <w:top w:w="15" w:type="dxa"/>
            <w:left w:w="15" w:type="dxa"/>
            <w:bottom w:w="0" w:type="dxa"/>
            <w:right w:w="15" w:type="dxa"/>
          </w:tcMar>
        </w:tcPr>
        <w:p w:rsidR="00EE745D" w:rsidRPr="0040564E" w:rsidRDefault="00EE745D">
          <w:pPr>
            <w:rPr>
              <w:rFonts w:eastAsia="Arial Unicode MS"/>
              <w:sz w:val="14"/>
              <w:szCs w:val="14"/>
              <w:lang w:val="en-US"/>
            </w:rPr>
          </w:pPr>
        </w:p>
      </w:tc>
      <w:tc>
        <w:tcPr>
          <w:tcW w:w="2458" w:type="dxa"/>
          <w:tcMar>
            <w:top w:w="15" w:type="dxa"/>
            <w:left w:w="15" w:type="dxa"/>
            <w:bottom w:w="0" w:type="dxa"/>
            <w:right w:w="15" w:type="dxa"/>
          </w:tcMar>
        </w:tcPr>
        <w:p w:rsidR="00EE745D" w:rsidRPr="0040564E" w:rsidRDefault="00EE745D">
          <w:pPr>
            <w:rPr>
              <w:rFonts w:ascii="Helvetica 55 Roman" w:eastAsia="Arial Unicode MS" w:hAnsi="Helvetica 55 Roman"/>
              <w:b/>
              <w:bCs/>
              <w:sz w:val="14"/>
              <w:szCs w:val="14"/>
              <w:lang w:val="en-US"/>
            </w:rPr>
          </w:pPr>
        </w:p>
      </w:tc>
    </w:tr>
  </w:tbl>
  <w:p w:rsidR="00EE745D" w:rsidRPr="0040564E" w:rsidRDefault="00EE745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7B" w:rsidRDefault="0026647B">
      <w:r>
        <w:separator/>
      </w:r>
    </w:p>
  </w:footnote>
  <w:footnote w:type="continuationSeparator" w:id="0">
    <w:p w:rsidR="0026647B" w:rsidRDefault="0026647B">
      <w:r>
        <w:continuationSeparator/>
      </w:r>
    </w:p>
  </w:footnote>
  <w:footnote w:type="continuationNotice" w:id="1">
    <w:p w:rsidR="0026647B" w:rsidRDefault="002664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45D" w:rsidRDefault="00B32AF3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494723</wp:posOffset>
          </wp:positionV>
          <wp:extent cx="1790700" cy="333375"/>
          <wp:effectExtent l="0" t="0" r="0" b="9525"/>
          <wp:wrapNone/>
          <wp:docPr id="3" name="Grafik 4" descr="FlintGrp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FlintGrp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745D" w:rsidRDefault="00EE745D">
    <w:pPr>
      <w:pStyle w:val="Header"/>
      <w:rPr>
        <w:lang w:val="de-DE"/>
      </w:rPr>
    </w:pPr>
  </w:p>
  <w:p w:rsidR="00EE745D" w:rsidRDefault="00EE745D">
    <w:pPr>
      <w:pStyle w:val="Header"/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45D" w:rsidRDefault="00B32AF3" w:rsidP="00D7330E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486410</wp:posOffset>
          </wp:positionV>
          <wp:extent cx="1790700" cy="333375"/>
          <wp:effectExtent l="0" t="0" r="0" b="9525"/>
          <wp:wrapNone/>
          <wp:docPr id="2" name="Grafik 3" descr="FlintGrp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FlintGrp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3817620</wp:posOffset>
          </wp:positionH>
          <wp:positionV relativeFrom="page">
            <wp:posOffset>422910</wp:posOffset>
          </wp:positionV>
          <wp:extent cx="2333625" cy="390525"/>
          <wp:effectExtent l="0" t="0" r="9525" b="9525"/>
          <wp:wrapNone/>
          <wp:docPr id="1" name="Bild 36" descr="Press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6" descr="Press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745D" w:rsidRDefault="00EE745D">
    <w:pPr>
      <w:rPr>
        <w:rFonts w:ascii="Times New Roman" w:hAnsi="Times New Roman" w:cs="Times New Roman"/>
        <w:sz w:val="20"/>
        <w:szCs w:val="20"/>
        <w:lang w:val="en-GB"/>
      </w:rPr>
    </w:pPr>
  </w:p>
  <w:p w:rsidR="00EE745D" w:rsidRDefault="00EE745D">
    <w:pPr>
      <w:rPr>
        <w:rFonts w:ascii="Times New Roman" w:hAnsi="Times New Roman" w:cs="Times New Roman"/>
        <w:sz w:val="20"/>
        <w:szCs w:val="20"/>
        <w:lang w:val="en-GB"/>
      </w:rPr>
    </w:pPr>
  </w:p>
  <w:p w:rsidR="00EE745D" w:rsidRDefault="00EE745D">
    <w:pPr>
      <w:pStyle w:val="Header"/>
    </w:pPr>
  </w:p>
  <w:p w:rsidR="00EE745D" w:rsidRDefault="00EE745D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6AD0"/>
    <w:multiLevelType w:val="hybridMultilevel"/>
    <w:tmpl w:val="F320C20C"/>
    <w:lvl w:ilvl="0" w:tplc="238AB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47C33"/>
    <w:multiLevelType w:val="hybridMultilevel"/>
    <w:tmpl w:val="008AF04C"/>
    <w:lvl w:ilvl="0" w:tplc="F4700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12EA9"/>
    <w:multiLevelType w:val="hybridMultilevel"/>
    <w:tmpl w:val="F320C20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5E13"/>
    <w:multiLevelType w:val="hybridMultilevel"/>
    <w:tmpl w:val="87261C60"/>
    <w:lvl w:ilvl="0" w:tplc="8850CAE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F65B0"/>
    <w:multiLevelType w:val="hybridMultilevel"/>
    <w:tmpl w:val="D08E873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81FC3"/>
    <w:multiLevelType w:val="multilevel"/>
    <w:tmpl w:val="87261C60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E0"/>
    <w:rsid w:val="00026E0A"/>
    <w:rsid w:val="000568F6"/>
    <w:rsid w:val="0006479E"/>
    <w:rsid w:val="0008074B"/>
    <w:rsid w:val="00084A69"/>
    <w:rsid w:val="000B2CFE"/>
    <w:rsid w:val="000C1D3C"/>
    <w:rsid w:val="000D2E4B"/>
    <w:rsid w:val="00105085"/>
    <w:rsid w:val="00125A2C"/>
    <w:rsid w:val="001732C0"/>
    <w:rsid w:val="00173553"/>
    <w:rsid w:val="00186F39"/>
    <w:rsid w:val="001A111A"/>
    <w:rsid w:val="001B3981"/>
    <w:rsid w:val="001B57BC"/>
    <w:rsid w:val="002173AA"/>
    <w:rsid w:val="00260DCD"/>
    <w:rsid w:val="0026647B"/>
    <w:rsid w:val="00267C14"/>
    <w:rsid w:val="00281416"/>
    <w:rsid w:val="00297DBE"/>
    <w:rsid w:val="002A15DC"/>
    <w:rsid w:val="002A488B"/>
    <w:rsid w:val="0030404E"/>
    <w:rsid w:val="00366C48"/>
    <w:rsid w:val="00370E59"/>
    <w:rsid w:val="003945A5"/>
    <w:rsid w:val="003C5B33"/>
    <w:rsid w:val="003E7E36"/>
    <w:rsid w:val="0040564E"/>
    <w:rsid w:val="00410F44"/>
    <w:rsid w:val="00416255"/>
    <w:rsid w:val="004246A1"/>
    <w:rsid w:val="00462E0C"/>
    <w:rsid w:val="005668A1"/>
    <w:rsid w:val="0059090F"/>
    <w:rsid w:val="00594E8C"/>
    <w:rsid w:val="005B7717"/>
    <w:rsid w:val="005D752F"/>
    <w:rsid w:val="00600071"/>
    <w:rsid w:val="00607A7A"/>
    <w:rsid w:val="00631002"/>
    <w:rsid w:val="006B6BB5"/>
    <w:rsid w:val="006F6C2D"/>
    <w:rsid w:val="0070670E"/>
    <w:rsid w:val="00721547"/>
    <w:rsid w:val="00725609"/>
    <w:rsid w:val="00740F25"/>
    <w:rsid w:val="007A44A6"/>
    <w:rsid w:val="007D5C51"/>
    <w:rsid w:val="007E7D9E"/>
    <w:rsid w:val="0080390B"/>
    <w:rsid w:val="0081157A"/>
    <w:rsid w:val="00832BB0"/>
    <w:rsid w:val="00876F96"/>
    <w:rsid w:val="0089272D"/>
    <w:rsid w:val="008B3F28"/>
    <w:rsid w:val="008C4DC1"/>
    <w:rsid w:val="008C6EAD"/>
    <w:rsid w:val="00910221"/>
    <w:rsid w:val="00913B71"/>
    <w:rsid w:val="009200F9"/>
    <w:rsid w:val="009225B6"/>
    <w:rsid w:val="00975098"/>
    <w:rsid w:val="00984713"/>
    <w:rsid w:val="0099136E"/>
    <w:rsid w:val="009B68DC"/>
    <w:rsid w:val="009B726A"/>
    <w:rsid w:val="009F30BD"/>
    <w:rsid w:val="00A178B5"/>
    <w:rsid w:val="00A37656"/>
    <w:rsid w:val="00A61C72"/>
    <w:rsid w:val="00A716E1"/>
    <w:rsid w:val="00AA626A"/>
    <w:rsid w:val="00AE2111"/>
    <w:rsid w:val="00B31F3E"/>
    <w:rsid w:val="00B32AF3"/>
    <w:rsid w:val="00B36B45"/>
    <w:rsid w:val="00B464F8"/>
    <w:rsid w:val="00BA4AEB"/>
    <w:rsid w:val="00BB70D1"/>
    <w:rsid w:val="00BE687D"/>
    <w:rsid w:val="00BE7F12"/>
    <w:rsid w:val="00C258FD"/>
    <w:rsid w:val="00C32F89"/>
    <w:rsid w:val="00C433A0"/>
    <w:rsid w:val="00C52179"/>
    <w:rsid w:val="00C5763F"/>
    <w:rsid w:val="00CB2EDF"/>
    <w:rsid w:val="00CD3F07"/>
    <w:rsid w:val="00D57B25"/>
    <w:rsid w:val="00D6436A"/>
    <w:rsid w:val="00D67472"/>
    <w:rsid w:val="00D7330E"/>
    <w:rsid w:val="00DE5B6A"/>
    <w:rsid w:val="00E44888"/>
    <w:rsid w:val="00E50EE4"/>
    <w:rsid w:val="00E80DD8"/>
    <w:rsid w:val="00E86E60"/>
    <w:rsid w:val="00E904BE"/>
    <w:rsid w:val="00E90E82"/>
    <w:rsid w:val="00EA1D17"/>
    <w:rsid w:val="00EE3EE0"/>
    <w:rsid w:val="00EE745D"/>
    <w:rsid w:val="00F37428"/>
    <w:rsid w:val="00F42ABD"/>
    <w:rsid w:val="00FA5082"/>
    <w:rsid w:val="00FB0D4E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2D033E5-0266-4E74-BCD5-3DF5B63F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InterneDaten">
    <w:name w:val="InterneDaten"/>
    <w:basedOn w:val="Normal"/>
    <w:pPr>
      <w:framePr w:w="851" w:h="2268" w:hSpace="181" w:wrap="around" w:vAnchor="text" w:hAnchor="page" w:x="6522" w:y="3006"/>
      <w:shd w:val="solid" w:color="FFFFFF" w:fill="FFFFFF"/>
      <w:spacing w:line="260" w:lineRule="exact"/>
    </w:pPr>
    <w:rPr>
      <w:rFonts w:ascii="Helvetica 55 Roman" w:hAnsi="Helvetica 55 Roman" w:cs="Times New Roman"/>
      <w:sz w:val="14"/>
      <w:szCs w:val="24"/>
      <w:lang w:eastAsia="de-DE"/>
    </w:rPr>
  </w:style>
  <w:style w:type="paragraph" w:customStyle="1" w:styleId="Inhalt">
    <w:name w:val="Inhalt"/>
    <w:basedOn w:val="Normal"/>
    <w:pPr>
      <w:framePr w:w="9185" w:h="7655" w:hRule="exact" w:hSpace="181" w:wrap="around" w:vAnchor="page" w:hAnchor="page" w:x="1362" w:y="6238"/>
      <w:shd w:val="solid" w:color="FFFFFF" w:fill="FFFFFF"/>
      <w:tabs>
        <w:tab w:val="left" w:pos="4593"/>
      </w:tabs>
      <w:spacing w:line="260" w:lineRule="exact"/>
    </w:pPr>
    <w:rPr>
      <w:rFonts w:cs="Times New Roman"/>
      <w:szCs w:val="24"/>
      <w:lang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Flint Group Dem" w:eastAsia="SimSun" w:hAnsi="Franklin Gothic Flint Group Dem" w:cs="Franklin Gothic Flint Group Dem"/>
      <w:color w:val="000000"/>
      <w:sz w:val="24"/>
      <w:szCs w:val="24"/>
      <w:lang w:val="it-IT" w:eastAsia="zh-CN"/>
    </w:rPr>
  </w:style>
  <w:style w:type="paragraph" w:customStyle="1" w:styleId="prtext">
    <w:name w:val="prtext"/>
    <w:basedOn w:val="PlainText"/>
    <w:pPr>
      <w:tabs>
        <w:tab w:val="left" w:pos="720"/>
      </w:tabs>
      <w:spacing w:after="240" w:line="360" w:lineRule="auto"/>
    </w:pPr>
    <w:rPr>
      <w:rFonts w:ascii="Arial" w:hAnsi="Arial" w:cs="Times New Roman"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Fax">
    <w:name w:val="Fax"/>
    <w:basedOn w:val="Normal"/>
    <w:rsid w:val="002A15DC"/>
    <w:pPr>
      <w:framePr w:w="1440" w:h="1440" w:hSpace="181" w:wrap="around" w:vAnchor="page" w:hAnchor="page" w:x="1362" w:y="2553"/>
      <w:shd w:val="solid" w:color="FFFFFF" w:fill="FFFFFF"/>
    </w:pPr>
    <w:rPr>
      <w:rFonts w:ascii="Helvetica 55 Roman" w:eastAsia="SimSun" w:hAnsi="Helvetica 55 Roman" w:cs="Times New Roman"/>
      <w:sz w:val="36"/>
      <w:szCs w:val="24"/>
      <w:lang w:eastAsia="de-DE"/>
    </w:rPr>
  </w:style>
  <w:style w:type="character" w:customStyle="1" w:styleId="HeaderChar">
    <w:name w:val="Header Char"/>
    <w:link w:val="Header"/>
    <w:rsid w:val="00C32F89"/>
    <w:rPr>
      <w:rFonts w:ascii="Arial" w:hAnsi="Arial" w:cs="Arial"/>
      <w:sz w:val="22"/>
      <w:szCs w:val="22"/>
      <w:lang w:val="it-IT" w:eastAsia="en-US"/>
    </w:rPr>
  </w:style>
  <w:style w:type="character" w:styleId="Strong">
    <w:name w:val="Strong"/>
    <w:uiPriority w:val="22"/>
    <w:qFormat/>
    <w:rsid w:val="003E7E36"/>
    <w:rPr>
      <w:b/>
      <w:bCs/>
    </w:rPr>
  </w:style>
  <w:style w:type="paragraph" w:styleId="NormalWeb">
    <w:name w:val="Normal (Web)"/>
    <w:basedOn w:val="Normal"/>
    <w:uiPriority w:val="99"/>
    <w:unhideWhenUsed/>
    <w:rsid w:val="003E7E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rsid w:val="00876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76F96"/>
    <w:rPr>
      <w:rFonts w:ascii="Segoe UI" w:hAnsi="Segoe UI" w:cs="Segoe UI"/>
      <w:sz w:val="18"/>
      <w:szCs w:val="18"/>
      <w:lang w:val="it-IT" w:eastAsia="en-US"/>
    </w:rPr>
  </w:style>
  <w:style w:type="paragraph" w:styleId="ListParagraph">
    <w:name w:val="List Paragraph"/>
    <w:basedOn w:val="Normal"/>
    <w:uiPriority w:val="34"/>
    <w:qFormat/>
    <w:rsid w:val="00C52179"/>
    <w:pPr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xeikoncaf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intgrp.com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.flexo@flintgr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intgrp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A1969-0E03-4478-AA49-7F151B3D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3</Pages>
  <Words>977</Words>
  <Characters>6039</Characters>
  <Application>Microsoft Office Word</Application>
  <DocSecurity>0</DocSecurity>
  <Lines>137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Subject:</vt:lpstr>
      <vt:lpstr>Subject:</vt:lpstr>
      <vt:lpstr>Subject:</vt:lpstr>
    </vt:vector>
  </TitlesOfParts>
  <Company>FG</Company>
  <LinksUpToDate>false</LinksUpToDate>
  <CharactersWithSpaces>6989</CharactersWithSpaces>
  <SharedDoc>false</SharedDoc>
  <HLinks>
    <vt:vector size="6" baseType="variant">
      <vt:variant>
        <vt:i4>4980811</vt:i4>
      </vt:variant>
      <vt:variant>
        <vt:i4>0</vt:i4>
      </vt:variant>
      <vt:variant>
        <vt:i4>0</vt:i4>
      </vt:variant>
      <vt:variant>
        <vt:i4>5</vt:i4>
      </vt:variant>
      <vt:variant>
        <vt:lpwstr>http://www.flintgrp.com/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Flint Group presenta la nuova tecnologia di sviluppo termico per lastre flessografiche in Europa, Medio oriente e Africa</dc:title>
  <dc:creator>Flint Group</dc:creator>
  <cp:keywords>Thermal Plate Processing Technology, Flint Group</cp:keywords>
  <cp:lastModifiedBy>Office</cp:lastModifiedBy>
  <cp:revision>5</cp:revision>
  <cp:lastPrinted>2017-03-24T19:53:00Z</cp:lastPrinted>
  <dcterms:created xsi:type="dcterms:W3CDTF">2017-03-24T19:53:00Z</dcterms:created>
  <dcterms:modified xsi:type="dcterms:W3CDTF">2017-04-26T12:51:00Z</dcterms:modified>
</cp:coreProperties>
</file>