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FAE49" w14:textId="77777777" w:rsidR="00271CE2" w:rsidRDefault="00271CE2" w:rsidP="00E043CA">
      <w:pPr>
        <w:jc w:val="both"/>
        <w:rPr>
          <w:rFonts w:asciiTheme="majorHAnsi" w:hAnsiTheme="majorHAnsi"/>
          <w:b/>
          <w:sz w:val="36"/>
        </w:rPr>
      </w:pPr>
    </w:p>
    <w:p w14:paraId="1DCE08FA" w14:textId="38283C1C" w:rsidR="00CD1DEF" w:rsidRPr="003F6EE7" w:rsidRDefault="00271CE2" w:rsidP="00E043CA">
      <w:pPr>
        <w:jc w:val="both"/>
        <w:rPr>
          <w:rFonts w:asciiTheme="majorHAnsi" w:hAnsiTheme="majorHAnsi"/>
          <w:b/>
          <w:color w:val="FF0000"/>
          <w:sz w:val="36"/>
        </w:rPr>
      </w:pPr>
      <w:r>
        <w:rPr>
          <w:rFonts w:asciiTheme="majorHAnsi" w:hAnsiTheme="majorHAnsi"/>
          <w:b/>
          <w:sz w:val="36"/>
        </w:rPr>
        <w:t>新闻稿</w:t>
      </w:r>
    </w:p>
    <w:p w14:paraId="043B2C3A" w14:textId="77777777" w:rsidR="00E043CA" w:rsidRPr="00E043CA" w:rsidRDefault="00E043CA" w:rsidP="00E043CA">
      <w:pPr>
        <w:jc w:val="both"/>
        <w:rPr>
          <w:rFonts w:asciiTheme="majorHAnsi" w:hAnsiTheme="majorHAnsi"/>
          <w:b/>
          <w:color w:val="000000" w:themeColor="text1"/>
          <w:sz w:val="24"/>
          <w:szCs w:val="24"/>
        </w:rPr>
      </w:pPr>
    </w:p>
    <w:p w14:paraId="6D1C5288" w14:textId="5488C72E" w:rsidR="00284875" w:rsidRPr="0031022D" w:rsidRDefault="00B02D2D" w:rsidP="00E043CA">
      <w:pPr>
        <w:jc w:val="center"/>
        <w:rPr>
          <w:rFonts w:asciiTheme="majorHAnsi" w:hAnsiTheme="majorHAnsi"/>
          <w:b/>
          <w:color w:val="000000" w:themeColor="text1"/>
          <w:sz w:val="36"/>
          <w:szCs w:val="36"/>
        </w:rPr>
      </w:pPr>
      <w:bookmarkStart w:id="0" w:name="_GoBack"/>
      <w:r>
        <w:rPr>
          <w:rFonts w:asciiTheme="majorHAnsi" w:hAnsiTheme="majorHAnsi"/>
          <w:b/>
          <w:color w:val="000000" w:themeColor="text1"/>
          <w:sz w:val="36"/>
        </w:rPr>
        <w:t>旭化成客户囊括南非柔印技术协会所有奖项</w:t>
      </w:r>
      <w:bookmarkEnd w:id="0"/>
    </w:p>
    <w:p w14:paraId="729724B6" w14:textId="648EBA31" w:rsidR="00284875" w:rsidRPr="0031022D" w:rsidRDefault="00B02D2D" w:rsidP="00E043CA">
      <w:pPr>
        <w:jc w:val="center"/>
        <w:rPr>
          <w:rFonts w:asciiTheme="majorHAnsi" w:hAnsiTheme="majorHAnsi"/>
          <w:b/>
          <w:i/>
          <w:color w:val="000000" w:themeColor="text1"/>
          <w:sz w:val="32"/>
          <w:szCs w:val="32"/>
        </w:rPr>
      </w:pPr>
      <w:r>
        <w:rPr>
          <w:rFonts w:asciiTheme="majorHAnsi" w:hAnsiTheme="majorHAnsi"/>
          <w:b/>
          <w:i/>
          <w:color w:val="000000" w:themeColor="text1"/>
          <w:sz w:val="32"/>
        </w:rPr>
        <w:t>评委们纷纷称赞旭化成印版套准精密，实现了同一块印版上的实地和网点印刷相结合</w:t>
      </w:r>
    </w:p>
    <w:p w14:paraId="2DA36CC1" w14:textId="054C54FE" w:rsidR="00284875" w:rsidRPr="0031022D" w:rsidRDefault="007B3D3A" w:rsidP="00AA342B">
      <w:pPr>
        <w:jc w:val="both"/>
        <w:rPr>
          <w:rFonts w:asciiTheme="majorHAnsi" w:eastAsia="SimSun" w:hAnsiTheme="majorHAnsi"/>
          <w:sz w:val="24"/>
          <w:szCs w:val="24"/>
        </w:rPr>
      </w:pPr>
      <w:r>
        <w:rPr>
          <w:rFonts w:asciiTheme="majorHAnsi" w:hAnsiTheme="majorHAnsi"/>
          <w:b/>
          <w:sz w:val="24"/>
        </w:rPr>
        <w:t xml:space="preserve">2017 年 2 月 23 日，日本东京和比利时布鲁塞尔 – </w:t>
      </w:r>
      <w:r>
        <w:rPr>
          <w:rFonts w:asciiTheme="majorHAnsi" w:hAnsiTheme="majorHAnsi"/>
          <w:sz w:val="24"/>
        </w:rPr>
        <w:t>感光树脂柔性印版产品开发先锋 Asahi Photoproducts 很高兴地宣布，其客户在南非柔印技术协会 (FTASA) 举办的 2016 年大奖赛中一举囊括 24 个奖项，其中包括 8 个金奖。</w:t>
      </w:r>
    </w:p>
    <w:p w14:paraId="560673FE" w14:textId="574A1C3F" w:rsidR="00737619" w:rsidRPr="0031022D" w:rsidRDefault="00737619" w:rsidP="00AA342B">
      <w:pPr>
        <w:jc w:val="both"/>
        <w:rPr>
          <w:rFonts w:asciiTheme="majorHAnsi" w:eastAsia="SimSun" w:hAnsiTheme="majorHAnsi"/>
          <w:sz w:val="24"/>
          <w:szCs w:val="24"/>
        </w:rPr>
      </w:pPr>
      <w:r>
        <w:rPr>
          <w:rFonts w:asciiTheme="majorHAnsi" w:hAnsiTheme="majorHAnsi"/>
          <w:sz w:val="24"/>
        </w:rPr>
        <w:t>首届 FTASA 印刷卓越奖的评选于 1997 年在南非举行。该活动最初由包装协会赞助，之后由 FTASA 独立举办。此项竞赛注重印刷质量而非创新、设计或原创性，但印刷商在这些方面的技能水平也在考虑范围之内。在评选过程中，各位评委以极高标准来衡量各个产品。</w:t>
      </w:r>
    </w:p>
    <w:p w14:paraId="6475B69D" w14:textId="30BCF339" w:rsidR="00000F4D" w:rsidRDefault="00000F4D" w:rsidP="00AA342B">
      <w:pPr>
        <w:jc w:val="both"/>
        <w:rPr>
          <w:rFonts w:asciiTheme="majorHAnsi" w:eastAsia="SimSun" w:hAnsiTheme="majorHAnsi"/>
          <w:sz w:val="24"/>
          <w:szCs w:val="24"/>
        </w:rPr>
      </w:pPr>
      <w:r>
        <w:rPr>
          <w:rFonts w:asciiTheme="majorHAnsi" w:hAnsiTheme="majorHAnsi"/>
          <w:sz w:val="24"/>
        </w:rPr>
        <w:t>“客户在这场享有盛誉的竞赛中表现得非常出色，我们特别高兴，由衷祝贺他们，”Asahi Photoproducts 技术市场经理 Dieter Niederstadt 说道，“评委们普遍认为，获奖的旭化成客户使用旭化成印版实现了精密套准、出色的着墨效果以及非常精细的高光网点，这是他们在评选分析时的关键标准。在数个案例中，他们还提到了客户实现精细网点以及在同一块印版上结合实地和半色调的能力。旭化成一直致力于为市场提供性能一流的柔性印版，这些反馈印证了旭化成所做的努力。”</w:t>
      </w:r>
    </w:p>
    <w:p w14:paraId="02DA1825" w14:textId="3EEC31F6" w:rsidR="00737619" w:rsidRDefault="00000F4D" w:rsidP="00737619">
      <w:pPr>
        <w:jc w:val="both"/>
        <w:rPr>
          <w:rFonts w:asciiTheme="majorHAnsi" w:eastAsia="SimSun" w:hAnsiTheme="majorHAnsi"/>
          <w:sz w:val="24"/>
          <w:szCs w:val="24"/>
        </w:rPr>
      </w:pPr>
      <w:r>
        <w:rPr>
          <w:rFonts w:asciiTheme="majorHAnsi" w:hAnsiTheme="majorHAnsi"/>
          <w:sz w:val="24"/>
        </w:rPr>
        <w:t xml:space="preserve">特别值得一提的是 Golden Era Printers，这家公司的 New Era Labels、New Era Packaging 和 Flexo Division 产品共摘取了 12 个奖项，其中包括 4 个金奖。Golden Era 所有印版均由内部制造，此外，该公司采用了一系列旭化成印版，体现出旭化成丰富的产品线在实现各类质量应用时的价值所在。这些印版包括旭化成 TOP、DSH 和 DSE 柔性印版。 </w:t>
      </w:r>
    </w:p>
    <w:p w14:paraId="711DC8D7" w14:textId="0FBB7605" w:rsidR="00D858EB" w:rsidRPr="0031022D" w:rsidRDefault="00D858EB" w:rsidP="00737619">
      <w:pPr>
        <w:jc w:val="both"/>
        <w:rPr>
          <w:rFonts w:asciiTheme="majorHAnsi" w:eastAsia="SimSun" w:hAnsiTheme="majorHAnsi"/>
          <w:sz w:val="24"/>
          <w:szCs w:val="24"/>
        </w:rPr>
      </w:pPr>
      <w:r>
        <w:rPr>
          <w:rFonts w:asciiTheme="majorHAnsi" w:hAnsiTheme="majorHAnsi"/>
          <w:sz w:val="24"/>
        </w:rPr>
        <w:t>其他获奖的旭化成客户包括：</w:t>
      </w:r>
    </w:p>
    <w:p w14:paraId="202F98B7" w14:textId="1500BAD2" w:rsidR="00737619" w:rsidRDefault="00D858EB" w:rsidP="002B6BDD">
      <w:pPr>
        <w:pStyle w:val="ListParagraph"/>
        <w:numPr>
          <w:ilvl w:val="0"/>
          <w:numId w:val="8"/>
        </w:numPr>
        <w:jc w:val="both"/>
        <w:rPr>
          <w:rFonts w:asciiTheme="majorHAnsi" w:eastAsia="SimSun" w:hAnsiTheme="majorHAnsi"/>
          <w:sz w:val="24"/>
          <w:szCs w:val="24"/>
        </w:rPr>
      </w:pPr>
      <w:r>
        <w:rPr>
          <w:rFonts w:asciiTheme="majorHAnsi" w:hAnsiTheme="majorHAnsi"/>
          <w:sz w:val="24"/>
        </w:rPr>
        <w:t>Taurus Packaging，荣获 4 个奖项。其使用的印版包括 Polyflex 制造的旭化成 TOP 和 DSF。</w:t>
      </w:r>
    </w:p>
    <w:p w14:paraId="580BBE10" w14:textId="44CF819F" w:rsidR="00D858EB" w:rsidRDefault="00D858EB" w:rsidP="002B6BDD">
      <w:pPr>
        <w:pStyle w:val="ListParagraph"/>
        <w:numPr>
          <w:ilvl w:val="0"/>
          <w:numId w:val="8"/>
        </w:numPr>
        <w:jc w:val="both"/>
        <w:rPr>
          <w:rFonts w:asciiTheme="majorHAnsi" w:eastAsia="SimSun" w:hAnsiTheme="majorHAnsi"/>
          <w:sz w:val="24"/>
          <w:szCs w:val="24"/>
        </w:rPr>
      </w:pPr>
      <w:r>
        <w:rPr>
          <w:rFonts w:asciiTheme="majorHAnsi" w:hAnsiTheme="majorHAnsi"/>
          <w:sz w:val="24"/>
        </w:rPr>
        <w:lastRenderedPageBreak/>
        <w:t>Constantia Afripack DLC 采用了 Polyflex 制造的旭化成 TOP 印版，凭借其为 Tiger Brands 公司制作的 Symphony 系列榛子白巧克力柔性包装摘取了银奖。</w:t>
      </w:r>
    </w:p>
    <w:p w14:paraId="3A39571B" w14:textId="33FE810F" w:rsidR="00D858EB" w:rsidRDefault="00D858EB" w:rsidP="002B6BDD">
      <w:pPr>
        <w:pStyle w:val="ListParagraph"/>
        <w:numPr>
          <w:ilvl w:val="0"/>
          <w:numId w:val="8"/>
        </w:numPr>
        <w:jc w:val="both"/>
        <w:rPr>
          <w:rFonts w:asciiTheme="majorHAnsi" w:eastAsia="SimSun" w:hAnsiTheme="majorHAnsi"/>
          <w:sz w:val="24"/>
          <w:szCs w:val="24"/>
        </w:rPr>
      </w:pPr>
      <w:r>
        <w:rPr>
          <w:rFonts w:asciiTheme="majorHAnsi" w:hAnsiTheme="majorHAnsi"/>
          <w:sz w:val="24"/>
        </w:rPr>
        <w:t>DCB Plastics 采用了 Polyflex 制造的旭化成 TOP 印版，凭借其为 Bob Martin 的 Complete Condition 羊肉味狗粮（1.75 千克装）制作的柔性包装获得了金奖。在颁奖时，评委评价道：“这个产品堪称完美。”此外，该公司为 Bob Martin 的 Complete Condition 羊肉味狗粮（8 千克装）制作的包装获得了银奖。</w:t>
      </w:r>
    </w:p>
    <w:p w14:paraId="3DDF1899" w14:textId="27A5F3C5" w:rsidR="00D858EB" w:rsidRDefault="00D858EB" w:rsidP="002B6BDD">
      <w:pPr>
        <w:pStyle w:val="ListParagraph"/>
        <w:numPr>
          <w:ilvl w:val="0"/>
          <w:numId w:val="8"/>
        </w:numPr>
        <w:jc w:val="both"/>
        <w:rPr>
          <w:rFonts w:asciiTheme="majorHAnsi" w:eastAsia="SimSun" w:hAnsiTheme="majorHAnsi"/>
          <w:sz w:val="24"/>
          <w:szCs w:val="24"/>
        </w:rPr>
      </w:pPr>
      <w:r>
        <w:rPr>
          <w:rFonts w:asciiTheme="majorHAnsi" w:hAnsiTheme="majorHAnsi"/>
          <w:sz w:val="24"/>
        </w:rPr>
        <w:t>ITB Manufacturing 获得了 3 个奖项，其中包括 2 个金奖和 1 个银奖。该公司使用的是 Polyflex 制造的旭化成 TOP 印版。</w:t>
      </w:r>
    </w:p>
    <w:p w14:paraId="248598FF" w14:textId="372CF76F" w:rsidR="006C1BD8" w:rsidRDefault="006C1BD8" w:rsidP="002B6BDD">
      <w:pPr>
        <w:pStyle w:val="ListParagraph"/>
        <w:numPr>
          <w:ilvl w:val="0"/>
          <w:numId w:val="8"/>
        </w:numPr>
        <w:jc w:val="both"/>
        <w:rPr>
          <w:rFonts w:asciiTheme="majorHAnsi" w:eastAsia="SimSun" w:hAnsiTheme="majorHAnsi"/>
          <w:sz w:val="24"/>
          <w:szCs w:val="24"/>
        </w:rPr>
      </w:pPr>
      <w:r>
        <w:rPr>
          <w:rFonts w:asciiTheme="majorHAnsi" w:hAnsiTheme="majorHAnsi"/>
          <w:sz w:val="24"/>
        </w:rPr>
        <w:t>Flexible Packaging Converters 获得了铜奖，其使用的是 Polyflex 制造的旭化成 TOP 印版。</w:t>
      </w:r>
    </w:p>
    <w:p w14:paraId="531D3B82" w14:textId="0F21EB76" w:rsidR="006C1BD8" w:rsidRPr="0031022D" w:rsidRDefault="006C1BD8" w:rsidP="002B6BDD">
      <w:pPr>
        <w:pStyle w:val="ListParagraph"/>
        <w:numPr>
          <w:ilvl w:val="0"/>
          <w:numId w:val="8"/>
        </w:numPr>
        <w:jc w:val="both"/>
        <w:rPr>
          <w:rFonts w:asciiTheme="majorHAnsi" w:eastAsia="SimSun" w:hAnsiTheme="majorHAnsi"/>
          <w:sz w:val="24"/>
          <w:szCs w:val="24"/>
        </w:rPr>
      </w:pPr>
      <w:r>
        <w:rPr>
          <w:rFonts w:asciiTheme="majorHAnsi" w:hAnsiTheme="majorHAnsi"/>
          <w:sz w:val="24"/>
        </w:rPr>
        <w:t>Amcor Flexibles 采用了 Polygraphics 制造的旭化成 TOP 印版，凭借 Spar 全脂速溶奶粉柔性包装摘得了金奖。</w:t>
      </w:r>
    </w:p>
    <w:p w14:paraId="529CECC5" w14:textId="77777777" w:rsidR="006C1BD8" w:rsidRDefault="006C1BD8" w:rsidP="00737619">
      <w:pPr>
        <w:jc w:val="both"/>
        <w:rPr>
          <w:rFonts w:asciiTheme="majorHAnsi" w:eastAsia="Times New Roman" w:hAnsiTheme="majorHAnsi"/>
          <w:sz w:val="24"/>
          <w:szCs w:val="24"/>
        </w:rPr>
      </w:pPr>
    </w:p>
    <w:p w14:paraId="232B51F1" w14:textId="5FFE59D4" w:rsidR="00737619" w:rsidRPr="0031022D" w:rsidRDefault="00737619" w:rsidP="00737619">
      <w:pPr>
        <w:jc w:val="both"/>
        <w:rPr>
          <w:rFonts w:asciiTheme="majorHAnsi" w:eastAsia="SimSun" w:hAnsiTheme="majorHAnsi"/>
          <w:sz w:val="24"/>
          <w:szCs w:val="24"/>
        </w:rPr>
      </w:pPr>
      <w:r>
        <w:rPr>
          <w:rFonts w:asciiTheme="majorHAnsi" w:hAnsiTheme="majorHAnsi"/>
          <w:sz w:val="24"/>
        </w:rPr>
        <w:t>“这些公司获得的杰出成绩证明：柔性版印刷已得到广泛认可，并将继续发展下去。我们为他们的努力感到骄傲，同时很高兴能够助他们获得成功，”Decoflex 南非（旭化成最成功的分销商之一）技术销售经理 Sachin Sukhlal 表示，“随着包装设计越来越复杂且更趋向于图形化，提供精准的套准、清洁的白色高光区域，以及实地部分良好的墨水密度和着墨效果至关重要。此外，旭化成印版具有独特的优势：能够印制出精细的网点，并且在同一块印版上结合了实地和半色调印刷。所有这些特点使该印版能够实现更高质量的柔性版印刷并提升综合设备效益，从而缩短了周期时间，并提高了盈利能力。”</w:t>
      </w:r>
    </w:p>
    <w:p w14:paraId="3E651219" w14:textId="6E6BD7B4" w:rsidR="004E251A" w:rsidRPr="0031022D" w:rsidRDefault="004E251A" w:rsidP="00AA342B">
      <w:pPr>
        <w:jc w:val="both"/>
        <w:rPr>
          <w:rFonts w:asciiTheme="majorHAnsi" w:eastAsia="SimSun" w:hAnsiTheme="majorHAnsi"/>
          <w:sz w:val="24"/>
          <w:szCs w:val="24"/>
        </w:rPr>
      </w:pPr>
      <w:r>
        <w:rPr>
          <w:rFonts w:asciiTheme="majorHAnsi" w:hAnsiTheme="majorHAnsi"/>
          <w:sz w:val="24"/>
        </w:rPr>
        <w:t>旭化成的溶剂版 AFP-TOP 柔性印版采用独特的设计，确保实现最高质量的印刷，并能尽量减少印刷停机时间。它采用了清洁转印 Pinning 技术，确保提供优质印刷性能并提升印刷商的盈利能力。在 24 项获奖的应用中，有 18 项应用使用了旭化成的 AFP-TOP 柔性印版。</w:t>
      </w:r>
    </w:p>
    <w:p w14:paraId="3C8B009B" w14:textId="69F439DD" w:rsidR="00284875" w:rsidRPr="0031022D" w:rsidRDefault="00284875" w:rsidP="00E043CA">
      <w:pPr>
        <w:jc w:val="both"/>
        <w:rPr>
          <w:rFonts w:asciiTheme="majorHAnsi" w:eastAsia="SimSun" w:hAnsiTheme="majorHAnsi"/>
          <w:b/>
          <w:sz w:val="24"/>
          <w:szCs w:val="24"/>
        </w:rPr>
      </w:pPr>
      <w:r>
        <w:rPr>
          <w:rFonts w:asciiTheme="majorHAnsi" w:hAnsiTheme="majorHAnsi"/>
          <w:b/>
          <w:sz w:val="24"/>
        </w:rPr>
        <w:t>清洁转印 Pinning 技术：详细信息</w:t>
      </w:r>
    </w:p>
    <w:p w14:paraId="1DE6A937" w14:textId="0ED44C99" w:rsidR="00284875" w:rsidRPr="0031022D" w:rsidRDefault="00284875" w:rsidP="00E043CA">
      <w:pPr>
        <w:jc w:val="both"/>
        <w:rPr>
          <w:rFonts w:asciiTheme="majorHAnsi" w:eastAsia="SimSun" w:hAnsiTheme="majorHAnsi"/>
          <w:sz w:val="24"/>
          <w:szCs w:val="24"/>
        </w:rPr>
      </w:pPr>
      <w:r>
        <w:rPr>
          <w:rFonts w:asciiTheme="majorHAnsi" w:hAnsiTheme="majorHAnsi"/>
          <w:sz w:val="24"/>
        </w:rPr>
        <w:t>很多旭化成印版采用了清洁转印 Pinning 技术，可实现清洁的油墨转印，并能有效避免油墨积聚在印版表面和网版肩部。这可缩短清洁时间间隔，减少印刷停机时间，并显著改善印刷质量。</w:t>
      </w:r>
    </w:p>
    <w:p w14:paraId="3BC9234D" w14:textId="73FCD10A" w:rsidR="001156EE" w:rsidRDefault="00284875" w:rsidP="00E043CA">
      <w:pPr>
        <w:jc w:val="both"/>
        <w:rPr>
          <w:rFonts w:asciiTheme="majorHAnsi" w:eastAsia="SimSun" w:hAnsiTheme="majorHAnsi"/>
          <w:sz w:val="24"/>
          <w:szCs w:val="24"/>
        </w:rPr>
      </w:pPr>
      <w:r>
        <w:rPr>
          <w:rFonts w:asciiTheme="majorHAnsi" w:hAnsiTheme="majorHAnsi"/>
          <w:sz w:val="24"/>
        </w:rPr>
        <w:t>清洁转印 Pinning 技术允许进行吻触印刷压力设置。通过较低的印版表面张力（通过特制的旭化成聚合物化学物质实现）来阻止液体油墨流动。油墨进而成珠状，接触角大而钉状点高。这样，油墨在从印版转印到承印物过程中更加清洁，形态更单一，从</w:t>
      </w:r>
      <w:r>
        <w:rPr>
          <w:rFonts w:asciiTheme="majorHAnsi" w:hAnsiTheme="majorHAnsi"/>
          <w:sz w:val="24"/>
        </w:rPr>
        <w:lastRenderedPageBreak/>
        <w:t>而可以帮助柔版印刷商满足其客户日益增长的印刷质量要求。</w:t>
      </w:r>
      <w:r>
        <w:rPr>
          <w:rFonts w:asciiTheme="majorHAnsi" w:eastAsia="Times New Roman" w:hAnsiTheme="majorHAnsi"/>
          <w:sz w:val="24"/>
          <w:szCs w:val="24"/>
        </w:rPr>
        <w:br/>
      </w:r>
    </w:p>
    <w:p w14:paraId="07660A9A" w14:textId="0B0A9DC8" w:rsidR="00284875" w:rsidRPr="0031022D" w:rsidRDefault="00284875" w:rsidP="00E043CA">
      <w:pPr>
        <w:jc w:val="both"/>
        <w:rPr>
          <w:rFonts w:asciiTheme="majorHAnsi" w:eastAsia="SimSun" w:hAnsiTheme="majorHAnsi"/>
          <w:sz w:val="24"/>
          <w:szCs w:val="24"/>
        </w:rPr>
      </w:pPr>
      <w:r>
        <w:rPr>
          <w:rFonts w:asciiTheme="majorHAnsi" w:hAnsiTheme="majorHAnsi"/>
          <w:sz w:val="24"/>
        </w:rPr>
        <w:t xml:space="preserve">有关清洁转印 Pinning 技术以及 Asahi Photoproducts Europe 其他柔性印刷解决方案的更多信息，请访问 </w:t>
      </w:r>
      <w:hyperlink r:id="rId7">
        <w:r>
          <w:rPr>
            <w:rStyle w:val="Hyperlink"/>
            <w:rFonts w:asciiTheme="majorHAnsi" w:hAnsiTheme="majorHAnsi"/>
            <w:sz w:val="24"/>
          </w:rPr>
          <w:t>www.asahi-photoproducts.com</w:t>
        </w:r>
      </w:hyperlink>
      <w:r>
        <w:rPr>
          <w:rFonts w:asciiTheme="majorHAnsi" w:hAnsiTheme="majorHAnsi"/>
          <w:sz w:val="24"/>
        </w:rPr>
        <w:t xml:space="preserve">。有关南非柔印技术协会及其评奖计划的更多信息，请访问 </w:t>
      </w:r>
      <w:hyperlink r:id="rId8">
        <w:r>
          <w:rPr>
            <w:rStyle w:val="Hyperlink"/>
            <w:rFonts w:asciiTheme="majorHAnsi" w:hAnsiTheme="majorHAnsi"/>
            <w:sz w:val="24"/>
          </w:rPr>
          <w:t>www.ftasa.org.za</w:t>
        </w:r>
      </w:hyperlink>
      <w:r>
        <w:rPr>
          <w:rFonts w:asciiTheme="majorHAnsi" w:hAnsiTheme="majorHAnsi"/>
          <w:sz w:val="24"/>
        </w:rPr>
        <w:t xml:space="preserve">。 </w:t>
      </w:r>
    </w:p>
    <w:p w14:paraId="70B16D9D" w14:textId="2A92C3CB" w:rsidR="003F6EE7" w:rsidRPr="0031022D" w:rsidRDefault="0023423E" w:rsidP="00E043CA">
      <w:pPr>
        <w:jc w:val="center"/>
        <w:rPr>
          <w:rFonts w:asciiTheme="majorHAnsi" w:hAnsiTheme="majorHAnsi"/>
        </w:rPr>
      </w:pPr>
      <w:r>
        <w:rPr>
          <w:rFonts w:asciiTheme="majorHAnsi" w:hAnsiTheme="majorHAnsi"/>
        </w:rPr>
        <w:t>--结束--</w:t>
      </w:r>
    </w:p>
    <w:p w14:paraId="61C71EAA" w14:textId="77777777" w:rsidR="008C366A" w:rsidRDefault="008C366A" w:rsidP="009B1926">
      <w:pPr>
        <w:rPr>
          <w:rFonts w:asciiTheme="majorHAnsi" w:hAnsiTheme="majorHAnsi"/>
          <w:b/>
        </w:rPr>
      </w:pPr>
      <w:r>
        <w:rPr>
          <w:rFonts w:asciiTheme="majorHAnsi" w:hAnsiTheme="majorHAnsi"/>
          <w:b/>
        </w:rPr>
        <w:t>图片说明：</w:t>
      </w:r>
    </w:p>
    <w:p w14:paraId="10081410" w14:textId="25098D11" w:rsidR="004D47FC" w:rsidRPr="004D47FC" w:rsidRDefault="004D47FC" w:rsidP="004D47FC">
      <w:r>
        <w:t>DSC_0616：Golden Era Printers 的 Flexo Division 凭借采用旭化成清洁转印 Pinning 技术制造的 Asahi Photoproducts 印版获得了金奖。评委评价道：“高光网点很精细，实地着墨效果非常出色，很好地解决了印刷难题。”</w:t>
      </w:r>
    </w:p>
    <w:p w14:paraId="20F67199" w14:textId="77777777" w:rsidR="004D47FC" w:rsidRPr="004D47FC" w:rsidRDefault="004D47FC" w:rsidP="004D47FC">
      <w:r>
        <w:t>2) Kelloggs Special K Classic：在这个项目中，Golden Era Printers 的 Flexo Division 凭借采用旭化成清洁转印 Pinning 技术制造的 Asahi Photoproducts 印版获得了金奖。</w:t>
      </w:r>
    </w:p>
    <w:p w14:paraId="2970AE82" w14:textId="77777777" w:rsidR="004D47FC" w:rsidRPr="004D47FC" w:rsidRDefault="004D47FC" w:rsidP="004D47FC">
      <w:r>
        <w:t xml:space="preserve">3) 金奖奖章 </w:t>
      </w:r>
    </w:p>
    <w:p w14:paraId="0AD4CABD" w14:textId="77777777" w:rsidR="004D47FC" w:rsidRDefault="004D47FC" w:rsidP="004D47FC">
      <w:pPr>
        <w:jc w:val="both"/>
        <w:rPr>
          <w:rFonts w:asciiTheme="majorHAnsi" w:hAnsiTheme="majorHAnsi"/>
          <w:b/>
          <w:bCs/>
        </w:rPr>
      </w:pPr>
    </w:p>
    <w:p w14:paraId="67CDEE11" w14:textId="77777777" w:rsidR="004D47FC" w:rsidRPr="00177789" w:rsidRDefault="004D47FC" w:rsidP="004D47FC">
      <w:pPr>
        <w:jc w:val="both"/>
        <w:rPr>
          <w:rFonts w:asciiTheme="majorHAnsi" w:hAnsiTheme="majorHAnsi"/>
          <w:b/>
          <w:bCs/>
        </w:rPr>
      </w:pPr>
      <w:r>
        <w:rPr>
          <w:rFonts w:asciiTheme="majorHAnsi" w:hAnsiTheme="majorHAnsi"/>
          <w:b/>
        </w:rPr>
        <w:t xml:space="preserve">关于 Asahi Photoproducts </w:t>
      </w:r>
    </w:p>
    <w:p w14:paraId="6232E980" w14:textId="77777777" w:rsidR="004D47FC" w:rsidRPr="00177789" w:rsidRDefault="004D47FC" w:rsidP="004D47FC">
      <w:pPr>
        <w:jc w:val="both"/>
        <w:rPr>
          <w:rFonts w:asciiTheme="majorHAnsi" w:hAnsiTheme="majorHAnsi"/>
        </w:rPr>
      </w:pPr>
      <w:r>
        <w:rPr>
          <w:rFonts w:asciiTheme="majorHAnsi" w:hAnsiTheme="majorHAnsi"/>
        </w:rPr>
        <w:t xml:space="preserve">Asahi Photoproducts 是旭化成株式会社（创立于 1971 年，欧洲总部位于比利时）的子公司，是柔性感光印版研发的领军者之一。通过制定高质量柔性印版解决方案和不断创新，公司致力于在保护环境的同时，推动印刷行业向前健康发展。 </w:t>
      </w:r>
    </w:p>
    <w:p w14:paraId="5634BFD8" w14:textId="77777777" w:rsidR="004D47FC" w:rsidRPr="00177789" w:rsidRDefault="004D47FC" w:rsidP="004D47FC">
      <w:pPr>
        <w:jc w:val="both"/>
        <w:rPr>
          <w:rFonts w:asciiTheme="majorHAnsi" w:hAnsiTheme="majorHAnsi"/>
        </w:rPr>
      </w:pPr>
      <w:r>
        <w:rPr>
          <w:rFonts w:asciiTheme="majorHAnsi" w:hAnsiTheme="majorHAnsi"/>
        </w:rPr>
        <w:t xml:space="preserve">在 </w:t>
      </w:r>
      <w:r>
        <w:rPr>
          <w:rFonts w:asciiTheme="majorHAnsi" w:hAnsiTheme="majorHAnsi" w:cs="Arial"/>
          <w:noProof/>
          <w:lang w:val="nl-BE" w:eastAsia="nl-BE" w:bidi="ar-SA"/>
        </w:rPr>
        <w:drawing>
          <wp:inline distT="0" distB="0" distL="0" distR="0" wp14:anchorId="16A39FDF" wp14:editId="1E38E071">
            <wp:extent cx="123825" cy="123825"/>
            <wp:effectExtent l="0" t="0" r="9525" b="9525"/>
            <wp:docPr id="5" name="Picture 5" descr="EskoArtwork on Twitter">
              <a:hlinkClick xmlns:a="http://schemas.openxmlformats.org/drawingml/2006/main" r:id="rId9" tgtFrame="_blank" tooltip="“Twitter 上的 Asahi Photoproduc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0" tgtFrame="_blank" tooltip="&quot;MimakiEurope on Twitter&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rPr>
        <w:t xml:space="preserve"> </w:t>
      </w:r>
      <w:r>
        <w:rPr>
          <w:rFonts w:asciiTheme="majorHAnsi" w:hAnsiTheme="majorHAnsi" w:cs="Arial"/>
          <w:noProof/>
          <w:lang w:val="nl-BE" w:eastAsia="nl-BE" w:bidi="ar-SA"/>
        </w:rPr>
        <w:drawing>
          <wp:inline distT="0" distB="0" distL="0" distR="0" wp14:anchorId="07070BE5" wp14:editId="3460168D">
            <wp:extent cx="123825" cy="123825"/>
            <wp:effectExtent l="0" t="0" r="9525" b="9525"/>
            <wp:docPr id="4" name="Picture 4" descr="EskoArtwork on LinkedIn">
              <a:hlinkClick xmlns:a="http://schemas.openxmlformats.org/drawingml/2006/main" r:id="rId12" tgtFrame="_blank" tooltip="“LinkedIn 上的 Asahi Photoproduc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3" tgtFrame="_blank" tooltip="&quot;MimakiEurope on LinkedIn&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rPr>
        <w:t xml:space="preserve"> </w:t>
      </w:r>
      <w:r>
        <w:rPr>
          <w:rFonts w:asciiTheme="majorHAnsi" w:hAnsiTheme="majorHAnsi" w:cs="Arial"/>
          <w:noProof/>
          <w:lang w:val="nl-BE" w:eastAsia="nl-BE" w:bidi="ar-SA"/>
        </w:rPr>
        <w:drawing>
          <wp:inline distT="0" distB="0" distL="0" distR="0" wp14:anchorId="654DE833" wp14:editId="78D1E994">
            <wp:extent cx="123825" cy="152400"/>
            <wp:effectExtent l="0" t="0" r="9525" b="0"/>
            <wp:docPr id="2" name="Picture 2" descr="EskoArtwork on YouTube">
              <a:hlinkClick xmlns:a="http://schemas.openxmlformats.org/drawingml/2006/main" r:id="rId15" tgtFrame="_blank" tooltip="“YouTube 频道上的 Asahi Photoproduc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6" tgtFrame="_blank" tooltip="&quot;MimakiEurope's YouTube Channel&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Fonts w:asciiTheme="majorHAnsi" w:hAnsiTheme="majorHAnsi"/>
        </w:rPr>
        <w:t xml:space="preserve"> 上关注 Asahi Photoproducts。</w:t>
      </w:r>
    </w:p>
    <w:p w14:paraId="40B0B456" w14:textId="77777777" w:rsidR="004D47FC" w:rsidRPr="000758A1" w:rsidRDefault="004D47FC" w:rsidP="004D47FC">
      <w:pPr>
        <w:rPr>
          <w:rFonts w:asciiTheme="majorHAnsi" w:hAnsiTheme="majorHAnsi"/>
        </w:rPr>
      </w:pPr>
      <w:r>
        <w:rPr>
          <w:rFonts w:asciiTheme="majorHAnsi" w:hAnsiTheme="majorHAnsi"/>
        </w:rPr>
        <w:t xml:space="preserve">请访问 </w:t>
      </w:r>
      <w:hyperlink r:id="rId18">
        <w:r>
          <w:rPr>
            <w:rStyle w:val="Hyperlink"/>
            <w:rFonts w:asciiTheme="majorHAnsi" w:hAnsiTheme="majorHAnsi"/>
          </w:rPr>
          <w:t>www.asahi-photoproducts.com</w:t>
        </w:r>
      </w:hyperlink>
      <w:r>
        <w:rPr>
          <w:rFonts w:asciiTheme="majorHAnsi" w:hAnsiTheme="majorHAnsi"/>
        </w:rPr>
        <w:t xml:space="preserve"> 了解详细信息或联系： </w:t>
      </w:r>
      <w:r>
        <w:rPr>
          <w:rFonts w:asciiTheme="majorHAnsi" w:hAnsiTheme="majorHAnsi"/>
        </w:rPr>
        <w:br/>
      </w:r>
      <w:r>
        <w:rPr>
          <w:rFonts w:asciiTheme="majorHAnsi" w:hAnsiTheme="majorHAnsi"/>
          <w:b/>
        </w:rPr>
        <w:t>Monika Dürr</w:t>
      </w:r>
      <w:r>
        <w:tab/>
      </w:r>
      <w:r>
        <w:tab/>
      </w:r>
      <w:r>
        <w:tab/>
      </w:r>
      <w:r>
        <w:tab/>
      </w:r>
      <w:r>
        <w:tab/>
      </w:r>
      <w:r>
        <w:tab/>
      </w:r>
      <w:r>
        <w:rPr>
          <w:rFonts w:asciiTheme="majorHAnsi" w:hAnsiTheme="majorHAnsi"/>
          <w:b/>
        </w:rPr>
        <w:t>Dieter Niederstadt 博士</w:t>
      </w:r>
      <w:r>
        <w:rPr>
          <w:rFonts w:asciiTheme="majorHAnsi" w:hAnsiTheme="majorHAnsi"/>
        </w:rPr>
        <w:br/>
        <w:t>duomedia</w:t>
      </w:r>
      <w:r>
        <w:tab/>
      </w:r>
      <w:r>
        <w:tab/>
      </w:r>
      <w:r>
        <w:tab/>
      </w:r>
      <w:r>
        <w:tab/>
      </w:r>
      <w:r>
        <w:tab/>
      </w:r>
      <w:r>
        <w:tab/>
      </w:r>
      <w:r>
        <w:rPr>
          <w:rFonts w:asciiTheme="majorHAnsi" w:hAnsiTheme="majorHAnsi"/>
        </w:rPr>
        <w:t>Asahi Photoproducts Europe n.v./s.a.</w:t>
      </w:r>
      <w:r>
        <w:rPr>
          <w:rFonts w:asciiTheme="majorHAnsi" w:hAnsiTheme="majorHAnsi"/>
        </w:rPr>
        <w:br/>
      </w:r>
      <w:hyperlink r:id="rId19">
        <w:r>
          <w:rPr>
            <w:rStyle w:val="Hyperlink"/>
            <w:rFonts w:asciiTheme="majorHAnsi" w:hAnsiTheme="majorHAnsi"/>
          </w:rPr>
          <w:t>monika.d@duomedia.com</w:t>
        </w:r>
      </w:hyperlink>
      <w:r>
        <w:tab/>
      </w:r>
      <w:r>
        <w:tab/>
      </w:r>
      <w:r>
        <w:tab/>
      </w:r>
      <w:r>
        <w:tab/>
      </w:r>
      <w:hyperlink r:id="rId20">
        <w:r>
          <w:rPr>
            <w:rStyle w:val="Hyperlink"/>
            <w:rFonts w:asciiTheme="majorHAnsi" w:hAnsiTheme="majorHAnsi"/>
          </w:rPr>
          <w:t>d.niederstadt@asahi-photoproducts.de</w:t>
        </w:r>
      </w:hyperlink>
      <w:r>
        <w:rPr>
          <w:rFonts w:asciiTheme="majorHAnsi" w:hAnsiTheme="majorHAnsi"/>
        </w:rPr>
        <w:t xml:space="preserve"> </w:t>
      </w:r>
      <w:r>
        <w:rPr>
          <w:rFonts w:asciiTheme="majorHAnsi" w:hAnsiTheme="majorHAnsi"/>
        </w:rPr>
        <w:br/>
        <w:t>+49 (0)6104 944895</w:t>
      </w:r>
      <w:r>
        <w:tab/>
      </w:r>
      <w:r>
        <w:tab/>
      </w:r>
      <w:r>
        <w:tab/>
      </w:r>
      <w:r>
        <w:tab/>
      </w:r>
      <w:r>
        <w:tab/>
      </w:r>
      <w:hyperlink r:id="rId21">
        <w:r>
          <w:rPr>
            <w:rFonts w:asciiTheme="majorHAnsi" w:hAnsiTheme="majorHAnsi"/>
          </w:rPr>
          <w:t>+49 (0)2301 946743</w:t>
        </w:r>
      </w:hyperlink>
    </w:p>
    <w:p w14:paraId="56030C2D" w14:textId="77777777" w:rsidR="004D47FC" w:rsidRPr="00CD1DEF" w:rsidRDefault="004D47FC" w:rsidP="004D47FC">
      <w:pPr>
        <w:spacing w:line="360" w:lineRule="auto"/>
        <w:jc w:val="center"/>
        <w:rPr>
          <w:rFonts w:ascii="SimSun" w:hAnsi="SimSun"/>
        </w:rPr>
      </w:pPr>
      <w:r>
        <w:rPr>
          <w:rFonts w:ascii="Calibri" w:hAnsi="Calibri"/>
          <w:noProof/>
          <w:lang w:val="nl-BE" w:eastAsia="nl-BE" w:bidi="ar-SA"/>
        </w:rPr>
        <w:drawing>
          <wp:anchor distT="0" distB="0" distL="114300" distR="114300" simplePos="0" relativeHeight="251659264" behindDoc="1" locked="0" layoutInCell="1" allowOverlap="1" wp14:anchorId="27FAD90A" wp14:editId="5D651B4A">
            <wp:simplePos x="0" y="0"/>
            <wp:positionH relativeFrom="margin">
              <wp:posOffset>2414905</wp:posOffset>
            </wp:positionH>
            <wp:positionV relativeFrom="paragraph">
              <wp:posOffset>-2540</wp:posOffset>
            </wp:positionV>
            <wp:extent cx="932180" cy="932180"/>
            <wp:effectExtent l="0" t="0" r="1270" b="1270"/>
            <wp:wrapTight wrapText="bothSides">
              <wp:wrapPolygon edited="0">
                <wp:start x="0" y="0"/>
                <wp:lineTo x="0" y="21188"/>
                <wp:lineTo x="21188" y="21188"/>
                <wp:lineTo x="21188" y="0"/>
                <wp:lineTo x="0" y="0"/>
              </wp:wrapPolygon>
            </wp:wrapTight>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F6F862" w14:textId="77777777" w:rsidR="004D47FC" w:rsidRDefault="004D47FC" w:rsidP="004D47FC"/>
    <w:p w14:paraId="07CEED18" w14:textId="7A7596D8" w:rsidR="00CD1DEF" w:rsidRPr="00E80974" w:rsidRDefault="00CD1DEF" w:rsidP="00E80974">
      <w:pPr>
        <w:spacing w:line="360" w:lineRule="auto"/>
        <w:jc w:val="center"/>
        <w:rPr>
          <w:rFonts w:ascii="Calibri" w:hAnsi="Calibri"/>
        </w:rPr>
      </w:pPr>
    </w:p>
    <w:sectPr w:rsidR="00CD1DEF" w:rsidRPr="00E80974">
      <w:head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4D53D" w14:textId="77777777" w:rsidR="00841A35" w:rsidRDefault="00841A35" w:rsidP="00CD1DEF">
      <w:pPr>
        <w:spacing w:after="0" w:line="240" w:lineRule="auto"/>
      </w:pPr>
      <w:r>
        <w:separator/>
      </w:r>
    </w:p>
  </w:endnote>
  <w:endnote w:type="continuationSeparator" w:id="0">
    <w:p w14:paraId="1C8BF112" w14:textId="77777777" w:rsidR="00841A35" w:rsidRDefault="00841A35"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A96B3" w14:textId="77777777" w:rsidR="00841A35" w:rsidRDefault="00841A35" w:rsidP="00CD1DEF">
      <w:pPr>
        <w:spacing w:after="0" w:line="240" w:lineRule="auto"/>
      </w:pPr>
      <w:r>
        <w:separator/>
      </w:r>
    </w:p>
  </w:footnote>
  <w:footnote w:type="continuationSeparator" w:id="0">
    <w:p w14:paraId="0AA587DC" w14:textId="77777777" w:rsidR="00841A35" w:rsidRDefault="00841A35"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0A0A7" w14:textId="77777777" w:rsidR="00CD1DEF" w:rsidRDefault="00A359ED">
    <w:pPr>
      <w:pStyle w:val="Header"/>
    </w:pPr>
    <w:r>
      <w:rPr>
        <w:noProof/>
        <w:lang w:val="nl-BE" w:eastAsia="nl-BE" w:bidi="ar-SA"/>
      </w:rPr>
      <w:drawing>
        <wp:inline distT="0" distB="0" distL="0" distR="0" wp14:anchorId="05222E3E" wp14:editId="0B54A3E5">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6"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3"/>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00F4D"/>
    <w:rsid w:val="00022C51"/>
    <w:rsid w:val="00036E52"/>
    <w:rsid w:val="00086A4F"/>
    <w:rsid w:val="00091744"/>
    <w:rsid w:val="000954C3"/>
    <w:rsid w:val="00096B49"/>
    <w:rsid w:val="00096FB6"/>
    <w:rsid w:val="000C4567"/>
    <w:rsid w:val="001156EE"/>
    <w:rsid w:val="00135E68"/>
    <w:rsid w:val="0016275D"/>
    <w:rsid w:val="001A3943"/>
    <w:rsid w:val="001F6D1C"/>
    <w:rsid w:val="0023423E"/>
    <w:rsid w:val="002352D6"/>
    <w:rsid w:val="00256379"/>
    <w:rsid w:val="0026289B"/>
    <w:rsid w:val="00271CE2"/>
    <w:rsid w:val="00274081"/>
    <w:rsid w:val="00284875"/>
    <w:rsid w:val="00290AA7"/>
    <w:rsid w:val="00292870"/>
    <w:rsid w:val="002952AE"/>
    <w:rsid w:val="002B6BDD"/>
    <w:rsid w:val="002C1261"/>
    <w:rsid w:val="002C3733"/>
    <w:rsid w:val="002D669D"/>
    <w:rsid w:val="003007F3"/>
    <w:rsid w:val="0031022D"/>
    <w:rsid w:val="003513B1"/>
    <w:rsid w:val="0036147F"/>
    <w:rsid w:val="003F6EE7"/>
    <w:rsid w:val="00414359"/>
    <w:rsid w:val="00473B2E"/>
    <w:rsid w:val="004D47FC"/>
    <w:rsid w:val="004E251A"/>
    <w:rsid w:val="004F494F"/>
    <w:rsid w:val="005345A1"/>
    <w:rsid w:val="00585915"/>
    <w:rsid w:val="005B4E0A"/>
    <w:rsid w:val="005F10B0"/>
    <w:rsid w:val="006014CC"/>
    <w:rsid w:val="00625A0D"/>
    <w:rsid w:val="006741F7"/>
    <w:rsid w:val="00684F22"/>
    <w:rsid w:val="006C1BD8"/>
    <w:rsid w:val="00714F2F"/>
    <w:rsid w:val="00737619"/>
    <w:rsid w:val="00787C85"/>
    <w:rsid w:val="007963D4"/>
    <w:rsid w:val="007B0BCC"/>
    <w:rsid w:val="007B3D3A"/>
    <w:rsid w:val="007E5D26"/>
    <w:rsid w:val="008301F5"/>
    <w:rsid w:val="00841A35"/>
    <w:rsid w:val="00863005"/>
    <w:rsid w:val="00885349"/>
    <w:rsid w:val="008B5889"/>
    <w:rsid w:val="008C366A"/>
    <w:rsid w:val="008D0478"/>
    <w:rsid w:val="00902A0A"/>
    <w:rsid w:val="00902ACB"/>
    <w:rsid w:val="00910C51"/>
    <w:rsid w:val="009543EB"/>
    <w:rsid w:val="00955EFF"/>
    <w:rsid w:val="009B1926"/>
    <w:rsid w:val="009F5AC7"/>
    <w:rsid w:val="00A359ED"/>
    <w:rsid w:val="00A40923"/>
    <w:rsid w:val="00A62679"/>
    <w:rsid w:val="00AA342B"/>
    <w:rsid w:val="00B02D2D"/>
    <w:rsid w:val="00B047B8"/>
    <w:rsid w:val="00B819B9"/>
    <w:rsid w:val="00B876DF"/>
    <w:rsid w:val="00B87813"/>
    <w:rsid w:val="00BE2A2A"/>
    <w:rsid w:val="00BF5083"/>
    <w:rsid w:val="00C24719"/>
    <w:rsid w:val="00C25CE2"/>
    <w:rsid w:val="00C641EA"/>
    <w:rsid w:val="00C75345"/>
    <w:rsid w:val="00C97F8E"/>
    <w:rsid w:val="00CA29F1"/>
    <w:rsid w:val="00CC6F61"/>
    <w:rsid w:val="00CD1DEF"/>
    <w:rsid w:val="00CD7940"/>
    <w:rsid w:val="00D16F0D"/>
    <w:rsid w:val="00D509C1"/>
    <w:rsid w:val="00D55ABD"/>
    <w:rsid w:val="00D747AF"/>
    <w:rsid w:val="00D74910"/>
    <w:rsid w:val="00D80C5E"/>
    <w:rsid w:val="00D858EB"/>
    <w:rsid w:val="00DE6A89"/>
    <w:rsid w:val="00E043CA"/>
    <w:rsid w:val="00E06147"/>
    <w:rsid w:val="00E13566"/>
    <w:rsid w:val="00E25EC5"/>
    <w:rsid w:val="00E37BBA"/>
    <w:rsid w:val="00E53196"/>
    <w:rsid w:val="00E7056B"/>
    <w:rsid w:val="00E80974"/>
    <w:rsid w:val="00ED1FD8"/>
    <w:rsid w:val="00F25239"/>
    <w:rsid w:val="00F50380"/>
    <w:rsid w:val="00F8570E"/>
    <w:rsid w:val="00FA73EA"/>
    <w:rsid w:val="00FC26C6"/>
    <w:rsid w:val="00FE3217"/>
    <w:rsid w:val="00FE443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16F261"/>
  <w15:docId w15:val="{9F67BE6D-7A17-4131-99E6-35BC9386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zh-CN" w:eastAsia="zh-CN" w:bidi="zh-C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SimSun" w:eastAsia="SimSun" w:hAnsi="SimSun" w:cs="SimSun"/>
      <w:sz w:val="20"/>
      <w:szCs w:val="24"/>
    </w:rPr>
  </w:style>
  <w:style w:type="character" w:customStyle="1" w:styleId="BodyText2Char">
    <w:name w:val="Body Text 2 Char"/>
    <w:basedOn w:val="DefaultParagraphFont"/>
    <w:link w:val="BodyText2"/>
    <w:rsid w:val="00CD1DEF"/>
    <w:rPr>
      <w:rFonts w:ascii="SimSun" w:eastAsia="SimSun" w:hAnsi="SimSun" w:cs="SimSun"/>
      <w:sz w:val="20"/>
      <w:szCs w:val="24"/>
      <w:lang w:val="zh-CN" w:eastAsia="zh-CN"/>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SimSun" w:hAnsi="SimSun"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SimSun" w:hAnsi="SimSun" w:cs="SimSu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zh-CN"/>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zh-CN"/>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zh-CN"/>
    </w:rPr>
  </w:style>
  <w:style w:type="paragraph" w:styleId="ListParagraph">
    <w:name w:val="List Paragraph"/>
    <w:basedOn w:val="Normal"/>
    <w:uiPriority w:val="34"/>
    <w:qFormat/>
    <w:rsid w:val="003F6EE7"/>
    <w:pPr>
      <w:spacing w:after="0" w:line="240" w:lineRule="auto"/>
      <w:ind w:left="720"/>
    </w:pPr>
    <w:rPr>
      <w:rFonts w:ascii="SimSun" w:hAnsi="SimSun" w:cs="SimSun"/>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SimSun" w:hAnsi="SimSun" w:cs="SimSun"/>
      <w:sz w:val="16"/>
      <w:szCs w:val="16"/>
    </w:rPr>
  </w:style>
  <w:style w:type="character" w:customStyle="1" w:styleId="BalloonTextChar">
    <w:name w:val="Balloon Text Char"/>
    <w:basedOn w:val="DefaultParagraphFont"/>
    <w:link w:val="BalloonText"/>
    <w:uiPriority w:val="99"/>
    <w:semiHidden/>
    <w:rsid w:val="00FE443F"/>
    <w:rPr>
      <w:rFonts w:ascii="SimSun" w:hAnsi="SimSun" w:cs="SimSun"/>
      <w:sz w:val="16"/>
      <w:szCs w:val="16"/>
      <w:lang w:val="zh-CN"/>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zh-CN"/>
    </w:rPr>
  </w:style>
  <w:style w:type="paragraph" w:styleId="PlainText">
    <w:name w:val="Plain Text"/>
    <w:basedOn w:val="Normal"/>
    <w:link w:val="PlainTextChar"/>
    <w:uiPriority w:val="99"/>
    <w:unhideWhenUsed/>
    <w:rsid w:val="008C366A"/>
    <w:pPr>
      <w:spacing w:after="0" w:line="240" w:lineRule="auto"/>
    </w:pPr>
    <w:rPr>
      <w:rFonts w:ascii="SimSun" w:hAnsi="SimSun" w:cs="SimSun"/>
    </w:rPr>
  </w:style>
  <w:style w:type="character" w:customStyle="1" w:styleId="PlainTextChar">
    <w:name w:val="Plain Text Char"/>
    <w:basedOn w:val="DefaultParagraphFont"/>
    <w:link w:val="PlainText"/>
    <w:uiPriority w:val="99"/>
    <w:rsid w:val="008C366A"/>
    <w:rPr>
      <w:rFonts w:ascii="SimSun" w:hAnsi="SimSun" w:cs="SimSun"/>
    </w:rPr>
  </w:style>
  <w:style w:type="paragraph" w:styleId="Revision">
    <w:name w:val="Revision"/>
    <w:hidden/>
    <w:uiPriority w:val="99"/>
    <w:semiHidden/>
    <w:rsid w:val="007B3D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858010582">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asa.org.za/" TargetMode="External"/><Relationship Id="rId13" Type="http://schemas.openxmlformats.org/officeDocument/2006/relationships/hyperlink" Target="https://www.linkedin.com/company/mimaki-europe-b.v." TargetMode="External"/><Relationship Id="rId18" Type="http://schemas.openxmlformats.org/officeDocument/2006/relationships/hyperlink" Target="http://www.asahi-photoproducts.com/" TargetMode="External"/><Relationship Id="rId3" Type="http://schemas.openxmlformats.org/officeDocument/2006/relationships/settings" Target="settings.xml"/><Relationship Id="rId21" Type="http://schemas.openxmlformats.org/officeDocument/2006/relationships/hyperlink" Target="http://asahi-photoproducts.com/sig/asahi.htm" TargetMode="External"/><Relationship Id="rId7" Type="http://schemas.openxmlformats.org/officeDocument/2006/relationships/hyperlink" Target="http://www.asahi-photoproducts.com/" TargetMode="External"/><Relationship Id="rId12" Type="http://schemas.openxmlformats.org/officeDocument/2006/relationships/hyperlink" Target="https://www.linkedin.com/company/3780410"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youtube.com/user/MimakiEurope" TargetMode="External"/><Relationship Id="rId20" Type="http://schemas.openxmlformats.org/officeDocument/2006/relationships/hyperlink" Target="mailto:d.niederstadt@asahi-photoproducts.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channel/UC_-fQSWjcK2g2hJEPZHHNlw" TargetMode="External"/><Relationship Id="rId23" Type="http://schemas.openxmlformats.org/officeDocument/2006/relationships/header" Target="header1.xml"/><Relationship Id="rId10" Type="http://schemas.openxmlformats.org/officeDocument/2006/relationships/hyperlink" Target="https://twitter.com/MimakiEurope" TargetMode="External"/><Relationship Id="rId19" Type="http://schemas.openxmlformats.org/officeDocument/2006/relationships/hyperlink" Target="mailto:monika.d@duomedia.com" TargetMode="External"/><Relationship Id="rId4" Type="http://schemas.openxmlformats.org/officeDocument/2006/relationships/webSettings" Target="webSettings.xml"/><Relationship Id="rId9" Type="http://schemas.openxmlformats.org/officeDocument/2006/relationships/hyperlink" Target="https://twitter.com/asahiphoto" TargetMode="External"/><Relationship Id="rId14" Type="http://schemas.openxmlformats.org/officeDocument/2006/relationships/image" Target="media/image2.png"/><Relationship Id="rId2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SimSun" panose="020F0302020204030204"/>
        <a:ea typeface="SimSun"/>
        <a:cs typeface="SimSun"/>
      </a:majorFont>
      <a:minorFont>
        <a:latin typeface="SimSun" panose="020F0502020204030204"/>
        <a:ea typeface="SimSun"/>
        <a:cs typeface="SimSu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494</Words>
  <Characters>2718</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Golden Era Recognized with Award from Flexographic Technical Association of South Africa, using Asahi AFP-TOP Plates</vt:lpstr>
      <vt:lpstr>Asahi Photoproducts Brings Leading Edge Flexographic Plate Solutions to Converflex 2015</vt:lpstr>
    </vt:vector>
  </TitlesOfParts>
  <Company>HB</Company>
  <LinksUpToDate>false</LinksUpToDate>
  <CharactersWithSpaces>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旭化成客户囊括南非柔印技术协会所有奖项</dc:title>
  <dc:creator>Asahi Photoproducts</dc:creator>
  <cp:keywords>Awards, Asahi Photoproducts</cp:keywords>
  <cp:lastModifiedBy>Esko Artwork</cp:lastModifiedBy>
  <cp:revision>3</cp:revision>
  <cp:lastPrinted>2015-12-14T13:33:00Z</cp:lastPrinted>
  <dcterms:created xsi:type="dcterms:W3CDTF">2017-03-01T08:01:00Z</dcterms:created>
  <dcterms:modified xsi:type="dcterms:W3CDTF">2017-03-01T08:13:00Z</dcterms:modified>
</cp:coreProperties>
</file>