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4B5" w:rsidRDefault="009E44B5">
      <w:pPr>
        <w:jc w:val="both"/>
        <w:rPr>
          <w:rFonts w:asciiTheme="majorHAnsi" w:hAnsiTheme="majorHAnsi"/>
          <w:b/>
          <w:sz w:val="36"/>
        </w:rPr>
      </w:pPr>
    </w:p>
    <w:p w:rsidR="009E44B5" w:rsidRDefault="00377DF3">
      <w:pPr>
        <w:jc w:val="both"/>
        <w:rPr>
          <w:rFonts w:asciiTheme="majorHAnsi" w:hAnsiTheme="majorHAnsi"/>
          <w:b/>
          <w:color w:val="FF0000"/>
          <w:sz w:val="36"/>
        </w:rPr>
      </w:pPr>
      <w:r>
        <w:rPr>
          <w:rFonts w:asciiTheme="majorHAnsi" w:hAnsiTheme="majorHAnsi"/>
          <w:b/>
          <w:sz w:val="36"/>
        </w:rPr>
        <w:t>Basın Bülteni</w:t>
      </w:r>
    </w:p>
    <w:p w:rsidR="009E44B5" w:rsidRDefault="009E44B5">
      <w:pPr>
        <w:jc w:val="both"/>
        <w:rPr>
          <w:rFonts w:asciiTheme="majorHAnsi" w:hAnsiTheme="majorHAnsi"/>
          <w:b/>
          <w:color w:val="000000" w:themeColor="text1"/>
          <w:sz w:val="24"/>
          <w:szCs w:val="24"/>
        </w:rPr>
      </w:pPr>
    </w:p>
    <w:p w:rsidR="009E44B5" w:rsidRPr="00377DF3" w:rsidRDefault="00377DF3">
      <w:pPr>
        <w:jc w:val="center"/>
        <w:rPr>
          <w:rFonts w:asciiTheme="majorHAnsi" w:hAnsiTheme="majorHAnsi"/>
          <w:b/>
          <w:color w:val="000000" w:themeColor="text1"/>
          <w:sz w:val="36"/>
          <w:szCs w:val="36"/>
        </w:rPr>
      </w:pPr>
      <w:bookmarkStart w:id="0" w:name="_GoBack"/>
      <w:r w:rsidRPr="00377DF3">
        <w:rPr>
          <w:rFonts w:asciiTheme="majorHAnsi" w:hAnsiTheme="majorHAnsi"/>
          <w:b/>
          <w:color w:val="000000" w:themeColor="text1"/>
          <w:sz w:val="36"/>
        </w:rPr>
        <w:t>Asahi Müşterileri, Güney Afrika Fleksografik Baskı Teknikleri Derneği Ödüllerini Adeta Silip Süpürdü</w:t>
      </w:r>
      <w:bookmarkEnd w:id="0"/>
    </w:p>
    <w:p w:rsidR="009E44B5" w:rsidRPr="00377DF3" w:rsidRDefault="00377DF3">
      <w:pPr>
        <w:jc w:val="center"/>
        <w:rPr>
          <w:rFonts w:asciiTheme="majorHAnsi" w:hAnsiTheme="majorHAnsi"/>
          <w:b/>
          <w:i/>
          <w:color w:val="000000" w:themeColor="text1"/>
          <w:sz w:val="32"/>
          <w:szCs w:val="32"/>
        </w:rPr>
      </w:pPr>
      <w:r w:rsidRPr="00377DF3">
        <w:rPr>
          <w:rFonts w:asciiTheme="majorHAnsi" w:hAnsiTheme="majorHAnsi"/>
          <w:b/>
          <w:i/>
          <w:color w:val="000000" w:themeColor="text1"/>
          <w:sz w:val="32"/>
        </w:rPr>
        <w:t>Jüri üyeleri, zemin ve tramlı renkli bir işi renklerin ve işin üst üste oturma hassasiyeti ve renk kalitesi  gibi pek çok yeniliği ödüllendirdiler</w:t>
      </w:r>
    </w:p>
    <w:p w:rsidR="009E44B5" w:rsidRDefault="00377DF3">
      <w:pPr>
        <w:jc w:val="both"/>
        <w:rPr>
          <w:rFonts w:asciiTheme="majorHAnsi" w:eastAsia="Times New Roman" w:hAnsiTheme="majorHAnsi"/>
          <w:sz w:val="24"/>
          <w:szCs w:val="24"/>
        </w:rPr>
      </w:pPr>
      <w:r>
        <w:rPr>
          <w:rFonts w:asciiTheme="majorHAnsi" w:hAnsiTheme="majorHAnsi"/>
          <w:b/>
          <w:sz w:val="24"/>
        </w:rPr>
        <w:t xml:space="preserve">Tokyo, Japonya ve Brüksel, Belçika, 23 Şubat,- 2017 – </w:t>
      </w:r>
      <w:r>
        <w:rPr>
          <w:rFonts w:asciiTheme="majorHAnsi" w:hAnsiTheme="majorHAnsi"/>
          <w:sz w:val="24"/>
        </w:rPr>
        <w:t>Fleksografik fotopolimer geliştirmenin öncülerinden Asahi Photoproducts, müşterilerinin Güney Afrika Fleksografik Baskı Teknikleri Derneği 2016 Ödülleri’nde sekizi Altın Ödül olmak üzere toplam 24 ödül aldığını gururla duyurdu.</w:t>
      </w:r>
    </w:p>
    <w:p w:rsidR="009E44B5" w:rsidRDefault="00377DF3">
      <w:pPr>
        <w:jc w:val="both"/>
        <w:rPr>
          <w:rFonts w:asciiTheme="majorHAnsi" w:eastAsia="Times New Roman" w:hAnsiTheme="majorHAnsi"/>
          <w:sz w:val="24"/>
          <w:szCs w:val="24"/>
        </w:rPr>
      </w:pPr>
      <w:r>
        <w:rPr>
          <w:rFonts w:asciiTheme="majorHAnsi" w:hAnsiTheme="majorHAnsi"/>
          <w:sz w:val="24"/>
        </w:rPr>
        <w:t>İlki Ambalajlama Enstitüsü tarafından sonrakiler ise bağımsız olarak düzenlenen FTASA Baskı Mükemmelliği Ödülleri Güney Afrika’da 1997 yılından bu yana düzenleniyor. Temelde inovasyon, tasarım veya orijinallikten ziyade baskı kalitesine odaklanan yarışmada, baskı teknisyeninin bunları uygulama becerisi de dikkate alınıyor.</w:t>
      </w:r>
      <w:r>
        <w:rPr>
          <w:rFonts w:asciiTheme="majorHAnsi" w:hAnsiTheme="majorHAnsi"/>
        </w:rPr>
        <w:t xml:space="preserve"> </w:t>
      </w:r>
      <w:r>
        <w:rPr>
          <w:rFonts w:asciiTheme="majorHAnsi" w:hAnsiTheme="majorHAnsi"/>
          <w:sz w:val="24"/>
        </w:rPr>
        <w:t>Yarışmanın jüri üyeleri, değerlendirmede oldukça yüksek standartlar uyguluyorlar.</w:t>
      </w:r>
    </w:p>
    <w:p w:rsidR="009E44B5" w:rsidRDefault="00377DF3">
      <w:pPr>
        <w:jc w:val="both"/>
        <w:rPr>
          <w:rFonts w:asciiTheme="majorHAnsi" w:eastAsia="Times New Roman" w:hAnsiTheme="majorHAnsi"/>
          <w:sz w:val="24"/>
          <w:szCs w:val="24"/>
        </w:rPr>
      </w:pPr>
      <w:r>
        <w:rPr>
          <w:rFonts w:asciiTheme="majorHAnsi" w:hAnsiTheme="majorHAnsi"/>
          <w:sz w:val="24"/>
        </w:rPr>
        <w:t>Asahi Photoproducts Teknik Pazarlama Yöneticisi Dieter Niederstadt konu hakkında yaptığı açıklama</w:t>
      </w:r>
      <w:r w:rsidRPr="00377DF3">
        <w:rPr>
          <w:rFonts w:asciiTheme="majorHAnsi" w:hAnsiTheme="majorHAnsi"/>
          <w:color w:val="000000" w:themeColor="text1"/>
          <w:sz w:val="24"/>
        </w:rPr>
        <w:t>da, “Müşterilerimizin bu prestijli yarışmada gösterdiği üstün performans ve aldığı ödüller elbette bizi de gururlandırdı, hepsini tebrik ediyoruz” diyerek ekledi: “Ödül kazanan pek çok Asahi müşterisinin bize bildirdiğine göre, jüri üyeleri özellikle Asahi plakalarıyla elde edilen mükemmel hizalamadan, kusursuz zemindeki mürekkep dağılımından ve açık tonlardaki çok ince  noktalardan etkilenmişler. Müşterilerimiz ayrıca, aynı plakanın üzerinde ince noktalar, zemin ve orta tonlar elde etme imkanının da jüri üyelerini etkilediğini belirttiler. Bu geri bildirim, Asahi’nin sınıfının en iyi yüksek performanslı flekso p</w:t>
      </w:r>
      <w:r>
        <w:rPr>
          <w:rFonts w:asciiTheme="majorHAnsi" w:hAnsiTheme="majorHAnsi"/>
          <w:sz w:val="24"/>
        </w:rPr>
        <w:t>lakalarını pazara sunma gayretlerinin meyvelerini verdiğini bir kez daha kanıtladı”.</w:t>
      </w:r>
    </w:p>
    <w:p w:rsidR="009E44B5" w:rsidRDefault="00377DF3">
      <w:pPr>
        <w:jc w:val="both"/>
        <w:rPr>
          <w:rFonts w:asciiTheme="majorHAnsi" w:eastAsia="Times New Roman" w:hAnsiTheme="majorHAnsi"/>
          <w:sz w:val="24"/>
          <w:szCs w:val="24"/>
        </w:rPr>
      </w:pPr>
      <w:r>
        <w:rPr>
          <w:rFonts w:asciiTheme="majorHAnsi" w:hAnsiTheme="majorHAnsi"/>
          <w:sz w:val="24"/>
        </w:rPr>
        <w:t>Bu noktada, Yeni Nesil Etiketler, Yeni Nesil Ambalajlama ve Flekso Baskı Birimi ile dördü Altın Ödül olmak üzere toplam 12 ödül alan Golden Era Printers’ın muhteşem performansından özellikle bahsetmek gerekiyor. Tüm Golden Era plakaları şirketin kendi tesislerinde üretilmiş ve şirket bunun için çeşitli Asahi plakaları kullanmış, bu da Asahi ürün gamının birbirinden farklı yüksek kaliteli uygulamalara ne kadar büyük bir artı değer kattığını gösteriyor. Kullanılanlar arasında Asahi TOP</w:t>
      </w:r>
      <w:r w:rsidR="00F3062F">
        <w:rPr>
          <w:rFonts w:asciiTheme="majorHAnsi" w:hAnsiTheme="majorHAnsi"/>
          <w:sz w:val="24"/>
          <w:vertAlign w:val="superscript"/>
        </w:rPr>
        <w:t>TM</w:t>
      </w:r>
      <w:r>
        <w:rPr>
          <w:rFonts w:asciiTheme="majorHAnsi" w:hAnsiTheme="majorHAnsi"/>
          <w:sz w:val="24"/>
        </w:rPr>
        <w:t>, DSH</w:t>
      </w:r>
      <w:r w:rsidR="00F3062F">
        <w:rPr>
          <w:rFonts w:asciiTheme="majorHAnsi" w:hAnsiTheme="majorHAnsi"/>
          <w:sz w:val="24"/>
          <w:vertAlign w:val="superscript"/>
        </w:rPr>
        <w:t>TM</w:t>
      </w:r>
      <w:r>
        <w:rPr>
          <w:rFonts w:asciiTheme="majorHAnsi" w:hAnsiTheme="majorHAnsi"/>
          <w:sz w:val="24"/>
        </w:rPr>
        <w:t xml:space="preserve"> ve DSE</w:t>
      </w:r>
      <w:r w:rsidR="00F3062F">
        <w:rPr>
          <w:rFonts w:asciiTheme="majorHAnsi" w:hAnsiTheme="majorHAnsi"/>
          <w:sz w:val="24"/>
          <w:vertAlign w:val="superscript"/>
        </w:rPr>
        <w:t>TM</w:t>
      </w:r>
      <w:r>
        <w:rPr>
          <w:rFonts w:asciiTheme="majorHAnsi" w:hAnsiTheme="majorHAnsi"/>
          <w:sz w:val="24"/>
        </w:rPr>
        <w:t xml:space="preserve"> fleksografik plakalar da bulunuyor. </w:t>
      </w:r>
    </w:p>
    <w:p w:rsidR="009E44B5" w:rsidRDefault="00377DF3">
      <w:pPr>
        <w:jc w:val="both"/>
        <w:rPr>
          <w:rFonts w:asciiTheme="majorHAnsi" w:eastAsia="Times New Roman" w:hAnsiTheme="majorHAnsi"/>
          <w:sz w:val="24"/>
          <w:szCs w:val="24"/>
        </w:rPr>
      </w:pPr>
      <w:r>
        <w:rPr>
          <w:rFonts w:asciiTheme="majorHAnsi" w:hAnsiTheme="majorHAnsi"/>
          <w:sz w:val="24"/>
        </w:rPr>
        <w:lastRenderedPageBreak/>
        <w:t>Ödül kazanan diğer Asahi müşterilerinden bazıları ise şunlar:</w:t>
      </w:r>
    </w:p>
    <w:p w:rsidR="009E44B5" w:rsidRPr="00377DF3" w:rsidRDefault="00377DF3">
      <w:pPr>
        <w:pStyle w:val="ListParagraph1"/>
        <w:numPr>
          <w:ilvl w:val="0"/>
          <w:numId w:val="1"/>
        </w:numPr>
        <w:jc w:val="both"/>
        <w:rPr>
          <w:rFonts w:asciiTheme="majorHAnsi" w:eastAsia="Times New Roman" w:hAnsiTheme="majorHAnsi"/>
          <w:color w:val="000000" w:themeColor="text1"/>
          <w:sz w:val="24"/>
          <w:szCs w:val="24"/>
        </w:rPr>
      </w:pPr>
      <w:r>
        <w:rPr>
          <w:rFonts w:asciiTheme="majorHAnsi" w:hAnsiTheme="majorHAnsi"/>
          <w:sz w:val="24"/>
        </w:rPr>
        <w:t>T</w:t>
      </w:r>
      <w:r w:rsidRPr="00377DF3">
        <w:rPr>
          <w:rFonts w:asciiTheme="majorHAnsi" w:hAnsiTheme="majorHAnsi"/>
          <w:color w:val="000000" w:themeColor="text1"/>
          <w:sz w:val="24"/>
        </w:rPr>
        <w:t>aurus Packaging: Dört ödül kazandı. Kullanılan plakalar arasında Asahi TOP</w:t>
      </w:r>
      <w:r w:rsidR="00F3062F">
        <w:rPr>
          <w:rFonts w:asciiTheme="majorHAnsi" w:hAnsiTheme="majorHAnsi"/>
          <w:sz w:val="24"/>
          <w:vertAlign w:val="superscript"/>
        </w:rPr>
        <w:t>TM</w:t>
      </w:r>
      <w:r w:rsidRPr="00377DF3">
        <w:rPr>
          <w:rFonts w:asciiTheme="majorHAnsi" w:hAnsiTheme="majorHAnsi"/>
          <w:color w:val="000000" w:themeColor="text1"/>
          <w:sz w:val="24"/>
        </w:rPr>
        <w:t xml:space="preserve"> ve DSF</w:t>
      </w:r>
      <w:r w:rsidR="00F3062F">
        <w:rPr>
          <w:rFonts w:asciiTheme="majorHAnsi" w:hAnsiTheme="majorHAnsi"/>
          <w:sz w:val="24"/>
          <w:vertAlign w:val="superscript"/>
        </w:rPr>
        <w:t>TM</w:t>
      </w:r>
      <w:r w:rsidRPr="00377DF3">
        <w:rPr>
          <w:rFonts w:asciiTheme="majorHAnsi" w:hAnsiTheme="majorHAnsi"/>
          <w:color w:val="000000" w:themeColor="text1"/>
          <w:sz w:val="24"/>
        </w:rPr>
        <w:t xml:space="preserve"> de yer alıyor ve plakalar Polyflex tarafından üretilmiş.</w:t>
      </w:r>
    </w:p>
    <w:p w:rsidR="009E44B5" w:rsidRPr="00377DF3" w:rsidRDefault="00377DF3">
      <w:pPr>
        <w:pStyle w:val="ListParagraph1"/>
        <w:numPr>
          <w:ilvl w:val="0"/>
          <w:numId w:val="1"/>
        </w:numPr>
        <w:jc w:val="both"/>
        <w:rPr>
          <w:rFonts w:asciiTheme="majorHAnsi" w:eastAsia="Times New Roman" w:hAnsiTheme="majorHAnsi"/>
          <w:color w:val="000000" w:themeColor="text1"/>
          <w:sz w:val="24"/>
          <w:szCs w:val="24"/>
        </w:rPr>
      </w:pPr>
      <w:r w:rsidRPr="00377DF3">
        <w:rPr>
          <w:rFonts w:asciiTheme="majorHAnsi" w:hAnsiTheme="majorHAnsi"/>
          <w:color w:val="000000" w:themeColor="text1"/>
          <w:sz w:val="24"/>
        </w:rPr>
        <w:t>Constantia Afripack DLC: Polyflex tarafından üretilen Asahi TOP</w:t>
      </w:r>
      <w:r w:rsidR="00F3062F">
        <w:rPr>
          <w:rFonts w:asciiTheme="majorHAnsi" w:hAnsiTheme="majorHAnsi"/>
          <w:sz w:val="24"/>
          <w:vertAlign w:val="superscript"/>
        </w:rPr>
        <w:t>TM</w:t>
      </w:r>
      <w:r w:rsidRPr="00377DF3">
        <w:rPr>
          <w:rFonts w:asciiTheme="majorHAnsi" w:hAnsiTheme="majorHAnsi"/>
          <w:color w:val="000000" w:themeColor="text1"/>
          <w:sz w:val="24"/>
        </w:rPr>
        <w:t xml:space="preserve"> plakalarını kullanarak ürettiği Tiger Brands Symphony Fındıklı Beyaz Çikolata Esnek Ambalajı ile Gümüş Ödül kazandı.</w:t>
      </w:r>
    </w:p>
    <w:p w:rsidR="009E44B5" w:rsidRDefault="00377DF3">
      <w:pPr>
        <w:pStyle w:val="ListParagraph1"/>
        <w:numPr>
          <w:ilvl w:val="0"/>
          <w:numId w:val="1"/>
        </w:numPr>
        <w:jc w:val="both"/>
        <w:rPr>
          <w:rFonts w:asciiTheme="majorHAnsi" w:eastAsia="Times New Roman" w:hAnsiTheme="majorHAnsi"/>
          <w:sz w:val="24"/>
          <w:szCs w:val="24"/>
        </w:rPr>
      </w:pPr>
      <w:r w:rsidRPr="00377DF3">
        <w:rPr>
          <w:rFonts w:asciiTheme="majorHAnsi" w:hAnsiTheme="majorHAnsi"/>
          <w:color w:val="000000" w:themeColor="text1"/>
          <w:sz w:val="24"/>
        </w:rPr>
        <w:t>DCB Plastics: Polyflex tarafından üretilen Asahi TOP</w:t>
      </w:r>
      <w:r w:rsidR="00F3062F">
        <w:rPr>
          <w:rFonts w:asciiTheme="majorHAnsi" w:hAnsiTheme="majorHAnsi"/>
          <w:sz w:val="24"/>
          <w:vertAlign w:val="superscript"/>
        </w:rPr>
        <w:t>TM</w:t>
      </w:r>
      <w:r w:rsidRPr="00377DF3">
        <w:rPr>
          <w:rFonts w:asciiTheme="majorHAnsi" w:hAnsiTheme="majorHAnsi"/>
          <w:color w:val="000000" w:themeColor="text1"/>
          <w:sz w:val="24"/>
        </w:rPr>
        <w:t xml:space="preserve"> plakaları kullanarak ürettiği Bob Martin Kuzu Etli Komple Köpek Maması Esnek Ambalajı (1,75 kg’lik paket) ile Altın Ödül kazandı. Jüri üyeleri ödüllerin sahiplerini açıklarken, “Bu iş, küçük hataların dahi farkedilebileceği cinstendir” ifadesini kullandılar. Şirket ayrıca, Bob Martin Kuzu Etli Komple Köpek Maması ürününün 8 kg’lik paketiyle de Gümüş Ödül kaz</w:t>
      </w:r>
      <w:r>
        <w:rPr>
          <w:rFonts w:asciiTheme="majorHAnsi" w:hAnsiTheme="majorHAnsi"/>
          <w:sz w:val="24"/>
        </w:rPr>
        <w:t>andı.</w:t>
      </w:r>
    </w:p>
    <w:p w:rsidR="009E44B5" w:rsidRDefault="00377DF3">
      <w:pPr>
        <w:pStyle w:val="ListParagraph1"/>
        <w:numPr>
          <w:ilvl w:val="0"/>
          <w:numId w:val="1"/>
        </w:numPr>
        <w:jc w:val="both"/>
        <w:rPr>
          <w:rFonts w:asciiTheme="majorHAnsi" w:eastAsia="Times New Roman" w:hAnsiTheme="majorHAnsi"/>
          <w:sz w:val="24"/>
          <w:szCs w:val="24"/>
        </w:rPr>
      </w:pPr>
      <w:r>
        <w:rPr>
          <w:rFonts w:asciiTheme="majorHAnsi" w:hAnsiTheme="majorHAnsi"/>
          <w:sz w:val="24"/>
        </w:rPr>
        <w:t>ITB Manufacturing: İkisi Altın biri Gümüş olmak üzere üç ödül kazandı. Şirket, Polyflex tarafından üretilen Asahi TOP plakalarını kullanmış.</w:t>
      </w:r>
    </w:p>
    <w:p w:rsidR="009E44B5" w:rsidRDefault="00377DF3">
      <w:pPr>
        <w:pStyle w:val="ListParagraph1"/>
        <w:numPr>
          <w:ilvl w:val="0"/>
          <w:numId w:val="1"/>
        </w:numPr>
        <w:jc w:val="both"/>
        <w:rPr>
          <w:rFonts w:asciiTheme="majorHAnsi" w:eastAsia="Times New Roman" w:hAnsiTheme="majorHAnsi"/>
          <w:sz w:val="24"/>
          <w:szCs w:val="24"/>
        </w:rPr>
      </w:pPr>
      <w:r>
        <w:rPr>
          <w:rFonts w:asciiTheme="majorHAnsi" w:hAnsiTheme="majorHAnsi"/>
          <w:sz w:val="24"/>
        </w:rPr>
        <w:t>Flexible Packaging Converters: Polyflex tarafından üretilen Asahi TOP</w:t>
      </w:r>
      <w:r w:rsidR="00F3062F">
        <w:rPr>
          <w:rFonts w:asciiTheme="majorHAnsi" w:hAnsiTheme="majorHAnsi"/>
          <w:sz w:val="24"/>
          <w:vertAlign w:val="superscript"/>
        </w:rPr>
        <w:t>TM</w:t>
      </w:r>
      <w:r>
        <w:rPr>
          <w:rFonts w:asciiTheme="majorHAnsi" w:hAnsiTheme="majorHAnsi"/>
          <w:sz w:val="24"/>
        </w:rPr>
        <w:t xml:space="preserve"> plakalarıyla Bronz Ödül kazandı.</w:t>
      </w:r>
    </w:p>
    <w:p w:rsidR="009E44B5" w:rsidRDefault="00377DF3">
      <w:pPr>
        <w:pStyle w:val="ListParagraph1"/>
        <w:numPr>
          <w:ilvl w:val="0"/>
          <w:numId w:val="1"/>
        </w:numPr>
        <w:jc w:val="both"/>
        <w:rPr>
          <w:rFonts w:asciiTheme="majorHAnsi" w:eastAsia="Times New Roman" w:hAnsiTheme="majorHAnsi"/>
          <w:sz w:val="24"/>
          <w:szCs w:val="24"/>
        </w:rPr>
      </w:pPr>
      <w:r>
        <w:rPr>
          <w:rFonts w:asciiTheme="majorHAnsi" w:hAnsiTheme="majorHAnsi"/>
          <w:sz w:val="24"/>
        </w:rPr>
        <w:t>Amcor Flexibles: Polygraphics tarafından üretilen Asahi TOP</w:t>
      </w:r>
      <w:r w:rsidR="00F3062F">
        <w:rPr>
          <w:rFonts w:asciiTheme="majorHAnsi" w:hAnsiTheme="majorHAnsi"/>
          <w:sz w:val="24"/>
          <w:vertAlign w:val="superscript"/>
        </w:rPr>
        <w:t>TM</w:t>
      </w:r>
      <w:r>
        <w:rPr>
          <w:rFonts w:asciiTheme="majorHAnsi" w:hAnsiTheme="majorHAnsi"/>
          <w:sz w:val="24"/>
        </w:rPr>
        <w:t xml:space="preserve"> plakalarıyla ürettiği Spar Kremalı Hazır Süt Tozu Esnek Ambalajı ile Altın Ödül kazandı.</w:t>
      </w:r>
    </w:p>
    <w:p w:rsidR="009E44B5" w:rsidRDefault="009E44B5">
      <w:pPr>
        <w:jc w:val="both"/>
        <w:rPr>
          <w:rFonts w:asciiTheme="majorHAnsi" w:eastAsia="Times New Roman" w:hAnsiTheme="majorHAnsi"/>
          <w:sz w:val="24"/>
          <w:szCs w:val="24"/>
        </w:rPr>
      </w:pPr>
    </w:p>
    <w:p w:rsidR="009E44B5" w:rsidRPr="00377DF3" w:rsidRDefault="00377DF3">
      <w:pPr>
        <w:jc w:val="both"/>
        <w:rPr>
          <w:rFonts w:asciiTheme="majorHAnsi" w:eastAsia="Times New Roman" w:hAnsiTheme="majorHAnsi"/>
          <w:color w:val="000000" w:themeColor="text1"/>
          <w:sz w:val="24"/>
          <w:szCs w:val="24"/>
        </w:rPr>
      </w:pPr>
      <w:r w:rsidRPr="00377DF3">
        <w:rPr>
          <w:rFonts w:asciiTheme="majorHAnsi" w:hAnsiTheme="majorHAnsi"/>
          <w:color w:val="000000" w:themeColor="text1"/>
          <w:sz w:val="24"/>
        </w:rPr>
        <w:t>Asahi’nin en başarılı distribütörlerinden biri olan Güney Afrikalı Decoflex şirketinin Teknik Satış Yöneticisi Sachin Sukhlal, “Bu şirketlerin sergilediği üstün performans fleksografik baskı modasının geçmeyeceğini, aksine daha da gelişmeye devam edeceğini gösteriyor. Bu müşterilerimizin başarısına katkıda bulunmuş olmaktan gurur duyuyoruz” diyerek ekliyor: “Ambalaj tasarımı giderek daha da karmaşık ve grafik ağırlıklı hale geldikçe, özellikle üç boyutlu bölgelerde mükemmel bir mürekkep yoğunluğu ve dağılımıyla renklerin kusursuz oturması ve temiz beyaz veya açık ton yaratmanın önemi de artıyor. Asahi plakaları ise, tek bir plakayla ince noktalar, zemin  ve orta tonlar üretme konusunda adeta rakipsiz. Tüm bunlar, fleksografik baskı kalitesini ve toplam ekipman verimliliğini artırarak döngü sürelerini kısaltıyor ve kârlılığı artırıyor”.</w:t>
      </w:r>
    </w:p>
    <w:p w:rsidR="009E44B5" w:rsidRDefault="00377DF3">
      <w:pPr>
        <w:jc w:val="both"/>
        <w:rPr>
          <w:rFonts w:asciiTheme="majorHAnsi" w:eastAsia="Times New Roman" w:hAnsiTheme="majorHAnsi"/>
          <w:sz w:val="24"/>
          <w:szCs w:val="24"/>
        </w:rPr>
      </w:pPr>
      <w:r w:rsidRPr="00377DF3">
        <w:rPr>
          <w:rFonts w:asciiTheme="majorHAnsi" w:hAnsiTheme="majorHAnsi"/>
          <w:color w:val="000000" w:themeColor="text1"/>
          <w:sz w:val="24"/>
        </w:rPr>
        <w:t>Asahi’nin solventle yıkanabilir AFP-TOP flekso plakaları, en kısa kalıp temizleme süreleriyle en yüksek baskı kalitesi sunan benzersiz bir tasarıma sahip. Temiz Baskı Transferi için yüzey gerilimi düşük “Pinning Technology” ise benzersiz bir baskı performansı sunuyor ve baskı işlerinin kârlılığını artırıyor. Asahi’nin AFP-TOP flekso plakaları, ödül kazanan 24 uygul</w:t>
      </w:r>
      <w:r>
        <w:rPr>
          <w:rFonts w:asciiTheme="majorHAnsi" w:hAnsiTheme="majorHAnsi"/>
          <w:sz w:val="24"/>
        </w:rPr>
        <w:t>amanın 18’inde kullanılmış.</w:t>
      </w:r>
    </w:p>
    <w:p w:rsidR="009E44B5" w:rsidRDefault="00377DF3">
      <w:pPr>
        <w:jc w:val="both"/>
        <w:rPr>
          <w:rFonts w:asciiTheme="majorHAnsi" w:eastAsia="Times New Roman" w:hAnsiTheme="majorHAnsi"/>
          <w:b/>
          <w:sz w:val="24"/>
          <w:szCs w:val="24"/>
        </w:rPr>
      </w:pPr>
      <w:r>
        <w:rPr>
          <w:rFonts w:asciiTheme="majorHAnsi" w:hAnsiTheme="majorHAnsi"/>
          <w:b/>
          <w:sz w:val="24"/>
        </w:rPr>
        <w:t>Temiz Baskı Transferi için Sabitleme Teknolojisi: Detaylar</w:t>
      </w:r>
    </w:p>
    <w:p w:rsidR="009E44B5" w:rsidRDefault="00377DF3">
      <w:pPr>
        <w:jc w:val="both"/>
        <w:rPr>
          <w:rFonts w:asciiTheme="majorHAnsi" w:eastAsia="Times New Roman" w:hAnsiTheme="majorHAnsi"/>
          <w:sz w:val="24"/>
          <w:szCs w:val="24"/>
        </w:rPr>
      </w:pPr>
      <w:r>
        <w:rPr>
          <w:rFonts w:asciiTheme="majorHAnsi" w:hAnsiTheme="majorHAnsi"/>
          <w:sz w:val="24"/>
        </w:rPr>
        <w:t>P</w:t>
      </w:r>
      <w:r w:rsidRPr="00377DF3">
        <w:rPr>
          <w:rFonts w:asciiTheme="majorHAnsi" w:hAnsiTheme="majorHAnsi"/>
          <w:color w:val="000000" w:themeColor="text1"/>
          <w:sz w:val="24"/>
        </w:rPr>
        <w:t>ek çok Asahi plakasında bulunan Temiz Baskı Transferi için “Pinning Technology”, yüksek mürekkep transferine imkan tanır ve plaka yüzeyleri ile nokta aralarında mürekkep birikmesini önler. Bu sayede temizleme aralıkları uzar, kalıp temizleme süreleri kısalır ve bas</w:t>
      </w:r>
      <w:r>
        <w:rPr>
          <w:rFonts w:asciiTheme="majorHAnsi" w:hAnsiTheme="majorHAnsi"/>
          <w:sz w:val="24"/>
        </w:rPr>
        <w:t>kı kalitesi önemli ölçüde artar.</w:t>
      </w:r>
    </w:p>
    <w:p w:rsidR="009E44B5" w:rsidRPr="00377DF3" w:rsidRDefault="00377DF3">
      <w:pPr>
        <w:jc w:val="both"/>
        <w:rPr>
          <w:rFonts w:asciiTheme="majorHAnsi" w:eastAsia="Times New Roman" w:hAnsiTheme="majorHAnsi"/>
          <w:color w:val="000000" w:themeColor="text1"/>
          <w:sz w:val="24"/>
          <w:szCs w:val="24"/>
        </w:rPr>
      </w:pPr>
      <w:r w:rsidRPr="00377DF3">
        <w:rPr>
          <w:rFonts w:asciiTheme="majorHAnsi" w:hAnsiTheme="majorHAnsi"/>
          <w:color w:val="000000" w:themeColor="text1"/>
          <w:sz w:val="24"/>
        </w:rPr>
        <w:lastRenderedPageBreak/>
        <w:t xml:space="preserve">Temiz Baskı Transferi için “Pinning Technology”, çok düşük baskı ayarı yapılabilmesine de imkan tanır. Sıvı akışını kısıtlayan özel tasarlanmış bir Asahi polimer kimyası sayesinde düşük yüzey gerilim ile çalışılabilmesine imkan tanır. Mürekkep, geniş yüzeye temas ile zemin yoğun bir transfer oluşturur. Bu sayede mürekkep plakadan alt katmana daha temiz ve homojen bir şekilde transfer edilir, bu da fleksografik yazıcıların müşterilerin sürekli artan kalite taleplerine yanıt verebilmelerine yardımcı olur. </w:t>
      </w:r>
      <w:r w:rsidRPr="00377DF3">
        <w:rPr>
          <w:rFonts w:asciiTheme="majorHAnsi" w:eastAsia="Times New Roman" w:hAnsiTheme="majorHAnsi"/>
          <w:color w:val="000000" w:themeColor="text1"/>
          <w:sz w:val="24"/>
          <w:szCs w:val="24"/>
        </w:rPr>
        <w:br/>
      </w:r>
    </w:p>
    <w:p w:rsidR="009E44B5" w:rsidRPr="00377DF3" w:rsidRDefault="00377DF3">
      <w:pPr>
        <w:jc w:val="both"/>
        <w:rPr>
          <w:rFonts w:asciiTheme="majorHAnsi" w:eastAsia="Times New Roman" w:hAnsiTheme="majorHAnsi"/>
          <w:color w:val="000000" w:themeColor="text1"/>
          <w:sz w:val="24"/>
          <w:szCs w:val="24"/>
        </w:rPr>
      </w:pPr>
      <w:r w:rsidRPr="00377DF3">
        <w:rPr>
          <w:rFonts w:asciiTheme="majorHAnsi" w:hAnsiTheme="majorHAnsi"/>
          <w:color w:val="000000" w:themeColor="text1"/>
          <w:sz w:val="24"/>
        </w:rPr>
        <w:t>Temiz Baskı Transferi için “Pinning Technology” ve Asahi Photoproducts Avrupa tarafından sunulan diğer fleksografik baskı çözümleri hakkında detaylı bilgiyi</w:t>
      </w:r>
      <w:r>
        <w:rPr>
          <w:rFonts w:asciiTheme="majorHAnsi" w:hAnsiTheme="majorHAnsi"/>
          <w:color w:val="0000FF"/>
          <w:sz w:val="24"/>
        </w:rPr>
        <w:t xml:space="preserve"> </w:t>
      </w:r>
      <w:hyperlink r:id="rId8">
        <w:r>
          <w:rPr>
            <w:rStyle w:val="Hyperlink"/>
            <w:rFonts w:asciiTheme="majorHAnsi" w:hAnsiTheme="majorHAnsi"/>
            <w:sz w:val="24"/>
          </w:rPr>
          <w:t>www.asahi-photoproducts.com</w:t>
        </w:r>
      </w:hyperlink>
      <w:r>
        <w:rPr>
          <w:rFonts w:asciiTheme="majorHAnsi" w:hAnsiTheme="majorHAnsi"/>
          <w:sz w:val="24"/>
        </w:rPr>
        <w:t xml:space="preserve"> </w:t>
      </w:r>
      <w:r w:rsidRPr="00377DF3">
        <w:rPr>
          <w:rFonts w:asciiTheme="majorHAnsi" w:hAnsiTheme="majorHAnsi"/>
          <w:color w:val="000000" w:themeColor="text1"/>
          <w:sz w:val="24"/>
        </w:rPr>
        <w:t>adresinden temin edebilirsiniz. G</w:t>
      </w:r>
      <w:r>
        <w:rPr>
          <w:rFonts w:asciiTheme="majorHAnsi" w:hAnsiTheme="majorHAnsi"/>
          <w:sz w:val="24"/>
        </w:rPr>
        <w:t xml:space="preserve">üney Afrika Fleksografik Baskı Teknikleri Derneği ve düzenlediği ödüllü yarışmalar hakkında bilgi almak için </w:t>
      </w:r>
      <w:hyperlink r:id="rId9">
        <w:r>
          <w:rPr>
            <w:rStyle w:val="Hyperlink"/>
            <w:rFonts w:asciiTheme="majorHAnsi" w:hAnsiTheme="majorHAnsi"/>
            <w:sz w:val="24"/>
          </w:rPr>
          <w:t>www.ftasa.org.za</w:t>
        </w:r>
      </w:hyperlink>
      <w:r>
        <w:rPr>
          <w:rFonts w:asciiTheme="majorHAnsi" w:hAnsiTheme="majorHAnsi"/>
          <w:sz w:val="24"/>
        </w:rPr>
        <w:t xml:space="preserve"> </w:t>
      </w:r>
      <w:r w:rsidRPr="00377DF3">
        <w:rPr>
          <w:rFonts w:asciiTheme="majorHAnsi" w:hAnsiTheme="majorHAnsi"/>
          <w:color w:val="000000" w:themeColor="text1"/>
          <w:sz w:val="24"/>
        </w:rPr>
        <w:t xml:space="preserve">adresini ziyaret edeebilirsiniz. </w:t>
      </w:r>
    </w:p>
    <w:p w:rsidR="009E44B5" w:rsidRDefault="00377DF3">
      <w:pPr>
        <w:jc w:val="center"/>
        <w:rPr>
          <w:rFonts w:asciiTheme="majorHAnsi" w:hAnsiTheme="majorHAnsi"/>
        </w:rPr>
      </w:pPr>
      <w:r>
        <w:rPr>
          <w:rFonts w:asciiTheme="majorHAnsi" w:hAnsiTheme="majorHAnsi"/>
        </w:rPr>
        <w:t>--SON--</w:t>
      </w:r>
    </w:p>
    <w:p w:rsidR="009E44B5" w:rsidRDefault="00377DF3">
      <w:pPr>
        <w:rPr>
          <w:rFonts w:asciiTheme="majorHAnsi" w:hAnsiTheme="majorHAnsi"/>
          <w:b/>
        </w:rPr>
      </w:pPr>
      <w:r>
        <w:rPr>
          <w:rFonts w:asciiTheme="majorHAnsi" w:hAnsiTheme="majorHAnsi"/>
          <w:b/>
        </w:rPr>
        <w:t>Görsel altyazıları</w:t>
      </w:r>
    </w:p>
    <w:p w:rsidR="009E44B5" w:rsidRPr="00377DF3" w:rsidRDefault="00377DF3">
      <w:pPr>
        <w:rPr>
          <w:color w:val="000000" w:themeColor="text1"/>
        </w:rPr>
      </w:pPr>
      <w:r w:rsidRPr="00377DF3">
        <w:rPr>
          <w:color w:val="000000" w:themeColor="text1"/>
        </w:rPr>
        <w:t xml:space="preserve">DSC_0616: Golden Era Printers Flekso Baskı Bölümü,Temiz Baskı Transferi için </w:t>
      </w:r>
      <w:r w:rsidRPr="00377DF3">
        <w:rPr>
          <w:rFonts w:asciiTheme="majorHAnsi" w:hAnsiTheme="majorHAnsi"/>
          <w:color w:val="000000" w:themeColor="text1"/>
          <w:sz w:val="24"/>
        </w:rPr>
        <w:t xml:space="preserve">“Pinning Technology” </w:t>
      </w:r>
      <w:r w:rsidRPr="00377DF3">
        <w:rPr>
          <w:color w:val="000000" w:themeColor="text1"/>
        </w:rPr>
        <w:t>bulunan Asahi Photoproducts plakalarını kullanarak Altın Ödül kazandı. Jüri üyelerinin görüşleri şöyle: “Bu zorlu iş, açık tonlardaki ince,hassas noktalar  ve mükemmel zemin mürekkep dağılımıyla kusursuz tamamlanmış.”</w:t>
      </w:r>
    </w:p>
    <w:p w:rsidR="009E44B5" w:rsidRDefault="00377DF3">
      <w:r w:rsidRPr="00377DF3">
        <w:rPr>
          <w:color w:val="000000" w:themeColor="text1"/>
        </w:rPr>
        <w:t xml:space="preserve">2) Kelloggs Special K Classic: Golden Era Printers Flekso Baskı Bölümü, Temiz Baskı Transferi için </w:t>
      </w:r>
      <w:r w:rsidRPr="00377DF3">
        <w:rPr>
          <w:rFonts w:asciiTheme="majorHAnsi" w:hAnsiTheme="majorHAnsi"/>
          <w:color w:val="000000" w:themeColor="text1"/>
          <w:sz w:val="24"/>
        </w:rPr>
        <w:t>“Pinning Technology</w:t>
      </w:r>
      <w:r>
        <w:rPr>
          <w:rFonts w:asciiTheme="majorHAnsi" w:hAnsiTheme="majorHAnsi"/>
          <w:color w:val="0000FF"/>
          <w:sz w:val="24"/>
        </w:rPr>
        <w:t>”</w:t>
      </w:r>
      <w:r>
        <w:t xml:space="preserve"> bulunan Asahi Photoproducts plakalarını kullandığı bu projesiyle Altın Ödül kazandı.</w:t>
      </w:r>
    </w:p>
    <w:p w:rsidR="009E44B5" w:rsidRDefault="00377DF3">
      <w:r>
        <w:t xml:space="preserve">3) Altın Ödül Rozeti </w:t>
      </w:r>
    </w:p>
    <w:p w:rsidR="009E44B5" w:rsidRDefault="009E44B5">
      <w:pPr>
        <w:jc w:val="both"/>
        <w:rPr>
          <w:rFonts w:asciiTheme="majorHAnsi" w:hAnsiTheme="majorHAnsi"/>
          <w:b/>
          <w:bCs/>
        </w:rPr>
      </w:pPr>
    </w:p>
    <w:p w:rsidR="009E44B5" w:rsidRDefault="00377DF3">
      <w:pPr>
        <w:jc w:val="both"/>
        <w:rPr>
          <w:rFonts w:asciiTheme="majorHAnsi" w:hAnsiTheme="majorHAnsi"/>
          <w:b/>
          <w:bCs/>
        </w:rPr>
      </w:pPr>
      <w:r>
        <w:rPr>
          <w:rFonts w:asciiTheme="majorHAnsi" w:hAnsiTheme="majorHAnsi"/>
          <w:b/>
        </w:rPr>
        <w:t xml:space="preserve">Asahi Photoproducts Hakkında </w:t>
      </w:r>
    </w:p>
    <w:p w:rsidR="009E44B5" w:rsidRDefault="00377DF3">
      <w:pPr>
        <w:jc w:val="both"/>
        <w:rPr>
          <w:rFonts w:asciiTheme="majorHAnsi" w:hAnsiTheme="majorHAnsi"/>
        </w:rPr>
      </w:pPr>
      <w:r>
        <w:rPr>
          <w:rFonts w:asciiTheme="majorHAnsi" w:hAnsiTheme="majorHAnsi"/>
        </w:rPr>
        <w:t xml:space="preserve">Asahi Photoproducts, 1971 yılında kurulmuş Asahi Kasei Corporation'un bir yan kuruluşudur. Merkezi Belçika'da bulunan Asahi Photoproducts, fleksografik fotopolimer plaka geliştirmenin öncülerinden biridir. Şirket, yüksek kaliteli fleksografik baskı çözümleri üretip bunları sürekli daha da geliştirerek çevreyle uyumlu baskı teknolojisini daha da ileri taşımayı hedefliyor. </w:t>
      </w:r>
    </w:p>
    <w:p w:rsidR="009E44B5" w:rsidRDefault="00377DF3">
      <w:pPr>
        <w:jc w:val="both"/>
        <w:rPr>
          <w:rFonts w:asciiTheme="majorHAnsi" w:hAnsiTheme="majorHAnsi"/>
        </w:rPr>
      </w:pPr>
      <w:r>
        <w:rPr>
          <w:rFonts w:asciiTheme="majorHAnsi" w:hAnsiTheme="majorHAnsi"/>
        </w:rPr>
        <w:t xml:space="preserve">Asahi Photoproducts'ı takip edin </w:t>
      </w:r>
      <w:r>
        <w:rPr>
          <w:rFonts w:asciiTheme="majorHAnsi" w:hAnsiTheme="majorHAnsi" w:cs="Arial"/>
          <w:noProof/>
          <w:lang w:val="nl-BE" w:eastAsia="nl-BE" w:bidi="ar-SA"/>
        </w:rPr>
        <w:drawing>
          <wp:inline distT="0" distB="0" distL="0" distR="0">
            <wp:extent cx="123825" cy="123825"/>
            <wp:effectExtent l="0" t="0" r="9525" b="9525"/>
            <wp:docPr id="5" name="Picture 5" descr="EskoArtwork on Twitter">
              <a:hlinkClick xmlns:a="http://schemas.openxmlformats.org/drawingml/2006/main" r:id="rId10" tooltip="&amp;amp;quot;Asahi Photoproducts Twitter Hesabı&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skoArtwork on Twi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nl-BE" w:bidi="ar-SA"/>
        </w:rPr>
        <w:drawing>
          <wp:inline distT="0" distB="0" distL="0" distR="0">
            <wp:extent cx="123825" cy="123825"/>
            <wp:effectExtent l="0" t="0" r="9525" b="9525"/>
            <wp:docPr id="4" name="Picture 4" descr="EskoArtwork on LinkedIn">
              <a:hlinkClick xmlns:a="http://schemas.openxmlformats.org/drawingml/2006/main" r:id="rId12" tooltip="&amp;amp;quot;Asahi Photoproducts LinkedIn Hesabı&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skoArtwork on Linked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nl-BE" w:bidi="ar-SA"/>
        </w:rPr>
        <w:drawing>
          <wp:inline distT="0" distB="0" distL="0" distR="0">
            <wp:extent cx="123825" cy="152400"/>
            <wp:effectExtent l="0" t="0" r="9525" b="0"/>
            <wp:docPr id="2" name="Picture 2" descr="EskoArtwork on YouTube">
              <a:hlinkClick xmlns:a="http://schemas.openxmlformats.org/drawingml/2006/main" r:id="rId14" tooltip="&amp;amp;quot;Asahi Photoproducts&amp;amp;apos; YouTube Kanalı&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skoArtwork on YouTub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3825" cy="152400"/>
                    </a:xfrm>
                    <a:prstGeom prst="rect">
                      <a:avLst/>
                    </a:prstGeom>
                    <a:noFill/>
                    <a:ln>
                      <a:noFill/>
                    </a:ln>
                  </pic:spPr>
                </pic:pic>
              </a:graphicData>
            </a:graphic>
          </wp:inline>
        </w:drawing>
      </w:r>
      <w:r>
        <w:rPr>
          <w:rFonts w:asciiTheme="majorHAnsi" w:hAnsiTheme="majorHAnsi"/>
        </w:rPr>
        <w:t>.</w:t>
      </w:r>
    </w:p>
    <w:p w:rsidR="00377DF3" w:rsidRDefault="00377DF3">
      <w:pPr>
        <w:rPr>
          <w:rFonts w:asciiTheme="majorHAnsi" w:hAnsiTheme="majorHAnsi"/>
          <w:b/>
        </w:rPr>
      </w:pPr>
      <w:r>
        <w:rPr>
          <w:rFonts w:asciiTheme="majorHAnsi" w:hAnsiTheme="majorHAnsi"/>
        </w:rPr>
        <w:t xml:space="preserve">Daha fazla bilgi için lütfen  </w:t>
      </w:r>
      <w:hyperlink r:id="rId16">
        <w:r>
          <w:rPr>
            <w:rStyle w:val="Hyperlink"/>
            <w:rFonts w:asciiTheme="majorHAnsi" w:hAnsiTheme="majorHAnsi"/>
          </w:rPr>
          <w:t>www.asahi-photoproducts.com</w:t>
        </w:r>
      </w:hyperlink>
      <w:r>
        <w:rPr>
          <w:rFonts w:asciiTheme="majorHAnsi" w:hAnsiTheme="majorHAnsi"/>
        </w:rPr>
        <w:t xml:space="preserve"> adresini ziyaret edin veya şu kişilerle iletişime geçin:  </w:t>
      </w:r>
      <w:r>
        <w:rPr>
          <w:rFonts w:asciiTheme="majorHAnsi" w:hAnsiTheme="majorHAnsi"/>
        </w:rPr>
        <w:br/>
      </w:r>
    </w:p>
    <w:p w:rsidR="009E44B5" w:rsidRDefault="00377DF3">
      <w:pPr>
        <w:rPr>
          <w:rFonts w:asciiTheme="majorHAnsi" w:hAnsiTheme="majorHAnsi"/>
        </w:rPr>
      </w:pPr>
      <w:r>
        <w:rPr>
          <w:rFonts w:asciiTheme="majorHAnsi" w:hAnsiTheme="majorHAnsi"/>
          <w:b/>
        </w:rPr>
        <w:lastRenderedPageBreak/>
        <w:t>Monika Dürr</w:t>
      </w:r>
      <w:r>
        <w:tab/>
      </w:r>
      <w:r>
        <w:tab/>
      </w:r>
      <w:r>
        <w:tab/>
      </w:r>
      <w:r>
        <w:tab/>
      </w:r>
      <w:r>
        <w:tab/>
      </w:r>
      <w:r>
        <w:tab/>
      </w:r>
      <w:r>
        <w:rPr>
          <w:rFonts w:asciiTheme="majorHAnsi" w:hAnsiTheme="majorHAnsi"/>
          <w:b/>
        </w:rPr>
        <w:t>Dr. Dieter Niederstadt</w:t>
      </w:r>
      <w:r>
        <w:rPr>
          <w:rFonts w:asciiTheme="majorHAnsi" w:hAnsiTheme="majorHAnsi"/>
        </w:rPr>
        <w:br/>
        <w:t>duomedia</w:t>
      </w:r>
      <w:r>
        <w:tab/>
      </w:r>
      <w:r>
        <w:tab/>
      </w:r>
      <w:r>
        <w:tab/>
      </w:r>
      <w:r>
        <w:tab/>
      </w:r>
      <w:r>
        <w:tab/>
      </w:r>
      <w:r>
        <w:tab/>
      </w:r>
      <w:r>
        <w:rPr>
          <w:rFonts w:asciiTheme="majorHAnsi" w:hAnsiTheme="majorHAnsi"/>
        </w:rPr>
        <w:t>Asahi Photoproducts Europe n.v. /s.a.</w:t>
      </w:r>
      <w:r>
        <w:rPr>
          <w:rFonts w:asciiTheme="majorHAnsi" w:hAnsiTheme="majorHAnsi"/>
        </w:rPr>
        <w:br/>
      </w:r>
      <w:hyperlink r:id="rId17">
        <w:r>
          <w:rPr>
            <w:rStyle w:val="Hyperlink"/>
            <w:rFonts w:asciiTheme="majorHAnsi" w:hAnsiTheme="majorHAnsi"/>
          </w:rPr>
          <w:t>monika.d@duomedia.com</w:t>
        </w:r>
      </w:hyperlink>
      <w:r>
        <w:tab/>
      </w:r>
      <w:r>
        <w:tab/>
      </w:r>
      <w:r>
        <w:tab/>
      </w:r>
      <w:r>
        <w:tab/>
      </w:r>
      <w:hyperlink r:id="rId18">
        <w:r>
          <w:rPr>
            <w:rStyle w:val="Hyperlink"/>
            <w:rFonts w:asciiTheme="majorHAnsi" w:hAnsiTheme="majorHAnsi"/>
          </w:rPr>
          <w:t>d.niederstadt@asahi-photoproducts.de</w:t>
        </w:r>
      </w:hyperlink>
      <w:r>
        <w:rPr>
          <w:rFonts w:asciiTheme="majorHAnsi" w:hAnsiTheme="majorHAnsi"/>
        </w:rPr>
        <w:t xml:space="preserve">  </w:t>
      </w:r>
      <w:r>
        <w:rPr>
          <w:rFonts w:asciiTheme="majorHAnsi" w:hAnsiTheme="majorHAnsi"/>
        </w:rPr>
        <w:br/>
        <w:t>+49 (0)6104 944895</w:t>
      </w:r>
      <w:r>
        <w:tab/>
      </w:r>
      <w:r>
        <w:tab/>
      </w:r>
      <w:r>
        <w:tab/>
      </w:r>
      <w:r>
        <w:tab/>
      </w:r>
      <w:r>
        <w:tab/>
      </w:r>
      <w:hyperlink r:id="rId19">
        <w:r>
          <w:rPr>
            <w:rFonts w:asciiTheme="majorHAnsi" w:hAnsiTheme="majorHAnsi"/>
          </w:rPr>
          <w:t>+49 (0)2301 946743</w:t>
        </w:r>
      </w:hyperlink>
    </w:p>
    <w:p w:rsidR="009E44B5" w:rsidRDefault="00377DF3">
      <w:pPr>
        <w:spacing w:line="360" w:lineRule="auto"/>
        <w:jc w:val="center"/>
        <w:rPr>
          <w:rFonts w:ascii="Calibri" w:hAnsi="Calibri"/>
        </w:rPr>
      </w:pPr>
      <w:r>
        <w:rPr>
          <w:rFonts w:ascii="Calibri" w:hAnsi="Calibri"/>
          <w:noProof/>
          <w:lang w:val="nl-BE" w:eastAsia="nl-BE" w:bidi="ar-SA"/>
        </w:rPr>
        <w:drawing>
          <wp:anchor distT="0" distB="0" distL="114300" distR="114300" simplePos="0" relativeHeight="251659264" behindDoc="1" locked="0" layoutInCell="1" allowOverlap="1">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Clients 2016\Asahi Photoproducts\News Releases\UTECO press release and mini white paper\03. Final\Final Images\Pinning Technology for Clean_Transfer_ico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32180" cy="932180"/>
                    </a:xfrm>
                    <a:prstGeom prst="rect">
                      <a:avLst/>
                    </a:prstGeom>
                    <a:noFill/>
                    <a:ln>
                      <a:noFill/>
                    </a:ln>
                  </pic:spPr>
                </pic:pic>
              </a:graphicData>
            </a:graphic>
          </wp:anchor>
        </w:drawing>
      </w:r>
    </w:p>
    <w:p w:rsidR="009E44B5" w:rsidRDefault="009E44B5"/>
    <w:p w:rsidR="009E44B5" w:rsidRDefault="009E44B5">
      <w:pPr>
        <w:spacing w:line="360" w:lineRule="auto"/>
        <w:jc w:val="center"/>
        <w:rPr>
          <w:rFonts w:ascii="Calibri" w:hAnsi="Calibri"/>
        </w:rPr>
      </w:pPr>
    </w:p>
    <w:sectPr w:rsidR="009E44B5">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0B7" w:rsidRDefault="00377DF3">
      <w:pPr>
        <w:spacing w:after="0" w:line="240" w:lineRule="auto"/>
      </w:pPr>
      <w:r>
        <w:separator/>
      </w:r>
    </w:p>
  </w:endnote>
  <w:endnote w:type="continuationSeparator" w:id="0">
    <w:p w:rsidR="005310B7" w:rsidRDefault="0037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0B7" w:rsidRDefault="00377DF3">
      <w:pPr>
        <w:spacing w:after="0" w:line="240" w:lineRule="auto"/>
      </w:pPr>
      <w:r>
        <w:separator/>
      </w:r>
    </w:p>
  </w:footnote>
  <w:footnote w:type="continuationSeparator" w:id="0">
    <w:p w:rsidR="005310B7" w:rsidRDefault="00377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4B5" w:rsidRDefault="00377DF3">
    <w:pPr>
      <w:pStyle w:val="Header"/>
    </w:pPr>
    <w:r>
      <w:rPr>
        <w:noProof/>
        <w:lang w:val="nl-BE" w:eastAsia="nl-BE" w:bidi="ar-SA"/>
      </w:rPr>
      <w:drawing>
        <wp:inline distT="0" distB="0" distL="0" distR="0">
          <wp:extent cx="809625" cy="9956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6242B2"/>
    <w:multiLevelType w:val="multilevel"/>
    <w:tmpl w:val="566242B2"/>
    <w:lvl w:ilvl="0">
      <w:numFmt w:val="bullet"/>
      <w:lvlText w:val="•"/>
      <w:lvlJc w:val="left"/>
      <w:pPr>
        <w:ind w:left="1065" w:hanging="705"/>
      </w:pPr>
      <w:rPr>
        <w:rFonts w:ascii="Calibri Light" w:eastAsia="Times New Roman" w:hAnsi="Calibri Ligh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22C51"/>
    <w:rsid w:val="00036E52"/>
    <w:rsid w:val="00086A4F"/>
    <w:rsid w:val="00091744"/>
    <w:rsid w:val="000954C3"/>
    <w:rsid w:val="00096B49"/>
    <w:rsid w:val="00096FB6"/>
    <w:rsid w:val="000C4567"/>
    <w:rsid w:val="001156EE"/>
    <w:rsid w:val="00135E68"/>
    <w:rsid w:val="0016275D"/>
    <w:rsid w:val="001F6D1C"/>
    <w:rsid w:val="0023423E"/>
    <w:rsid w:val="002352D6"/>
    <w:rsid w:val="00256379"/>
    <w:rsid w:val="0026289B"/>
    <w:rsid w:val="00271CE2"/>
    <w:rsid w:val="00274081"/>
    <w:rsid w:val="00284875"/>
    <w:rsid w:val="00290AA7"/>
    <w:rsid w:val="00292870"/>
    <w:rsid w:val="002952AE"/>
    <w:rsid w:val="002B6BDD"/>
    <w:rsid w:val="002C1261"/>
    <w:rsid w:val="002C3733"/>
    <w:rsid w:val="002C78DF"/>
    <w:rsid w:val="002D669D"/>
    <w:rsid w:val="003007F3"/>
    <w:rsid w:val="0031022D"/>
    <w:rsid w:val="003513B1"/>
    <w:rsid w:val="0036147F"/>
    <w:rsid w:val="00377DF3"/>
    <w:rsid w:val="003F6EE7"/>
    <w:rsid w:val="00414359"/>
    <w:rsid w:val="00473B2E"/>
    <w:rsid w:val="004D47FC"/>
    <w:rsid w:val="004E251A"/>
    <w:rsid w:val="004F494F"/>
    <w:rsid w:val="005310B7"/>
    <w:rsid w:val="005345A1"/>
    <w:rsid w:val="0057429D"/>
    <w:rsid w:val="00585915"/>
    <w:rsid w:val="005B4E0A"/>
    <w:rsid w:val="005F10B0"/>
    <w:rsid w:val="006014CC"/>
    <w:rsid w:val="00625A0D"/>
    <w:rsid w:val="006741F7"/>
    <w:rsid w:val="00684F22"/>
    <w:rsid w:val="006C1BD8"/>
    <w:rsid w:val="00714F2F"/>
    <w:rsid w:val="00737619"/>
    <w:rsid w:val="00787C85"/>
    <w:rsid w:val="007963D4"/>
    <w:rsid w:val="007B0BCC"/>
    <w:rsid w:val="007B3D3A"/>
    <w:rsid w:val="007E5D26"/>
    <w:rsid w:val="008301F5"/>
    <w:rsid w:val="00841A35"/>
    <w:rsid w:val="00863005"/>
    <w:rsid w:val="00885349"/>
    <w:rsid w:val="008B5889"/>
    <w:rsid w:val="008C366A"/>
    <w:rsid w:val="008D0478"/>
    <w:rsid w:val="00902A0A"/>
    <w:rsid w:val="00902ACB"/>
    <w:rsid w:val="00910C51"/>
    <w:rsid w:val="009543EB"/>
    <w:rsid w:val="00955EFF"/>
    <w:rsid w:val="009B1926"/>
    <w:rsid w:val="009E44B5"/>
    <w:rsid w:val="009F5AC7"/>
    <w:rsid w:val="00A359ED"/>
    <w:rsid w:val="00A40923"/>
    <w:rsid w:val="00A62679"/>
    <w:rsid w:val="00AA342B"/>
    <w:rsid w:val="00B02D2D"/>
    <w:rsid w:val="00B819B9"/>
    <w:rsid w:val="00B876DF"/>
    <w:rsid w:val="00B87813"/>
    <w:rsid w:val="00BE2A2A"/>
    <w:rsid w:val="00BF5083"/>
    <w:rsid w:val="00C24719"/>
    <w:rsid w:val="00C25CE2"/>
    <w:rsid w:val="00C641EA"/>
    <w:rsid w:val="00C75345"/>
    <w:rsid w:val="00C97F8E"/>
    <w:rsid w:val="00CA29F1"/>
    <w:rsid w:val="00CC6F61"/>
    <w:rsid w:val="00CD1DEF"/>
    <w:rsid w:val="00CD7940"/>
    <w:rsid w:val="00D16F0D"/>
    <w:rsid w:val="00D509C1"/>
    <w:rsid w:val="00D55ABD"/>
    <w:rsid w:val="00D747AF"/>
    <w:rsid w:val="00D74910"/>
    <w:rsid w:val="00D80C5E"/>
    <w:rsid w:val="00D858EB"/>
    <w:rsid w:val="00DE6A89"/>
    <w:rsid w:val="00E043CA"/>
    <w:rsid w:val="00E06147"/>
    <w:rsid w:val="00E13566"/>
    <w:rsid w:val="00E25EC5"/>
    <w:rsid w:val="00E37BBA"/>
    <w:rsid w:val="00E53196"/>
    <w:rsid w:val="00E7056B"/>
    <w:rsid w:val="00E80974"/>
    <w:rsid w:val="00ED1FD8"/>
    <w:rsid w:val="00F25239"/>
    <w:rsid w:val="00F3062F"/>
    <w:rsid w:val="00F50380"/>
    <w:rsid w:val="00F8570E"/>
    <w:rsid w:val="00FA73EA"/>
    <w:rsid w:val="00FC26C6"/>
    <w:rsid w:val="00FE3217"/>
    <w:rsid w:val="00FE443F"/>
    <w:rsid w:val="043E5FC5"/>
    <w:rsid w:val="2DAE6A1D"/>
    <w:rsid w:val="57F66991"/>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59520FA-6135-4B89-9A21-1150EDB7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tr-TR" w:eastAsia="tr-TR" w:bidi="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BodyText2">
    <w:name w:val="Body Text 2"/>
    <w:basedOn w:val="Normal"/>
    <w:link w:val="BodyText2Char"/>
    <w:pPr>
      <w:spacing w:after="0" w:line="240" w:lineRule="auto"/>
    </w:pPr>
    <w:rPr>
      <w:rFonts w:ascii="Arial" w:eastAsia="Times New Roman" w:hAnsi="Arial" w:cs="Times New Roman"/>
      <w:sz w:val="20"/>
      <w:szCs w:val="24"/>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w:hAnsi="Times" w:cs="Times New Roman"/>
      <w:sz w:val="20"/>
      <w:szCs w:val="20"/>
    </w:rPr>
  </w:style>
  <w:style w:type="paragraph" w:styleId="PlainText">
    <w:name w:val="Plain Text"/>
    <w:basedOn w:val="Normal"/>
    <w:link w:val="PlainTextChar"/>
    <w:uiPriority w:val="99"/>
    <w:unhideWhenUsed/>
    <w:pPr>
      <w:spacing w:after="0" w:line="240" w:lineRule="auto"/>
    </w:pPr>
    <w:rPr>
      <w:rFonts w:ascii="Calibri" w:hAnsi="Calibri" w:cs="Times New Roman"/>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BodyText2Char">
    <w:name w:val="Body Text 2 Char"/>
    <w:basedOn w:val="DefaultParagraphFont"/>
    <w:link w:val="BodyText2"/>
    <w:rPr>
      <w:rFonts w:ascii="Arial" w:eastAsia="Times New Roman" w:hAnsi="Arial" w:cs="Times New Roman"/>
      <w:sz w:val="20"/>
      <w:szCs w:val="24"/>
      <w:lang w:val="tr-TR" w:eastAsia="tr-TR"/>
    </w:rPr>
  </w:style>
  <w:style w:type="character" w:customStyle="1" w:styleId="text1">
    <w:name w:val="text1"/>
    <w:basedOn w:val="DefaultParagraphFont"/>
    <w:rPr>
      <w:rFonts w:ascii="Trebuchet MS" w:hAnsi="Trebuchet MS" w:hint="default"/>
      <w:color w:val="333333"/>
      <w:sz w:val="18"/>
      <w:szCs w:val="18"/>
    </w:rPr>
  </w:style>
  <w:style w:type="character" w:customStyle="1" w:styleId="CommentTextChar">
    <w:name w:val="Comment Text Char"/>
    <w:basedOn w:val="DefaultParagraphFont"/>
    <w:link w:val="CommentText"/>
    <w:uiPriority w:val="99"/>
    <w:semiHidden/>
    <w:rPr>
      <w:sz w:val="20"/>
      <w:szCs w:val="20"/>
      <w:lang w:val="tr-TR"/>
    </w:rPr>
  </w:style>
  <w:style w:type="character" w:customStyle="1" w:styleId="subtitle02">
    <w:name w:val="subtitle_02"/>
    <w:basedOn w:val="DefaultParagraphFont"/>
  </w:style>
  <w:style w:type="character" w:customStyle="1" w:styleId="HeaderChar">
    <w:name w:val="Header Char"/>
    <w:basedOn w:val="DefaultParagraphFont"/>
    <w:link w:val="Header"/>
    <w:uiPriority w:val="99"/>
    <w:rPr>
      <w:lang w:val="tr-TR"/>
    </w:rPr>
  </w:style>
  <w:style w:type="character" w:customStyle="1" w:styleId="FooterChar">
    <w:name w:val="Footer Char"/>
    <w:basedOn w:val="DefaultParagraphFont"/>
    <w:link w:val="Footer"/>
    <w:uiPriority w:val="99"/>
    <w:rPr>
      <w:lang w:val="tr-TR"/>
    </w:rPr>
  </w:style>
  <w:style w:type="paragraph" w:customStyle="1" w:styleId="ListParagraph1">
    <w:name w:val="List Paragraph1"/>
    <w:basedOn w:val="Normal"/>
    <w:uiPriority w:val="34"/>
    <w:qFormat/>
    <w:pPr>
      <w:spacing w:after="0" w:line="240" w:lineRule="auto"/>
      <w:ind w:left="720"/>
    </w:pPr>
    <w:rPr>
      <w:rFonts w:ascii="Calibri" w:hAnsi="Calibri" w:cs="Times New Roman"/>
    </w:rPr>
  </w:style>
  <w:style w:type="character" w:customStyle="1" w:styleId="BalloonTextChar">
    <w:name w:val="Balloon Text Char"/>
    <w:basedOn w:val="DefaultParagraphFont"/>
    <w:link w:val="BalloonText"/>
    <w:uiPriority w:val="99"/>
    <w:semiHidden/>
    <w:rPr>
      <w:rFonts w:ascii="Tahoma" w:hAnsi="Tahoma" w:cs="Tahoma"/>
      <w:sz w:val="16"/>
      <w:szCs w:val="16"/>
      <w:lang w:val="tr-TR"/>
    </w:rPr>
  </w:style>
  <w:style w:type="character" w:customStyle="1" w:styleId="CommentSubjectChar">
    <w:name w:val="Comment Subject Char"/>
    <w:basedOn w:val="CommentTextChar"/>
    <w:link w:val="CommentSubject"/>
    <w:uiPriority w:val="99"/>
    <w:semiHidden/>
    <w:rPr>
      <w:b/>
      <w:bCs/>
      <w:sz w:val="20"/>
      <w:szCs w:val="20"/>
      <w:lang w:val="tr-TR"/>
    </w:rPr>
  </w:style>
  <w:style w:type="character" w:customStyle="1" w:styleId="PlainTextChar">
    <w:name w:val="Plain Text Char"/>
    <w:basedOn w:val="DefaultParagraphFont"/>
    <w:link w:val="PlainText"/>
    <w:uiPriority w:val="99"/>
    <w:rPr>
      <w:rFonts w:ascii="Calibri" w:hAnsi="Calibri" w:cs="Times New Roman"/>
    </w:rPr>
  </w:style>
  <w:style w:type="paragraph" w:customStyle="1" w:styleId="Revision1">
    <w:name w:val="Revision1"/>
    <w:hidden/>
    <w:uiPriority w:val="99"/>
    <w:semiHidden/>
    <w:pPr>
      <w:spacing w:after="0" w:line="240" w:lineRule="auto"/>
    </w:pPr>
    <w:rPr>
      <w:sz w:val="22"/>
      <w:szCs w:val="22"/>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image" Target="media/image2.png"/><Relationship Id="rId18" Type="http://schemas.openxmlformats.org/officeDocument/2006/relationships/hyperlink" Target="mailto:d.niederstadt@asahi-photoproducts.d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inkedin.com/company/3780410" TargetMode="External"/><Relationship Id="rId17" Type="http://schemas.openxmlformats.org/officeDocument/2006/relationships/hyperlink" Target="mailto:monika.d@duomedia.com" TargetMode="External"/><Relationship Id="rId2" Type="http://schemas.openxmlformats.org/officeDocument/2006/relationships/numbering" Target="numbering.xml"/><Relationship Id="rId16" Type="http://schemas.openxmlformats.org/officeDocument/2006/relationships/hyperlink" Target="http://www.asahi-photoproducts.co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twitter.com/asahiphoto" TargetMode="External"/><Relationship Id="rId19" Type="http://schemas.openxmlformats.org/officeDocument/2006/relationships/hyperlink" Target="http://asahi-photoproducts.com/sig/asahi.htm" TargetMode="External"/><Relationship Id="rId4" Type="http://schemas.openxmlformats.org/officeDocument/2006/relationships/settings" Target="settings.xml"/><Relationship Id="rId9" Type="http://schemas.openxmlformats.org/officeDocument/2006/relationships/hyperlink" Target="http://www.ftasa.org.za/" TargetMode="External"/><Relationship Id="rId14" Type="http://schemas.openxmlformats.org/officeDocument/2006/relationships/hyperlink" Target="https://www.youtube.com/channel/UC_-fQSWjcK2g2hJEPZHHNlw"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1178</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Golden Era Recognized with Award from Flexographic Technical Association of South Africa, using Asahi AFP-TOP Plates</vt:lpstr>
    </vt:vector>
  </TitlesOfParts>
  <Company>HB</Company>
  <LinksUpToDate>false</LinksUpToDate>
  <CharactersWithSpaces>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Müşterileri, Güney Afrika Fleksografik Baskı Teknikleri Derneği Ödüllerini Adeta Silip Süpürdü</dc:title>
  <dc:creator>Asahi Photoproducts</dc:creator>
  <cp:keywords>Asahi Photoproducts</cp:keywords>
  <cp:lastModifiedBy>Esko Artwork</cp:lastModifiedBy>
  <cp:revision>4</cp:revision>
  <cp:lastPrinted>2015-12-14T13:33:00Z</cp:lastPrinted>
  <dcterms:created xsi:type="dcterms:W3CDTF">2017-02-22T19:56:00Z</dcterms:created>
  <dcterms:modified xsi:type="dcterms:W3CDTF">2017-02-23T10:07:00Z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