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7A1AD" w14:textId="77777777" w:rsidR="00271CE2" w:rsidRDefault="00271CE2" w:rsidP="00E043CA">
      <w:pPr>
        <w:jc w:val="both"/>
        <w:rPr>
          <w:rFonts w:asciiTheme="majorHAnsi" w:hAnsiTheme="majorHAnsi"/>
          <w:b/>
          <w:sz w:val="36"/>
        </w:rPr>
      </w:pPr>
    </w:p>
    <w:p w14:paraId="02325D9E" w14:textId="77777777" w:rsidR="00CD1DEF" w:rsidRPr="0004323E" w:rsidRDefault="00271CE2" w:rsidP="00A40D2B">
      <w:pPr>
        <w:jc w:val="both"/>
        <w:outlineLvl w:val="0"/>
        <w:rPr>
          <w:rFonts w:asciiTheme="majorHAnsi" w:hAnsiTheme="majorHAnsi"/>
          <w:b/>
          <w:color w:val="FF0000"/>
          <w:sz w:val="36"/>
          <w:lang w:val="es-ES"/>
        </w:rPr>
      </w:pPr>
      <w:r>
        <w:rPr>
          <w:rFonts w:asciiTheme="majorHAnsi" w:hAnsiTheme="majorHAnsi"/>
          <w:b/>
          <w:bCs/>
          <w:sz w:val="36"/>
          <w:lang w:val="es-ES"/>
        </w:rPr>
        <w:t>Nota de prensa</w:t>
      </w:r>
    </w:p>
    <w:p w14:paraId="613E1BDC" w14:textId="77777777" w:rsidR="00E043CA" w:rsidRPr="0004323E" w:rsidRDefault="00E043CA" w:rsidP="00E043CA">
      <w:pPr>
        <w:jc w:val="both"/>
        <w:rPr>
          <w:rFonts w:asciiTheme="majorHAnsi" w:hAnsiTheme="majorHAnsi"/>
          <w:b/>
          <w:color w:val="000000" w:themeColor="text1"/>
          <w:sz w:val="24"/>
          <w:szCs w:val="24"/>
          <w:lang w:val="es-ES"/>
        </w:rPr>
      </w:pPr>
    </w:p>
    <w:p w14:paraId="32BBD45A" w14:textId="77777777" w:rsidR="00251CDF" w:rsidRPr="00251CDF" w:rsidRDefault="00251CDF" w:rsidP="00251CDF">
      <w:pPr>
        <w:jc w:val="center"/>
        <w:rPr>
          <w:rFonts w:asciiTheme="majorHAnsi" w:hAnsiTheme="majorHAnsi"/>
          <w:b/>
          <w:bCs/>
          <w:color w:val="000000" w:themeColor="text1"/>
          <w:sz w:val="36"/>
          <w:lang w:val="es-ES"/>
        </w:rPr>
      </w:pPr>
      <w:bookmarkStart w:id="0" w:name="_GoBack"/>
      <w:r w:rsidRPr="00251CDF">
        <w:rPr>
          <w:rFonts w:asciiTheme="majorHAnsi" w:hAnsiTheme="majorHAnsi"/>
          <w:b/>
          <w:bCs/>
          <w:color w:val="000000" w:themeColor="text1"/>
          <w:sz w:val="36"/>
          <w:lang w:val="es-ES"/>
        </w:rPr>
        <w:t xml:space="preserve">La nueva web de </w:t>
      </w:r>
      <w:proofErr w:type="spellStart"/>
      <w:r w:rsidRPr="00251CDF">
        <w:rPr>
          <w:rFonts w:asciiTheme="majorHAnsi" w:hAnsiTheme="majorHAnsi"/>
          <w:b/>
          <w:bCs/>
          <w:color w:val="000000" w:themeColor="text1"/>
          <w:sz w:val="36"/>
          <w:lang w:val="es-ES"/>
        </w:rPr>
        <w:t>Asahi</w:t>
      </w:r>
      <w:proofErr w:type="spellEnd"/>
      <w:r w:rsidRPr="00251CDF">
        <w:rPr>
          <w:rFonts w:asciiTheme="majorHAnsi" w:hAnsiTheme="majorHAnsi"/>
          <w:b/>
          <w:bCs/>
          <w:color w:val="000000" w:themeColor="text1"/>
          <w:sz w:val="36"/>
          <w:lang w:val="es-ES"/>
        </w:rPr>
        <w:t xml:space="preserve"> </w:t>
      </w:r>
      <w:proofErr w:type="spellStart"/>
      <w:r w:rsidRPr="00251CDF">
        <w:rPr>
          <w:rFonts w:asciiTheme="majorHAnsi" w:hAnsiTheme="majorHAnsi"/>
          <w:b/>
          <w:bCs/>
          <w:color w:val="000000" w:themeColor="text1"/>
          <w:sz w:val="36"/>
          <w:lang w:val="es-ES"/>
        </w:rPr>
        <w:t>Photoproducts</w:t>
      </w:r>
      <w:proofErr w:type="spellEnd"/>
      <w:r w:rsidRPr="00251CDF">
        <w:rPr>
          <w:rFonts w:asciiTheme="majorHAnsi" w:hAnsiTheme="majorHAnsi"/>
          <w:b/>
          <w:bCs/>
          <w:color w:val="000000" w:themeColor="text1"/>
          <w:sz w:val="36"/>
          <w:lang w:val="es-ES"/>
        </w:rPr>
        <w:t xml:space="preserve"> ofrece un selector automático de productos y mucho más</w:t>
      </w:r>
    </w:p>
    <w:bookmarkEnd w:id="0"/>
    <w:p w14:paraId="253E8B33" w14:textId="77777777" w:rsidR="00284875" w:rsidRPr="0004323E" w:rsidRDefault="00691AB4" w:rsidP="00E043CA">
      <w:pPr>
        <w:jc w:val="center"/>
        <w:rPr>
          <w:rFonts w:asciiTheme="majorHAnsi" w:hAnsiTheme="majorHAnsi"/>
          <w:b/>
          <w:i/>
          <w:color w:val="000000" w:themeColor="text1"/>
          <w:sz w:val="32"/>
          <w:szCs w:val="32"/>
          <w:lang w:val="es-ES"/>
        </w:rPr>
      </w:pPr>
      <w:r>
        <w:rPr>
          <w:rFonts w:asciiTheme="majorHAnsi" w:hAnsiTheme="majorHAnsi"/>
          <w:b/>
          <w:bCs/>
          <w:i/>
          <w:iCs/>
          <w:color w:val="000000" w:themeColor="text1"/>
          <w:sz w:val="32"/>
          <w:lang w:val="es-ES"/>
        </w:rPr>
        <w:t>La guía de selección de planchas facilita la búsqueda de productos según diversos materiales de impresión y envasado</w:t>
      </w:r>
    </w:p>
    <w:p w14:paraId="6B6EEF5A" w14:textId="6F935E67" w:rsidR="00691AB4" w:rsidRPr="0004323E" w:rsidRDefault="007B3D3A" w:rsidP="00691AB4">
      <w:pPr>
        <w:rPr>
          <w:rFonts w:asciiTheme="majorHAnsi" w:hAnsiTheme="majorHAnsi"/>
          <w:sz w:val="24"/>
          <w:lang w:val="es-ES"/>
        </w:rPr>
      </w:pPr>
      <w:r>
        <w:rPr>
          <w:rFonts w:asciiTheme="majorHAnsi" w:hAnsiTheme="majorHAnsi"/>
          <w:b/>
          <w:bCs/>
          <w:sz w:val="24"/>
          <w:lang w:val="es-ES"/>
        </w:rPr>
        <w:t xml:space="preserve">Tokio </w:t>
      </w:r>
      <w:r w:rsidR="0004323E">
        <w:rPr>
          <w:rFonts w:asciiTheme="majorHAnsi" w:hAnsiTheme="majorHAnsi"/>
          <w:b/>
          <w:bCs/>
          <w:sz w:val="24"/>
          <w:lang w:val="es-ES"/>
        </w:rPr>
        <w:t>(Japón) y Bruselas (Bélgica), 30</w:t>
      </w:r>
      <w:r>
        <w:rPr>
          <w:rFonts w:asciiTheme="majorHAnsi" w:hAnsiTheme="majorHAnsi"/>
          <w:b/>
          <w:bCs/>
          <w:sz w:val="24"/>
          <w:lang w:val="es-ES"/>
        </w:rPr>
        <w:t xml:space="preserve"> de mayo de 2017. </w:t>
      </w:r>
      <w:proofErr w:type="spellStart"/>
      <w:r>
        <w:rPr>
          <w:rFonts w:asciiTheme="majorHAnsi" w:hAnsiTheme="majorHAnsi"/>
          <w:sz w:val="24"/>
          <w:lang w:val="es-ES"/>
        </w:rPr>
        <w:t>Asahi</w:t>
      </w:r>
      <w:proofErr w:type="spellEnd"/>
      <w:r>
        <w:rPr>
          <w:rFonts w:asciiTheme="majorHAnsi" w:hAnsiTheme="majorHAnsi"/>
          <w:sz w:val="24"/>
          <w:lang w:val="es-ES"/>
        </w:rPr>
        <w:t xml:space="preserve"> </w:t>
      </w:r>
      <w:proofErr w:type="spellStart"/>
      <w:r>
        <w:rPr>
          <w:rFonts w:asciiTheme="majorHAnsi" w:hAnsiTheme="majorHAnsi"/>
          <w:sz w:val="24"/>
          <w:lang w:val="es-ES"/>
        </w:rPr>
        <w:t>Photoproducts</w:t>
      </w:r>
      <w:proofErr w:type="spellEnd"/>
      <w:r>
        <w:rPr>
          <w:rFonts w:asciiTheme="majorHAnsi" w:hAnsiTheme="majorHAnsi"/>
          <w:sz w:val="24"/>
          <w:lang w:val="es-ES"/>
        </w:rPr>
        <w:t xml:space="preserve">, líder en desarrollo de planchas de fotopolímeros para </w:t>
      </w:r>
      <w:proofErr w:type="spellStart"/>
      <w:r>
        <w:rPr>
          <w:rFonts w:asciiTheme="majorHAnsi" w:hAnsiTheme="majorHAnsi"/>
          <w:sz w:val="24"/>
          <w:lang w:val="es-ES"/>
        </w:rPr>
        <w:t>flexografía</w:t>
      </w:r>
      <w:proofErr w:type="spellEnd"/>
      <w:r>
        <w:rPr>
          <w:rFonts w:asciiTheme="majorHAnsi" w:hAnsiTheme="majorHAnsi"/>
          <w:sz w:val="24"/>
          <w:lang w:val="es-ES"/>
        </w:rPr>
        <w:t xml:space="preserve">, anuncia el lanzamiento de su nuevo sitio web, rediseñado para que los clientes y usuarios encuentren la información que buscan de forma rápida y sencilla. El portal, disponible en </w:t>
      </w:r>
      <w:r w:rsidR="00305B42">
        <w:rPr>
          <w:rFonts w:asciiTheme="majorHAnsi" w:hAnsiTheme="majorHAnsi"/>
          <w:sz w:val="24"/>
          <w:lang w:val="es-ES"/>
        </w:rPr>
        <w:t>ocho</w:t>
      </w:r>
      <w:r>
        <w:rPr>
          <w:rFonts w:asciiTheme="majorHAnsi" w:hAnsiTheme="majorHAnsi"/>
          <w:sz w:val="24"/>
          <w:lang w:val="es-ES"/>
        </w:rPr>
        <w:t xml:space="preserve"> idiomas, presenta un diseño moderno, fácil de explorar y apto para dispositivos móviles.</w:t>
      </w:r>
    </w:p>
    <w:p w14:paraId="19E14902" w14:textId="77777777" w:rsidR="007D54BE" w:rsidRPr="00251CDF" w:rsidRDefault="00691AB4" w:rsidP="007D54BE">
      <w:pPr>
        <w:rPr>
          <w:rFonts w:asciiTheme="majorHAnsi" w:hAnsiTheme="majorHAnsi"/>
          <w:sz w:val="24"/>
          <w:lang w:val="es-ES"/>
        </w:rPr>
      </w:pPr>
      <w:r>
        <w:rPr>
          <w:rFonts w:asciiTheme="majorHAnsi" w:hAnsiTheme="majorHAnsi"/>
          <w:sz w:val="24"/>
          <w:lang w:val="es-ES"/>
        </w:rPr>
        <w:t xml:space="preserve">«A la hora de rediseñar el sitio web, hemos hablado con los clientes para tener en cuenta sus necesidades», dice Dieter Niederstadt, director técnico de marketing de </w:t>
      </w:r>
      <w:proofErr w:type="spellStart"/>
      <w:r>
        <w:rPr>
          <w:rFonts w:asciiTheme="majorHAnsi" w:hAnsiTheme="majorHAnsi"/>
          <w:sz w:val="24"/>
          <w:lang w:val="es-ES"/>
        </w:rPr>
        <w:t>Asahi</w:t>
      </w:r>
      <w:proofErr w:type="spellEnd"/>
      <w:r>
        <w:rPr>
          <w:rFonts w:asciiTheme="majorHAnsi" w:hAnsiTheme="majorHAnsi"/>
          <w:sz w:val="24"/>
          <w:lang w:val="es-ES"/>
        </w:rPr>
        <w:t xml:space="preserve"> </w:t>
      </w:r>
      <w:proofErr w:type="spellStart"/>
      <w:r>
        <w:rPr>
          <w:rFonts w:asciiTheme="majorHAnsi" w:hAnsiTheme="majorHAnsi"/>
          <w:sz w:val="24"/>
          <w:lang w:val="es-ES"/>
        </w:rPr>
        <w:t>Photoproducts</w:t>
      </w:r>
      <w:proofErr w:type="spellEnd"/>
      <w:r>
        <w:rPr>
          <w:rFonts w:asciiTheme="majorHAnsi" w:hAnsiTheme="majorHAnsi"/>
          <w:sz w:val="24"/>
          <w:lang w:val="es-ES"/>
        </w:rPr>
        <w:t xml:space="preserve"> Europe. «Como resultado, la página es un centro de recursos fácil de consultar, donde los clientes encontrarán rápidamente la información que necesiten. Una de las funciones más destacadas de la web es la Guía de selección de planchas. Esta herramienta ayuda al usuario a determinar qué plancha es mejor para cada aplicación, ya sean etiquetas, envases flexibles, papel o cartón ondulado, de modo que se eviten confusiones al elegir el producto del amplio catálogo de planchas de </w:t>
      </w:r>
      <w:proofErr w:type="spellStart"/>
      <w:r>
        <w:rPr>
          <w:rFonts w:asciiTheme="majorHAnsi" w:hAnsiTheme="majorHAnsi"/>
          <w:sz w:val="24"/>
          <w:lang w:val="es-ES"/>
        </w:rPr>
        <w:t>Asahi</w:t>
      </w:r>
      <w:proofErr w:type="spellEnd"/>
      <w:r>
        <w:rPr>
          <w:rFonts w:asciiTheme="majorHAnsi" w:hAnsiTheme="majorHAnsi"/>
          <w:sz w:val="24"/>
          <w:lang w:val="es-ES"/>
        </w:rPr>
        <w:t>.»</w:t>
      </w:r>
    </w:p>
    <w:p w14:paraId="72BA8832" w14:textId="77777777" w:rsidR="008F4C50" w:rsidRPr="00251CDF" w:rsidRDefault="008F4C50" w:rsidP="007D54BE">
      <w:pPr>
        <w:rPr>
          <w:rFonts w:asciiTheme="majorHAnsi" w:hAnsiTheme="majorHAnsi"/>
          <w:sz w:val="24"/>
          <w:lang w:val="es-ES"/>
        </w:rPr>
      </w:pPr>
      <w:r>
        <w:rPr>
          <w:rFonts w:asciiTheme="majorHAnsi" w:hAnsiTheme="majorHAnsi"/>
          <w:sz w:val="24"/>
          <w:lang w:val="es-ES"/>
        </w:rPr>
        <w:t xml:space="preserve">Niederstadt agrega que la empresa añadirá varios recursos formativos interesantes: «El primero es un libro electrónico sobre envases titulado </w:t>
      </w:r>
      <w:proofErr w:type="spellStart"/>
      <w:r>
        <w:rPr>
          <w:rFonts w:asciiTheme="majorHAnsi" w:hAnsiTheme="majorHAnsi"/>
          <w:i/>
          <w:iCs/>
          <w:sz w:val="24"/>
          <w:lang w:val="es-ES"/>
        </w:rPr>
        <w:t>Reinventing</w:t>
      </w:r>
      <w:proofErr w:type="spellEnd"/>
      <w:r>
        <w:rPr>
          <w:rFonts w:asciiTheme="majorHAnsi" w:hAnsiTheme="majorHAnsi"/>
          <w:i/>
          <w:iCs/>
          <w:sz w:val="24"/>
          <w:lang w:val="es-ES"/>
        </w:rPr>
        <w:t xml:space="preserve"> </w:t>
      </w:r>
      <w:proofErr w:type="spellStart"/>
      <w:r>
        <w:rPr>
          <w:rFonts w:asciiTheme="majorHAnsi" w:hAnsiTheme="majorHAnsi"/>
          <w:i/>
          <w:iCs/>
          <w:sz w:val="24"/>
          <w:lang w:val="es-ES"/>
        </w:rPr>
        <w:t>Packaging</w:t>
      </w:r>
      <w:proofErr w:type="spellEnd"/>
      <w:r>
        <w:rPr>
          <w:rFonts w:asciiTheme="majorHAnsi" w:hAnsiTheme="majorHAnsi"/>
          <w:i/>
          <w:iCs/>
          <w:sz w:val="24"/>
          <w:lang w:val="es-ES"/>
        </w:rPr>
        <w:t xml:space="preserve"> </w:t>
      </w:r>
      <w:proofErr w:type="spellStart"/>
      <w:r>
        <w:rPr>
          <w:rFonts w:asciiTheme="majorHAnsi" w:hAnsiTheme="majorHAnsi"/>
          <w:i/>
          <w:iCs/>
          <w:sz w:val="24"/>
          <w:lang w:val="es-ES"/>
        </w:rPr>
        <w:t>Production</w:t>
      </w:r>
      <w:proofErr w:type="spellEnd"/>
      <w:r>
        <w:rPr>
          <w:rFonts w:asciiTheme="majorHAnsi" w:hAnsiTheme="majorHAnsi"/>
          <w:i/>
          <w:iCs/>
          <w:sz w:val="24"/>
          <w:lang w:val="es-ES"/>
        </w:rPr>
        <w:t>.</w:t>
      </w:r>
      <w:r>
        <w:rPr>
          <w:rFonts w:asciiTheme="majorHAnsi" w:hAnsiTheme="majorHAnsi"/>
          <w:sz w:val="24"/>
          <w:lang w:val="es-ES"/>
        </w:rPr>
        <w:t xml:space="preserve"> Está pensado para ayudar a las marcas a conocer mejor las ventajas de las nuevas tecnologías, como las planchas </w:t>
      </w:r>
      <w:proofErr w:type="spellStart"/>
      <w:r>
        <w:rPr>
          <w:rFonts w:asciiTheme="majorHAnsi" w:hAnsiTheme="majorHAnsi"/>
          <w:sz w:val="24"/>
          <w:lang w:val="es-ES"/>
        </w:rPr>
        <w:t>flexográficas</w:t>
      </w:r>
      <w:proofErr w:type="spellEnd"/>
      <w:r>
        <w:rPr>
          <w:rFonts w:asciiTheme="majorHAnsi" w:hAnsiTheme="majorHAnsi"/>
          <w:sz w:val="24"/>
          <w:lang w:val="es-ES"/>
        </w:rPr>
        <w:t xml:space="preserve"> con </w:t>
      </w:r>
      <w:proofErr w:type="spellStart"/>
      <w:r>
        <w:rPr>
          <w:rFonts w:asciiTheme="majorHAnsi" w:hAnsiTheme="majorHAnsi"/>
          <w:sz w:val="24"/>
          <w:lang w:val="es-ES"/>
        </w:rPr>
        <w:t>Pinning</w:t>
      </w:r>
      <w:proofErr w:type="spellEnd"/>
      <w:r>
        <w:rPr>
          <w:rFonts w:asciiTheme="majorHAnsi" w:hAnsiTheme="majorHAnsi"/>
          <w:sz w:val="24"/>
          <w:lang w:val="es-ES"/>
        </w:rPr>
        <w:t xml:space="preserve"> </w:t>
      </w:r>
      <w:proofErr w:type="spellStart"/>
      <w:r>
        <w:rPr>
          <w:rFonts w:asciiTheme="majorHAnsi" w:hAnsiTheme="majorHAnsi"/>
          <w:sz w:val="24"/>
          <w:lang w:val="es-ES"/>
        </w:rPr>
        <w:t>Technology</w:t>
      </w:r>
      <w:proofErr w:type="spellEnd"/>
      <w:r>
        <w:rPr>
          <w:rFonts w:asciiTheme="majorHAnsi" w:hAnsiTheme="majorHAnsi"/>
          <w:sz w:val="24"/>
          <w:lang w:val="es-ES"/>
        </w:rPr>
        <w:t xml:space="preserve"> </w:t>
      </w:r>
      <w:proofErr w:type="spellStart"/>
      <w:r>
        <w:rPr>
          <w:rFonts w:asciiTheme="majorHAnsi" w:hAnsiTheme="majorHAnsi"/>
          <w:sz w:val="24"/>
          <w:lang w:val="es-ES"/>
        </w:rPr>
        <w:t>for</w:t>
      </w:r>
      <w:proofErr w:type="spellEnd"/>
      <w:r>
        <w:rPr>
          <w:rFonts w:asciiTheme="majorHAnsi" w:hAnsiTheme="majorHAnsi"/>
          <w:sz w:val="24"/>
          <w:lang w:val="es-ES"/>
        </w:rPr>
        <w:t xml:space="preserve"> </w:t>
      </w:r>
      <w:proofErr w:type="spellStart"/>
      <w:r>
        <w:rPr>
          <w:rFonts w:asciiTheme="majorHAnsi" w:hAnsiTheme="majorHAnsi"/>
          <w:sz w:val="24"/>
          <w:lang w:val="es-ES"/>
        </w:rPr>
        <w:t>Clean</w:t>
      </w:r>
      <w:proofErr w:type="spellEnd"/>
      <w:r>
        <w:rPr>
          <w:rFonts w:asciiTheme="majorHAnsi" w:hAnsiTheme="majorHAnsi"/>
          <w:sz w:val="24"/>
          <w:lang w:val="es-ES"/>
        </w:rPr>
        <w:t xml:space="preserve"> Transfer, que ya usan numerosos talleres de </w:t>
      </w:r>
      <w:proofErr w:type="spellStart"/>
      <w:r>
        <w:rPr>
          <w:rFonts w:asciiTheme="majorHAnsi" w:hAnsiTheme="majorHAnsi"/>
          <w:sz w:val="24"/>
          <w:lang w:val="es-ES"/>
        </w:rPr>
        <w:t>preimpresión</w:t>
      </w:r>
      <w:proofErr w:type="spellEnd"/>
      <w:r>
        <w:rPr>
          <w:rFonts w:asciiTheme="majorHAnsi" w:hAnsiTheme="majorHAnsi"/>
          <w:sz w:val="24"/>
          <w:lang w:val="es-ES"/>
        </w:rPr>
        <w:t xml:space="preserve"> y empresas de manipulado para reinventar la producción de envases. Nos hace especial ilusión publicar este recurso educativo. También tenemos previsto publicar otro libro electrónico más detallado dirigido a empresas de manipulado para que estas puedan elegir la tecnología con más conocimiento de causa.</w:t>
      </w:r>
    </w:p>
    <w:p w14:paraId="7907E863" w14:textId="77777777" w:rsidR="008F4C50" w:rsidRPr="0004323E" w:rsidRDefault="008F4C50" w:rsidP="007D54BE">
      <w:pPr>
        <w:rPr>
          <w:rFonts w:asciiTheme="majorHAnsi" w:hAnsiTheme="majorHAnsi"/>
          <w:sz w:val="24"/>
          <w:lang w:val="es-ES"/>
        </w:rPr>
      </w:pPr>
      <w:r>
        <w:rPr>
          <w:rFonts w:asciiTheme="majorHAnsi" w:hAnsiTheme="majorHAnsi"/>
          <w:sz w:val="24"/>
          <w:lang w:val="es-ES"/>
        </w:rPr>
        <w:t xml:space="preserve">Aparte de estos recursos formativos, las versiones en varios idiomas y la Guía de selección de planchas, la nueva web de </w:t>
      </w:r>
      <w:proofErr w:type="spellStart"/>
      <w:r>
        <w:rPr>
          <w:rFonts w:asciiTheme="majorHAnsi" w:hAnsiTheme="majorHAnsi"/>
          <w:sz w:val="24"/>
          <w:lang w:val="es-ES"/>
        </w:rPr>
        <w:t>Asahi</w:t>
      </w:r>
      <w:proofErr w:type="spellEnd"/>
      <w:r>
        <w:rPr>
          <w:rFonts w:asciiTheme="majorHAnsi" w:hAnsiTheme="majorHAnsi"/>
          <w:sz w:val="24"/>
          <w:lang w:val="es-ES"/>
        </w:rPr>
        <w:t xml:space="preserve"> proporciona información útil para encontrar el distribuidor para adquirir productos y encontrar asistencia.</w:t>
      </w:r>
    </w:p>
    <w:p w14:paraId="3F6B127B" w14:textId="77777777" w:rsidR="008811E2" w:rsidRPr="0004323E" w:rsidRDefault="008811E2" w:rsidP="007D54BE">
      <w:pPr>
        <w:rPr>
          <w:rFonts w:asciiTheme="majorHAnsi" w:hAnsiTheme="majorHAnsi"/>
          <w:sz w:val="24"/>
          <w:lang w:val="es-ES"/>
        </w:rPr>
      </w:pPr>
      <w:r>
        <w:rPr>
          <w:rFonts w:asciiTheme="majorHAnsi" w:hAnsiTheme="majorHAnsi"/>
          <w:sz w:val="24"/>
          <w:lang w:val="es-ES"/>
        </w:rPr>
        <w:lastRenderedPageBreak/>
        <w:t xml:space="preserve">«Ha sido un placer trabajar con </w:t>
      </w:r>
      <w:proofErr w:type="spellStart"/>
      <w:r>
        <w:rPr>
          <w:rFonts w:asciiTheme="majorHAnsi" w:hAnsiTheme="majorHAnsi"/>
          <w:sz w:val="24"/>
          <w:lang w:val="es-ES"/>
        </w:rPr>
        <w:t>Asahi</w:t>
      </w:r>
      <w:proofErr w:type="spellEnd"/>
      <w:r>
        <w:rPr>
          <w:rFonts w:asciiTheme="majorHAnsi" w:hAnsiTheme="majorHAnsi"/>
          <w:sz w:val="24"/>
          <w:lang w:val="es-ES"/>
        </w:rPr>
        <w:t xml:space="preserve"> </w:t>
      </w:r>
      <w:proofErr w:type="spellStart"/>
      <w:r>
        <w:rPr>
          <w:rFonts w:asciiTheme="majorHAnsi" w:hAnsiTheme="majorHAnsi"/>
          <w:sz w:val="24"/>
          <w:lang w:val="es-ES"/>
        </w:rPr>
        <w:t>Photoproducts</w:t>
      </w:r>
      <w:proofErr w:type="spellEnd"/>
      <w:r>
        <w:rPr>
          <w:rFonts w:asciiTheme="majorHAnsi" w:hAnsiTheme="majorHAnsi"/>
          <w:sz w:val="24"/>
          <w:lang w:val="es-ES"/>
        </w:rPr>
        <w:t xml:space="preserve"> en este importante proyecto creativo», dice Louis de </w:t>
      </w:r>
      <w:proofErr w:type="spellStart"/>
      <w:r>
        <w:rPr>
          <w:rFonts w:asciiTheme="majorHAnsi" w:hAnsiTheme="majorHAnsi"/>
          <w:sz w:val="24"/>
          <w:lang w:val="es-ES"/>
        </w:rPr>
        <w:t>Nolf</w:t>
      </w:r>
      <w:proofErr w:type="spellEnd"/>
      <w:r>
        <w:rPr>
          <w:rFonts w:asciiTheme="majorHAnsi" w:hAnsiTheme="majorHAnsi"/>
          <w:sz w:val="24"/>
          <w:lang w:val="es-ES"/>
        </w:rPr>
        <w:t>, director general de duomedia. «La empresa tiene un contenido fantástico, que además ahora está mejor presentado y es más fácil de consultar para sus clientes internacionales.»</w:t>
      </w:r>
    </w:p>
    <w:p w14:paraId="09B0BD8C" w14:textId="77777777" w:rsidR="007D54BE" w:rsidRPr="0004323E" w:rsidRDefault="007D54BE" w:rsidP="007D54BE">
      <w:pPr>
        <w:rPr>
          <w:sz w:val="24"/>
          <w:szCs w:val="24"/>
          <w:lang w:val="es-ES"/>
        </w:rPr>
      </w:pPr>
      <w:r>
        <w:rPr>
          <w:rFonts w:asciiTheme="majorHAnsi" w:hAnsiTheme="majorHAnsi"/>
          <w:sz w:val="24"/>
          <w:lang w:val="es-ES"/>
        </w:rPr>
        <w:t xml:space="preserve">Para obtener más información sobre las planchas de impresión de </w:t>
      </w:r>
      <w:proofErr w:type="spellStart"/>
      <w:r>
        <w:rPr>
          <w:rFonts w:asciiTheme="majorHAnsi" w:hAnsiTheme="majorHAnsi"/>
          <w:sz w:val="24"/>
          <w:lang w:val="es-ES"/>
        </w:rPr>
        <w:t>Asahi</w:t>
      </w:r>
      <w:proofErr w:type="spellEnd"/>
      <w:r>
        <w:rPr>
          <w:rFonts w:asciiTheme="majorHAnsi" w:hAnsiTheme="majorHAnsi"/>
          <w:sz w:val="24"/>
          <w:lang w:val="es-ES"/>
        </w:rPr>
        <w:t xml:space="preserve">, visite </w:t>
      </w:r>
      <w:r w:rsidR="002D29FB">
        <w:fldChar w:fldCharType="begin"/>
      </w:r>
      <w:r w:rsidR="002D29FB" w:rsidRPr="002D29FB">
        <w:rPr>
          <w:lang w:val="es-ES"/>
        </w:rPr>
        <w:instrText xml:space="preserve"> HYPERLINK "http://www.asahi-photoproducts.com/" \h </w:instrText>
      </w:r>
      <w:r w:rsidR="002D29FB">
        <w:fldChar w:fldCharType="separate"/>
      </w:r>
      <w:r>
        <w:rPr>
          <w:rStyle w:val="Hyperlink"/>
          <w:rFonts w:asciiTheme="majorHAnsi" w:hAnsiTheme="majorHAnsi"/>
          <w:sz w:val="24"/>
          <w:lang w:val="es-ES"/>
        </w:rPr>
        <w:t>www.Asahi-Photoproducts.com</w:t>
      </w:r>
      <w:r w:rsidR="002D29FB">
        <w:rPr>
          <w:rStyle w:val="Hyperlink"/>
          <w:rFonts w:asciiTheme="majorHAnsi" w:hAnsiTheme="majorHAnsi"/>
          <w:sz w:val="24"/>
          <w:lang w:val="es-ES"/>
        </w:rPr>
        <w:fldChar w:fldCharType="end"/>
      </w:r>
      <w:r>
        <w:rPr>
          <w:rFonts w:asciiTheme="majorHAnsi" w:hAnsiTheme="majorHAnsi"/>
          <w:sz w:val="24"/>
          <w:lang w:val="es-ES"/>
        </w:rPr>
        <w:t xml:space="preserve">. </w:t>
      </w:r>
    </w:p>
    <w:p w14:paraId="5C645490" w14:textId="77777777" w:rsidR="003F6EE7" w:rsidRPr="0004323E" w:rsidRDefault="0023423E" w:rsidP="00E043CA">
      <w:pPr>
        <w:jc w:val="center"/>
        <w:rPr>
          <w:rFonts w:asciiTheme="majorHAnsi" w:hAnsiTheme="majorHAnsi"/>
          <w:lang w:val="es-ES"/>
        </w:rPr>
      </w:pPr>
      <w:r>
        <w:rPr>
          <w:rFonts w:asciiTheme="majorHAnsi" w:hAnsiTheme="majorHAnsi"/>
          <w:lang w:val="es-ES"/>
        </w:rPr>
        <w:t>---FIN---</w:t>
      </w:r>
    </w:p>
    <w:p w14:paraId="100CF4B4" w14:textId="77777777" w:rsidR="00C61A43" w:rsidRPr="0004323E" w:rsidRDefault="00C61A43" w:rsidP="00A40D2B">
      <w:pPr>
        <w:outlineLvl w:val="0"/>
        <w:rPr>
          <w:rFonts w:asciiTheme="majorHAnsi" w:hAnsiTheme="majorHAnsi"/>
          <w:b/>
          <w:sz w:val="24"/>
          <w:szCs w:val="24"/>
          <w:lang w:val="es-ES"/>
        </w:rPr>
      </w:pPr>
      <w:proofErr w:type="spellStart"/>
      <w:r>
        <w:rPr>
          <w:rFonts w:asciiTheme="majorHAnsi" w:hAnsiTheme="majorHAnsi"/>
          <w:b/>
          <w:bCs/>
          <w:sz w:val="24"/>
          <w:szCs w:val="24"/>
          <w:lang w:val="es-ES"/>
        </w:rPr>
        <w:t>Image</w:t>
      </w:r>
      <w:proofErr w:type="spellEnd"/>
      <w:r>
        <w:rPr>
          <w:rFonts w:asciiTheme="majorHAnsi" w:hAnsiTheme="majorHAnsi"/>
          <w:b/>
          <w:bCs/>
          <w:sz w:val="24"/>
          <w:szCs w:val="24"/>
          <w:lang w:val="es-ES"/>
        </w:rPr>
        <w:t xml:space="preserve"> </w:t>
      </w:r>
      <w:proofErr w:type="spellStart"/>
      <w:r>
        <w:rPr>
          <w:rFonts w:asciiTheme="majorHAnsi" w:hAnsiTheme="majorHAnsi"/>
          <w:b/>
          <w:bCs/>
          <w:sz w:val="24"/>
          <w:szCs w:val="24"/>
          <w:lang w:val="es-ES"/>
        </w:rPr>
        <w:t>captions</w:t>
      </w:r>
      <w:proofErr w:type="spellEnd"/>
      <w:r>
        <w:rPr>
          <w:rFonts w:asciiTheme="majorHAnsi" w:hAnsiTheme="majorHAnsi"/>
          <w:b/>
          <w:bCs/>
          <w:sz w:val="24"/>
          <w:szCs w:val="24"/>
          <w:lang w:val="es-ES"/>
        </w:rPr>
        <w:t>:</w:t>
      </w:r>
    </w:p>
    <w:p w14:paraId="5C144F71" w14:textId="77777777" w:rsidR="00C61A43" w:rsidRPr="0004323E" w:rsidRDefault="008811E2" w:rsidP="00C61A43">
      <w:pPr>
        <w:rPr>
          <w:rFonts w:asciiTheme="majorHAnsi" w:hAnsiTheme="majorHAnsi"/>
          <w:sz w:val="24"/>
          <w:lang w:val="es-ES"/>
        </w:rPr>
      </w:pPr>
      <w:proofErr w:type="spellStart"/>
      <w:r>
        <w:rPr>
          <w:rFonts w:asciiTheme="majorHAnsi" w:hAnsiTheme="majorHAnsi"/>
          <w:b/>
          <w:bCs/>
          <w:sz w:val="24"/>
          <w:lang w:val="es-ES"/>
        </w:rPr>
        <w:t>Asahi</w:t>
      </w:r>
      <w:proofErr w:type="spellEnd"/>
      <w:r>
        <w:rPr>
          <w:rFonts w:asciiTheme="majorHAnsi" w:hAnsiTheme="majorHAnsi"/>
          <w:b/>
          <w:bCs/>
          <w:sz w:val="24"/>
          <w:lang w:val="es-ES"/>
        </w:rPr>
        <w:t xml:space="preserve"> </w:t>
      </w:r>
      <w:proofErr w:type="spellStart"/>
      <w:r>
        <w:rPr>
          <w:rFonts w:asciiTheme="majorHAnsi" w:hAnsiTheme="majorHAnsi"/>
          <w:b/>
          <w:bCs/>
          <w:sz w:val="24"/>
          <w:lang w:val="es-ES"/>
        </w:rPr>
        <w:t>Photoproducts’s</w:t>
      </w:r>
      <w:proofErr w:type="spellEnd"/>
      <w:r>
        <w:rPr>
          <w:rFonts w:asciiTheme="majorHAnsi" w:hAnsiTheme="majorHAnsi"/>
          <w:b/>
          <w:bCs/>
          <w:sz w:val="24"/>
          <w:lang w:val="es-ES"/>
        </w:rPr>
        <w:t xml:space="preserve"> </w:t>
      </w:r>
      <w:proofErr w:type="spellStart"/>
      <w:r>
        <w:rPr>
          <w:rFonts w:asciiTheme="majorHAnsi" w:hAnsiTheme="majorHAnsi"/>
          <w:b/>
          <w:bCs/>
          <w:sz w:val="24"/>
          <w:lang w:val="es-ES"/>
        </w:rPr>
        <w:t>tagline</w:t>
      </w:r>
      <w:proofErr w:type="spellEnd"/>
      <w:r>
        <w:rPr>
          <w:rFonts w:asciiTheme="majorHAnsi" w:hAnsiTheme="majorHAnsi"/>
          <w:b/>
          <w:bCs/>
          <w:sz w:val="24"/>
          <w:lang w:val="es-ES"/>
        </w:rPr>
        <w:t xml:space="preserve"> at </w:t>
      </w:r>
      <w:proofErr w:type="spellStart"/>
      <w:r>
        <w:rPr>
          <w:rFonts w:asciiTheme="majorHAnsi" w:hAnsiTheme="majorHAnsi"/>
          <w:b/>
          <w:bCs/>
          <w:sz w:val="24"/>
          <w:lang w:val="es-ES"/>
        </w:rPr>
        <w:t>the</w:t>
      </w:r>
      <w:proofErr w:type="spellEnd"/>
      <w:r>
        <w:rPr>
          <w:rFonts w:asciiTheme="majorHAnsi" w:hAnsiTheme="majorHAnsi"/>
          <w:b/>
          <w:bCs/>
          <w:sz w:val="24"/>
          <w:lang w:val="es-ES"/>
        </w:rPr>
        <w:t xml:space="preserve"> new Home Page:</w:t>
      </w:r>
      <w:r>
        <w:rPr>
          <w:rFonts w:asciiTheme="majorHAnsi" w:hAnsiTheme="majorHAnsi"/>
          <w:sz w:val="24"/>
          <w:lang w:val="es-ES"/>
        </w:rPr>
        <w:t xml:space="preserve"> «Hacemos avanzar la impresión respetando el medio ambiente.»</w:t>
      </w:r>
    </w:p>
    <w:p w14:paraId="123888C8" w14:textId="77777777" w:rsidR="00C61A43" w:rsidRPr="0004323E" w:rsidRDefault="008811E2" w:rsidP="00C61A43">
      <w:pPr>
        <w:rPr>
          <w:rFonts w:asciiTheme="majorHAnsi" w:hAnsiTheme="majorHAnsi"/>
          <w:sz w:val="24"/>
          <w:lang w:val="es-ES"/>
        </w:rPr>
      </w:pPr>
      <w:r>
        <w:rPr>
          <w:rFonts w:asciiTheme="majorHAnsi" w:hAnsiTheme="majorHAnsi"/>
          <w:b/>
          <w:bCs/>
          <w:sz w:val="24"/>
          <w:lang w:val="es-ES"/>
        </w:rPr>
        <w:t xml:space="preserve">Guía de selección de planchas </w:t>
      </w:r>
      <w:proofErr w:type="spellStart"/>
      <w:r>
        <w:rPr>
          <w:rFonts w:asciiTheme="majorHAnsi" w:hAnsiTheme="majorHAnsi"/>
          <w:b/>
          <w:bCs/>
          <w:sz w:val="24"/>
          <w:lang w:val="es-ES"/>
        </w:rPr>
        <w:t>Asahi</w:t>
      </w:r>
      <w:proofErr w:type="spellEnd"/>
      <w:r>
        <w:rPr>
          <w:rFonts w:asciiTheme="majorHAnsi" w:hAnsiTheme="majorHAnsi"/>
          <w:b/>
          <w:bCs/>
          <w:sz w:val="24"/>
          <w:lang w:val="es-ES"/>
        </w:rPr>
        <w:t>:</w:t>
      </w:r>
      <w:r>
        <w:rPr>
          <w:rFonts w:asciiTheme="majorHAnsi" w:hAnsiTheme="majorHAnsi"/>
          <w:sz w:val="24"/>
          <w:lang w:val="es-ES"/>
        </w:rPr>
        <w:t xml:space="preserve"> </w:t>
      </w:r>
      <w:r>
        <w:rPr>
          <w:sz w:val="24"/>
          <w:lang w:val="es-ES"/>
        </w:rPr>
        <w:t>El usuario ya puede encontrar de manera fácil y rápida la plancha que necesite para su aplicación.</w:t>
      </w:r>
    </w:p>
    <w:p w14:paraId="1DE41542" w14:textId="77777777" w:rsidR="004D47FC" w:rsidRPr="0004323E" w:rsidRDefault="004D47FC" w:rsidP="004D47FC">
      <w:pPr>
        <w:jc w:val="both"/>
        <w:rPr>
          <w:rFonts w:asciiTheme="majorHAnsi" w:hAnsiTheme="majorHAnsi"/>
          <w:b/>
          <w:bCs/>
          <w:lang w:val="es-ES"/>
        </w:rPr>
      </w:pPr>
    </w:p>
    <w:p w14:paraId="52104C15" w14:textId="77777777" w:rsidR="004D47FC" w:rsidRPr="0004323E" w:rsidRDefault="004D47FC" w:rsidP="00A40D2B">
      <w:pPr>
        <w:jc w:val="both"/>
        <w:outlineLvl w:val="0"/>
        <w:rPr>
          <w:rFonts w:asciiTheme="majorHAnsi" w:hAnsiTheme="majorHAnsi"/>
          <w:b/>
          <w:bCs/>
          <w:lang w:val="es-ES"/>
        </w:rPr>
      </w:pPr>
      <w:r>
        <w:rPr>
          <w:rFonts w:asciiTheme="majorHAnsi" w:hAnsiTheme="majorHAnsi"/>
          <w:b/>
          <w:bCs/>
          <w:lang w:val="es-ES"/>
        </w:rPr>
        <w:t xml:space="preserve">Acerca de </w:t>
      </w:r>
      <w:proofErr w:type="spellStart"/>
      <w:r>
        <w:rPr>
          <w:rFonts w:asciiTheme="majorHAnsi" w:hAnsiTheme="majorHAnsi"/>
          <w:b/>
          <w:bCs/>
          <w:lang w:val="es-ES"/>
        </w:rPr>
        <w:t>Asahi</w:t>
      </w:r>
      <w:proofErr w:type="spellEnd"/>
      <w:r>
        <w:rPr>
          <w:rFonts w:asciiTheme="majorHAnsi" w:hAnsiTheme="majorHAnsi"/>
          <w:b/>
          <w:bCs/>
          <w:lang w:val="es-ES"/>
        </w:rPr>
        <w:t xml:space="preserve"> </w:t>
      </w:r>
      <w:proofErr w:type="spellStart"/>
      <w:r>
        <w:rPr>
          <w:rFonts w:asciiTheme="majorHAnsi" w:hAnsiTheme="majorHAnsi"/>
          <w:b/>
          <w:bCs/>
          <w:lang w:val="es-ES"/>
        </w:rPr>
        <w:t>Photoproducts</w:t>
      </w:r>
      <w:proofErr w:type="spellEnd"/>
      <w:r>
        <w:rPr>
          <w:rFonts w:asciiTheme="majorHAnsi" w:hAnsiTheme="majorHAnsi"/>
          <w:lang w:val="es-ES"/>
        </w:rPr>
        <w:t xml:space="preserve"> </w:t>
      </w:r>
    </w:p>
    <w:p w14:paraId="5643A9EE" w14:textId="77777777" w:rsidR="004D47FC" w:rsidRPr="0004323E" w:rsidRDefault="004D47FC" w:rsidP="004D47FC">
      <w:pPr>
        <w:jc w:val="both"/>
        <w:rPr>
          <w:rFonts w:asciiTheme="majorHAnsi" w:hAnsiTheme="majorHAnsi"/>
          <w:lang w:val="es-ES"/>
        </w:rPr>
      </w:pPr>
      <w:proofErr w:type="spellStart"/>
      <w:r>
        <w:rPr>
          <w:rFonts w:asciiTheme="majorHAnsi" w:hAnsiTheme="majorHAnsi"/>
          <w:lang w:val="es-ES"/>
        </w:rPr>
        <w:t>Asahi</w:t>
      </w:r>
      <w:proofErr w:type="spellEnd"/>
      <w:r>
        <w:rPr>
          <w:rFonts w:asciiTheme="majorHAnsi" w:hAnsiTheme="majorHAnsi"/>
          <w:lang w:val="es-ES"/>
        </w:rPr>
        <w:t xml:space="preserve"> </w:t>
      </w:r>
      <w:proofErr w:type="spellStart"/>
      <w:r>
        <w:rPr>
          <w:rFonts w:asciiTheme="majorHAnsi" w:hAnsiTheme="majorHAnsi"/>
          <w:lang w:val="es-ES"/>
        </w:rPr>
        <w:t>Photoproducts</w:t>
      </w:r>
      <w:proofErr w:type="spellEnd"/>
      <w:r>
        <w:rPr>
          <w:rFonts w:asciiTheme="majorHAnsi" w:hAnsiTheme="majorHAnsi"/>
          <w:lang w:val="es-ES"/>
        </w:rPr>
        <w:t xml:space="preserve">, fundada en 1971, pertenece al grupo </w:t>
      </w:r>
      <w:proofErr w:type="spellStart"/>
      <w:r>
        <w:rPr>
          <w:rFonts w:asciiTheme="majorHAnsi" w:hAnsiTheme="majorHAnsi"/>
          <w:lang w:val="es-ES"/>
        </w:rPr>
        <w:t>Asahi</w:t>
      </w:r>
      <w:proofErr w:type="spellEnd"/>
      <w:r>
        <w:rPr>
          <w:rFonts w:asciiTheme="majorHAnsi" w:hAnsiTheme="majorHAnsi"/>
          <w:lang w:val="es-ES"/>
        </w:rPr>
        <w:t xml:space="preserve"> </w:t>
      </w:r>
      <w:proofErr w:type="spellStart"/>
      <w:r>
        <w:rPr>
          <w:rFonts w:asciiTheme="majorHAnsi" w:hAnsiTheme="majorHAnsi"/>
          <w:lang w:val="es-ES"/>
        </w:rPr>
        <w:t>Kasei</w:t>
      </w:r>
      <w:proofErr w:type="spellEnd"/>
      <w:r>
        <w:rPr>
          <w:rFonts w:asciiTheme="majorHAnsi" w:hAnsiTheme="majorHAnsi"/>
          <w:lang w:val="es-ES"/>
        </w:rPr>
        <w:t xml:space="preserve"> </w:t>
      </w:r>
      <w:proofErr w:type="spellStart"/>
      <w:r>
        <w:rPr>
          <w:rFonts w:asciiTheme="majorHAnsi" w:hAnsiTheme="majorHAnsi"/>
          <w:lang w:val="es-ES"/>
        </w:rPr>
        <w:t>Corporation</w:t>
      </w:r>
      <w:proofErr w:type="spellEnd"/>
      <w:r>
        <w:rPr>
          <w:rFonts w:asciiTheme="majorHAnsi" w:hAnsiTheme="majorHAnsi"/>
          <w:lang w:val="es-ES"/>
        </w:rPr>
        <w:t xml:space="preserve">. La sede europea de la empresa está en Bélgica. </w:t>
      </w:r>
      <w:proofErr w:type="spellStart"/>
      <w:r>
        <w:rPr>
          <w:rFonts w:asciiTheme="majorHAnsi" w:hAnsiTheme="majorHAnsi"/>
          <w:lang w:val="es-ES"/>
        </w:rPr>
        <w:t>Asahi</w:t>
      </w:r>
      <w:proofErr w:type="spellEnd"/>
      <w:r>
        <w:rPr>
          <w:rFonts w:asciiTheme="majorHAnsi" w:hAnsiTheme="majorHAnsi"/>
          <w:lang w:val="es-ES"/>
        </w:rPr>
        <w:t xml:space="preserve"> </w:t>
      </w:r>
      <w:proofErr w:type="spellStart"/>
      <w:r>
        <w:rPr>
          <w:rFonts w:asciiTheme="majorHAnsi" w:hAnsiTheme="majorHAnsi"/>
          <w:lang w:val="es-ES"/>
        </w:rPr>
        <w:t>Photoproducts</w:t>
      </w:r>
      <w:proofErr w:type="spellEnd"/>
      <w:r>
        <w:rPr>
          <w:rFonts w:asciiTheme="majorHAnsi" w:hAnsiTheme="majorHAnsi"/>
          <w:lang w:val="es-ES"/>
        </w:rPr>
        <w:t xml:space="preserve"> es una empresa pionera en el desarrollo de planchas de fotopolímeros para </w:t>
      </w:r>
      <w:proofErr w:type="spellStart"/>
      <w:r>
        <w:rPr>
          <w:rFonts w:asciiTheme="majorHAnsi" w:hAnsiTheme="majorHAnsi"/>
          <w:lang w:val="es-ES"/>
        </w:rPr>
        <w:t>flexografía</w:t>
      </w:r>
      <w:proofErr w:type="spellEnd"/>
      <w:r>
        <w:rPr>
          <w:rFonts w:asciiTheme="majorHAnsi" w:hAnsiTheme="majorHAnsi"/>
          <w:lang w:val="es-ES"/>
        </w:rPr>
        <w:t xml:space="preserve">. La compañía tiene el objetivo de modernizar el sector de la impresión ofreciendo soluciones innovadoras de impresión </w:t>
      </w:r>
      <w:proofErr w:type="spellStart"/>
      <w:r>
        <w:rPr>
          <w:rFonts w:asciiTheme="majorHAnsi" w:hAnsiTheme="majorHAnsi"/>
          <w:lang w:val="es-ES"/>
        </w:rPr>
        <w:t>flexográfica</w:t>
      </w:r>
      <w:proofErr w:type="spellEnd"/>
      <w:r>
        <w:rPr>
          <w:rFonts w:asciiTheme="majorHAnsi" w:hAnsiTheme="majorHAnsi"/>
          <w:lang w:val="es-ES"/>
        </w:rPr>
        <w:t xml:space="preserve"> de calidad y respetando el entorno. </w:t>
      </w:r>
    </w:p>
    <w:p w14:paraId="7CDAE34D" w14:textId="77777777" w:rsidR="004D47FC" w:rsidRPr="0004323E" w:rsidRDefault="004D47FC" w:rsidP="004D47FC">
      <w:pPr>
        <w:jc w:val="both"/>
        <w:rPr>
          <w:rFonts w:asciiTheme="majorHAnsi" w:hAnsiTheme="majorHAnsi"/>
          <w:lang w:val="es-ES"/>
        </w:rPr>
      </w:pPr>
      <w:r>
        <w:rPr>
          <w:rFonts w:asciiTheme="majorHAnsi" w:hAnsiTheme="majorHAnsi" w:cs="Arial"/>
          <w:lang w:val="es-ES"/>
        </w:rPr>
        <w:t xml:space="preserve">Siga a </w:t>
      </w:r>
      <w:proofErr w:type="spellStart"/>
      <w:r>
        <w:rPr>
          <w:rFonts w:asciiTheme="majorHAnsi" w:hAnsiTheme="majorHAnsi" w:cs="Arial"/>
          <w:lang w:val="es-ES"/>
        </w:rPr>
        <w:t>Asahi</w:t>
      </w:r>
      <w:proofErr w:type="spellEnd"/>
      <w:r>
        <w:rPr>
          <w:rFonts w:asciiTheme="majorHAnsi" w:hAnsiTheme="majorHAnsi" w:cs="Arial"/>
          <w:lang w:val="es-ES"/>
        </w:rPr>
        <w:t xml:space="preserve"> </w:t>
      </w:r>
      <w:proofErr w:type="spellStart"/>
      <w:r>
        <w:rPr>
          <w:rFonts w:asciiTheme="majorHAnsi" w:hAnsiTheme="majorHAnsi" w:cs="Arial"/>
          <w:lang w:val="es-ES"/>
        </w:rPr>
        <w:t>Photoproducts</w:t>
      </w:r>
      <w:proofErr w:type="spellEnd"/>
      <w:r>
        <w:rPr>
          <w:rFonts w:asciiTheme="majorHAnsi" w:hAnsiTheme="majorHAnsi" w:cs="Arial"/>
          <w:lang w:val="es-ES"/>
        </w:rPr>
        <w:t xml:space="preserve"> en </w:t>
      </w:r>
      <w:r>
        <w:rPr>
          <w:rFonts w:asciiTheme="majorHAnsi" w:hAnsiTheme="majorHAnsi" w:cs="Arial"/>
          <w:noProof/>
          <w:lang w:val="it-IT" w:eastAsia="it-IT" w:bidi="ar-SA"/>
        </w:rPr>
        <w:drawing>
          <wp:inline distT="0" distB="0" distL="0" distR="0" wp14:anchorId="2B9A9F13" wp14:editId="65D5536C">
            <wp:extent cx="123825" cy="123825"/>
            <wp:effectExtent l="0" t="0" r="9525" b="9525"/>
            <wp:docPr id="5" name="Picture 5">
              <a:hlinkClick xmlns:a="http://schemas.openxmlformats.org/drawingml/2006/main" r:id="rId7" tgtFrame="_blank" tooltip="&quot;MimakiEurope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8" tgtFrame="_blank" tooltip="&quot;MimakiEurope on Twitte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lang w:val="es-ES"/>
        </w:rPr>
        <w:t xml:space="preserve"> </w:t>
      </w:r>
      <w:r>
        <w:rPr>
          <w:rFonts w:asciiTheme="majorHAnsi" w:hAnsiTheme="majorHAnsi" w:cs="Arial"/>
          <w:noProof/>
          <w:lang w:val="it-IT" w:eastAsia="it-IT" w:bidi="ar-SA"/>
        </w:rPr>
        <w:drawing>
          <wp:inline distT="0" distB="0" distL="0" distR="0" wp14:anchorId="43EE46ED" wp14:editId="2723D322">
            <wp:extent cx="123825" cy="123825"/>
            <wp:effectExtent l="0" t="0" r="9525" b="9525"/>
            <wp:docPr id="4" name="Picture 4">
              <a:hlinkClick xmlns:a="http://schemas.openxmlformats.org/drawingml/2006/main" r:id="rId10" tgtFrame="_blank" tooltip="&quot;MimakiEurope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1" tgtFrame="_blank" tooltip="&quot;MimakiEurope on LinkedI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lang w:val="es-ES"/>
        </w:rPr>
        <w:t xml:space="preserve"> </w:t>
      </w:r>
      <w:r>
        <w:rPr>
          <w:rFonts w:asciiTheme="majorHAnsi" w:hAnsiTheme="majorHAnsi" w:cs="Arial"/>
          <w:noProof/>
          <w:lang w:val="it-IT" w:eastAsia="it-IT" w:bidi="ar-SA"/>
        </w:rPr>
        <w:drawing>
          <wp:inline distT="0" distB="0" distL="0" distR="0" wp14:anchorId="24677B72" wp14:editId="30F791D1">
            <wp:extent cx="123825" cy="152400"/>
            <wp:effectExtent l="0" t="0" r="9525" b="0"/>
            <wp:docPr id="2" name="Picture 2">
              <a:hlinkClick xmlns:a="http://schemas.openxmlformats.org/drawingml/2006/main" r:id="rId13" tgtFrame="_blank" tooltip="&quot;MimakiEurope'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4" tgtFrame="_blank" tooltip="&quot;MimakiEurope's YouTube Channel&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cs="Arial"/>
          <w:lang w:val="es-ES"/>
        </w:rPr>
        <w:t>.</w:t>
      </w:r>
    </w:p>
    <w:p w14:paraId="744F0AFD" w14:textId="77777777" w:rsidR="004D47FC" w:rsidRPr="000758A1" w:rsidRDefault="004D47FC" w:rsidP="004D47FC">
      <w:pPr>
        <w:rPr>
          <w:rFonts w:asciiTheme="majorHAnsi" w:hAnsiTheme="majorHAnsi"/>
        </w:rPr>
      </w:pPr>
      <w:r>
        <w:rPr>
          <w:lang w:val="es-ES"/>
        </w:rPr>
        <w:t>Más información en</w:t>
      </w:r>
      <w:r>
        <w:rPr>
          <w:rFonts w:asciiTheme="majorHAnsi" w:hAnsiTheme="majorHAnsi"/>
          <w:lang w:val="es-ES"/>
        </w:rPr>
        <w:t xml:space="preserve"> </w:t>
      </w:r>
      <w:r w:rsidR="002D29FB">
        <w:fldChar w:fldCharType="begin"/>
      </w:r>
      <w:r w:rsidR="002D29FB" w:rsidRPr="002D29FB">
        <w:rPr>
          <w:lang w:val="es-ES"/>
        </w:rPr>
        <w:instrText xml:space="preserve"> HYPERLINK "http://www.asahi-photoproducts.com/" \h </w:instrText>
      </w:r>
      <w:r w:rsidR="002D29FB">
        <w:fldChar w:fldCharType="separate"/>
      </w:r>
      <w:r>
        <w:rPr>
          <w:rStyle w:val="Hyperlink"/>
          <w:rFonts w:asciiTheme="majorHAnsi" w:hAnsiTheme="majorHAnsi"/>
          <w:lang w:val="es-ES"/>
        </w:rPr>
        <w:t>www.asahi-photoproducts.com</w:t>
      </w:r>
      <w:r w:rsidR="002D29FB">
        <w:rPr>
          <w:rStyle w:val="Hyperlink"/>
          <w:rFonts w:asciiTheme="majorHAnsi" w:hAnsiTheme="majorHAnsi"/>
          <w:lang w:val="es-ES"/>
        </w:rPr>
        <w:fldChar w:fldCharType="end"/>
      </w:r>
      <w:r>
        <w:rPr>
          <w:rFonts w:asciiTheme="majorHAnsi" w:hAnsiTheme="majorHAnsi"/>
          <w:lang w:val="es-ES"/>
        </w:rPr>
        <w:t xml:space="preserve"> y en: </w:t>
      </w:r>
      <w:r>
        <w:rPr>
          <w:rFonts w:asciiTheme="majorHAnsi" w:hAnsiTheme="majorHAnsi"/>
          <w:lang w:val="es-ES"/>
        </w:rPr>
        <w:br/>
      </w:r>
      <w:r>
        <w:rPr>
          <w:rFonts w:asciiTheme="majorHAnsi" w:hAnsiTheme="majorHAnsi"/>
          <w:b/>
          <w:bCs/>
          <w:lang w:val="es-ES"/>
        </w:rPr>
        <w:t>Monika Dürr</w:t>
      </w:r>
      <w:r>
        <w:rPr>
          <w:b/>
          <w:bCs/>
          <w:lang w:val="es-ES"/>
        </w:rPr>
        <w:tab/>
      </w:r>
      <w:r>
        <w:rPr>
          <w:b/>
          <w:bCs/>
          <w:lang w:val="es-ES"/>
        </w:rPr>
        <w:tab/>
      </w:r>
      <w:r>
        <w:rPr>
          <w:b/>
          <w:bCs/>
          <w:lang w:val="es-ES"/>
        </w:rPr>
        <w:tab/>
      </w:r>
      <w:r>
        <w:rPr>
          <w:b/>
          <w:bCs/>
          <w:lang w:val="es-ES"/>
        </w:rPr>
        <w:tab/>
      </w:r>
      <w:r>
        <w:rPr>
          <w:b/>
          <w:bCs/>
          <w:lang w:val="es-ES"/>
        </w:rPr>
        <w:tab/>
      </w:r>
      <w:r>
        <w:rPr>
          <w:b/>
          <w:bCs/>
          <w:lang w:val="es-ES"/>
        </w:rPr>
        <w:tab/>
      </w:r>
      <w:r>
        <w:rPr>
          <w:rFonts w:asciiTheme="majorHAnsi" w:hAnsiTheme="majorHAnsi"/>
          <w:b/>
          <w:bCs/>
          <w:lang w:val="es-ES"/>
        </w:rPr>
        <w:t xml:space="preserve">Dr. </w:t>
      </w:r>
      <w:proofErr w:type="spellStart"/>
      <w:r>
        <w:rPr>
          <w:rFonts w:asciiTheme="majorHAnsi" w:hAnsiTheme="majorHAnsi"/>
          <w:b/>
          <w:bCs/>
          <w:lang w:val="es-ES"/>
        </w:rPr>
        <w:t>Dieter</w:t>
      </w:r>
      <w:proofErr w:type="spellEnd"/>
      <w:r>
        <w:rPr>
          <w:rFonts w:asciiTheme="majorHAnsi" w:hAnsiTheme="majorHAnsi"/>
          <w:b/>
          <w:bCs/>
          <w:lang w:val="es-ES"/>
        </w:rPr>
        <w:t xml:space="preserve"> </w:t>
      </w:r>
      <w:proofErr w:type="spellStart"/>
      <w:r>
        <w:rPr>
          <w:rFonts w:asciiTheme="majorHAnsi" w:hAnsiTheme="majorHAnsi"/>
          <w:b/>
          <w:bCs/>
          <w:lang w:val="es-ES"/>
        </w:rPr>
        <w:t>Niederstadt</w:t>
      </w:r>
      <w:proofErr w:type="spellEnd"/>
      <w:r>
        <w:rPr>
          <w:rFonts w:asciiTheme="majorHAnsi" w:hAnsiTheme="majorHAnsi"/>
          <w:lang w:val="es-ES"/>
        </w:rPr>
        <w:br/>
      </w:r>
      <w:proofErr w:type="spellStart"/>
      <w:r>
        <w:rPr>
          <w:rFonts w:asciiTheme="majorHAnsi" w:hAnsiTheme="majorHAnsi"/>
          <w:lang w:val="es-ES"/>
        </w:rPr>
        <w:t>duomedia</w:t>
      </w:r>
      <w:proofErr w:type="spellEnd"/>
      <w:r>
        <w:rPr>
          <w:lang w:val="es-ES"/>
        </w:rPr>
        <w:tab/>
      </w:r>
      <w:r>
        <w:rPr>
          <w:lang w:val="es-ES"/>
        </w:rPr>
        <w:tab/>
      </w:r>
      <w:r>
        <w:rPr>
          <w:lang w:val="es-ES"/>
        </w:rPr>
        <w:tab/>
      </w:r>
      <w:r>
        <w:rPr>
          <w:lang w:val="es-ES"/>
        </w:rPr>
        <w:tab/>
      </w:r>
      <w:r>
        <w:rPr>
          <w:lang w:val="es-ES"/>
        </w:rPr>
        <w:tab/>
      </w:r>
      <w:r>
        <w:rPr>
          <w:lang w:val="es-ES"/>
        </w:rPr>
        <w:tab/>
      </w:r>
      <w:proofErr w:type="spellStart"/>
      <w:r>
        <w:rPr>
          <w:rFonts w:asciiTheme="majorHAnsi" w:hAnsiTheme="majorHAnsi"/>
          <w:lang w:val="es-ES"/>
        </w:rPr>
        <w:t>Asahi</w:t>
      </w:r>
      <w:proofErr w:type="spellEnd"/>
      <w:r>
        <w:rPr>
          <w:rFonts w:asciiTheme="majorHAnsi" w:hAnsiTheme="majorHAnsi"/>
          <w:lang w:val="es-ES"/>
        </w:rPr>
        <w:t xml:space="preserve"> </w:t>
      </w:r>
      <w:proofErr w:type="spellStart"/>
      <w:r>
        <w:rPr>
          <w:rFonts w:asciiTheme="majorHAnsi" w:hAnsiTheme="majorHAnsi"/>
          <w:lang w:val="es-ES"/>
        </w:rPr>
        <w:t>Photoproducts</w:t>
      </w:r>
      <w:proofErr w:type="spellEnd"/>
      <w:r>
        <w:rPr>
          <w:rFonts w:asciiTheme="majorHAnsi" w:hAnsiTheme="majorHAnsi"/>
          <w:lang w:val="es-ES"/>
        </w:rPr>
        <w:t xml:space="preserve"> Europe </w:t>
      </w:r>
      <w:proofErr w:type="spellStart"/>
      <w:r>
        <w:rPr>
          <w:rFonts w:asciiTheme="majorHAnsi" w:hAnsiTheme="majorHAnsi"/>
          <w:lang w:val="es-ES"/>
        </w:rPr>
        <w:t>n.v</w:t>
      </w:r>
      <w:proofErr w:type="spellEnd"/>
      <w:r>
        <w:rPr>
          <w:rFonts w:asciiTheme="majorHAnsi" w:hAnsiTheme="majorHAnsi"/>
          <w:lang w:val="es-ES"/>
        </w:rPr>
        <w:t>. /s.a.</w:t>
      </w:r>
      <w:r>
        <w:rPr>
          <w:rFonts w:asciiTheme="majorHAnsi" w:hAnsiTheme="majorHAnsi"/>
          <w:lang w:val="es-ES"/>
        </w:rPr>
        <w:br/>
      </w:r>
      <w:hyperlink r:id="rId16">
        <w:r>
          <w:rPr>
            <w:rStyle w:val="Hyperlink"/>
            <w:rFonts w:asciiTheme="majorHAnsi" w:hAnsiTheme="majorHAnsi"/>
            <w:lang w:val="es-ES"/>
          </w:rPr>
          <w:t>monika.d@duomedia.com</w:t>
        </w:r>
      </w:hyperlink>
      <w:r w:rsidRPr="00A40D2B">
        <w:rPr>
          <w:lang w:val="es-ES"/>
        </w:rPr>
        <w:tab/>
      </w:r>
      <w:r w:rsidRPr="00A40D2B">
        <w:rPr>
          <w:lang w:val="es-ES"/>
        </w:rPr>
        <w:tab/>
      </w:r>
      <w:r w:rsidRPr="00A40D2B">
        <w:rPr>
          <w:lang w:val="es-ES"/>
        </w:rPr>
        <w:tab/>
      </w:r>
      <w:r w:rsidRPr="00A40D2B">
        <w:rPr>
          <w:lang w:val="es-ES"/>
        </w:rPr>
        <w:tab/>
      </w:r>
      <w:hyperlink r:id="rId17">
        <w:r>
          <w:rPr>
            <w:rStyle w:val="Hyperlink"/>
            <w:rFonts w:asciiTheme="majorHAnsi" w:hAnsiTheme="majorHAnsi"/>
            <w:lang w:val="es-ES"/>
          </w:rPr>
          <w:t>d.niederstadt@asahi-photoproducts.de</w:t>
        </w:r>
      </w:hyperlink>
      <w:r>
        <w:rPr>
          <w:rFonts w:asciiTheme="majorHAnsi" w:hAnsiTheme="majorHAnsi"/>
          <w:lang w:val="es-ES"/>
        </w:rPr>
        <w:t xml:space="preserve"> </w:t>
      </w:r>
      <w:r>
        <w:rPr>
          <w:rFonts w:asciiTheme="majorHAnsi" w:hAnsiTheme="majorHAnsi"/>
          <w:lang w:val="es-ES"/>
        </w:rPr>
        <w:br/>
        <w:t>+49(0)6104 944895</w:t>
      </w:r>
      <w:r>
        <w:rPr>
          <w:lang w:val="es-ES"/>
        </w:rPr>
        <w:tab/>
      </w:r>
      <w:r>
        <w:rPr>
          <w:lang w:val="es-ES"/>
        </w:rPr>
        <w:tab/>
      </w:r>
      <w:r>
        <w:rPr>
          <w:lang w:val="es-ES"/>
        </w:rPr>
        <w:tab/>
      </w:r>
      <w:r>
        <w:rPr>
          <w:lang w:val="es-ES"/>
        </w:rPr>
        <w:tab/>
      </w:r>
      <w:r>
        <w:rPr>
          <w:lang w:val="es-ES"/>
        </w:rPr>
        <w:tab/>
      </w:r>
      <w:hyperlink r:id="rId18">
        <w:r>
          <w:rPr>
            <w:rFonts w:asciiTheme="majorHAnsi" w:hAnsiTheme="majorHAnsi"/>
            <w:lang w:val="es-ES"/>
          </w:rPr>
          <w:t>+49(0)2301 946743</w:t>
        </w:r>
      </w:hyperlink>
    </w:p>
    <w:p w14:paraId="17657C3B" w14:textId="77777777" w:rsidR="004D47FC" w:rsidRPr="00CD1DEF" w:rsidRDefault="004D47FC" w:rsidP="004D47FC">
      <w:pPr>
        <w:spacing w:line="360" w:lineRule="auto"/>
        <w:jc w:val="center"/>
        <w:rPr>
          <w:rFonts w:ascii="Calibri" w:hAnsi="Calibri"/>
        </w:rPr>
      </w:pPr>
      <w:r>
        <w:rPr>
          <w:rFonts w:ascii="Calibri" w:hAnsi="Calibri"/>
          <w:noProof/>
          <w:lang w:val="it-IT" w:eastAsia="it-IT" w:bidi="ar-SA"/>
        </w:rPr>
        <w:drawing>
          <wp:anchor distT="0" distB="0" distL="114300" distR="114300" simplePos="0" relativeHeight="251659264" behindDoc="1" locked="0" layoutInCell="1" allowOverlap="1" wp14:anchorId="24A1CAC1" wp14:editId="6DEC210E">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14:paraId="2B5BA1B3" w14:textId="77777777" w:rsidR="004D47FC" w:rsidRDefault="004D47FC" w:rsidP="004D47FC"/>
    <w:p w14:paraId="755727B1" w14:textId="77777777" w:rsidR="00CD1DEF" w:rsidRPr="00E80974" w:rsidRDefault="00CD1DEF" w:rsidP="00E80974">
      <w:pPr>
        <w:spacing w:line="360" w:lineRule="auto"/>
        <w:jc w:val="center"/>
        <w:rPr>
          <w:rFonts w:ascii="Calibri" w:hAnsi="Calibri"/>
        </w:rPr>
      </w:pPr>
    </w:p>
    <w:sectPr w:rsidR="00CD1DEF" w:rsidRPr="00E80974">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A76A7" w14:textId="77777777" w:rsidR="009168B7" w:rsidRDefault="009168B7" w:rsidP="00CD1DEF">
      <w:pPr>
        <w:spacing w:after="0" w:line="240" w:lineRule="auto"/>
      </w:pPr>
      <w:r>
        <w:separator/>
      </w:r>
    </w:p>
  </w:endnote>
  <w:endnote w:type="continuationSeparator" w:id="0">
    <w:p w14:paraId="6A66C1B6" w14:textId="77777777" w:rsidR="009168B7" w:rsidRDefault="009168B7"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D1937" w14:textId="77777777" w:rsidR="009168B7" w:rsidRDefault="009168B7" w:rsidP="00CD1DEF">
      <w:pPr>
        <w:spacing w:after="0" w:line="240" w:lineRule="auto"/>
      </w:pPr>
      <w:r>
        <w:separator/>
      </w:r>
    </w:p>
  </w:footnote>
  <w:footnote w:type="continuationSeparator" w:id="0">
    <w:p w14:paraId="29B59074" w14:textId="77777777" w:rsidR="009168B7" w:rsidRDefault="009168B7"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1ABD" w14:textId="77777777" w:rsidR="00995094" w:rsidRDefault="00995094">
    <w:pPr>
      <w:pStyle w:val="Header"/>
    </w:pPr>
    <w:r>
      <w:rPr>
        <w:noProof/>
        <w:lang w:val="it-IT" w:eastAsia="it-IT" w:bidi="ar-SA"/>
      </w:rPr>
      <w:drawing>
        <wp:inline distT="0" distB="0" distL="0" distR="0" wp14:anchorId="23DA0354" wp14:editId="7DBE6256">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01A37"/>
    <w:multiLevelType w:val="hybridMultilevel"/>
    <w:tmpl w:val="4B345CAE"/>
    <w:lvl w:ilvl="0" w:tplc="F4A4FDB2">
      <w:start w:val="1"/>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830A32"/>
    <w:multiLevelType w:val="hybridMultilevel"/>
    <w:tmpl w:val="AAEE0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8"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6"/>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EF"/>
    <w:rsid w:val="00000F4D"/>
    <w:rsid w:val="00022C51"/>
    <w:rsid w:val="00036E52"/>
    <w:rsid w:val="0004323E"/>
    <w:rsid w:val="00086A4F"/>
    <w:rsid w:val="00091744"/>
    <w:rsid w:val="000954C3"/>
    <w:rsid w:val="00096B49"/>
    <w:rsid w:val="00096FB6"/>
    <w:rsid w:val="000C2BA7"/>
    <w:rsid w:val="000C4567"/>
    <w:rsid w:val="001156EE"/>
    <w:rsid w:val="0012250F"/>
    <w:rsid w:val="00135E68"/>
    <w:rsid w:val="0016275D"/>
    <w:rsid w:val="001F6D1C"/>
    <w:rsid w:val="0023423E"/>
    <w:rsid w:val="002352D6"/>
    <w:rsid w:val="00251CDF"/>
    <w:rsid w:val="00256379"/>
    <w:rsid w:val="00256EA7"/>
    <w:rsid w:val="0026289B"/>
    <w:rsid w:val="00271CE2"/>
    <w:rsid w:val="002729AF"/>
    <w:rsid w:val="00274081"/>
    <w:rsid w:val="00284875"/>
    <w:rsid w:val="00290AA7"/>
    <w:rsid w:val="00292870"/>
    <w:rsid w:val="00295100"/>
    <w:rsid w:val="002952AE"/>
    <w:rsid w:val="002B6BDD"/>
    <w:rsid w:val="002C1261"/>
    <w:rsid w:val="002C3733"/>
    <w:rsid w:val="002D29FB"/>
    <w:rsid w:val="002D669D"/>
    <w:rsid w:val="002E0FD7"/>
    <w:rsid w:val="002F789C"/>
    <w:rsid w:val="003007F3"/>
    <w:rsid w:val="00305B42"/>
    <w:rsid w:val="0031022D"/>
    <w:rsid w:val="003513B1"/>
    <w:rsid w:val="0036147F"/>
    <w:rsid w:val="003F6EE7"/>
    <w:rsid w:val="00402447"/>
    <w:rsid w:val="00414359"/>
    <w:rsid w:val="004224EA"/>
    <w:rsid w:val="00473B2E"/>
    <w:rsid w:val="004768BA"/>
    <w:rsid w:val="00492D44"/>
    <w:rsid w:val="004D47FC"/>
    <w:rsid w:val="004E251A"/>
    <w:rsid w:val="004F11F9"/>
    <w:rsid w:val="004F2DD8"/>
    <w:rsid w:val="004F494F"/>
    <w:rsid w:val="005018D7"/>
    <w:rsid w:val="00524D87"/>
    <w:rsid w:val="00525CBF"/>
    <w:rsid w:val="005345A1"/>
    <w:rsid w:val="00552B23"/>
    <w:rsid w:val="0055372F"/>
    <w:rsid w:val="00585915"/>
    <w:rsid w:val="005B4E0A"/>
    <w:rsid w:val="005E7EA4"/>
    <w:rsid w:val="005F10B0"/>
    <w:rsid w:val="005F45FB"/>
    <w:rsid w:val="006014CC"/>
    <w:rsid w:val="00607441"/>
    <w:rsid w:val="00625A0D"/>
    <w:rsid w:val="006741F7"/>
    <w:rsid w:val="00684F22"/>
    <w:rsid w:val="00691AB4"/>
    <w:rsid w:val="006C1BD8"/>
    <w:rsid w:val="006D546F"/>
    <w:rsid w:val="00714F2F"/>
    <w:rsid w:val="00737619"/>
    <w:rsid w:val="00787C85"/>
    <w:rsid w:val="00793C84"/>
    <w:rsid w:val="007963D4"/>
    <w:rsid w:val="007B0BCC"/>
    <w:rsid w:val="007B3D3A"/>
    <w:rsid w:val="007D54BE"/>
    <w:rsid w:val="007D5A40"/>
    <w:rsid w:val="007E5D26"/>
    <w:rsid w:val="008179BF"/>
    <w:rsid w:val="00822B86"/>
    <w:rsid w:val="00826947"/>
    <w:rsid w:val="008301F5"/>
    <w:rsid w:val="00841A35"/>
    <w:rsid w:val="00845A8E"/>
    <w:rsid w:val="008536C3"/>
    <w:rsid w:val="00863005"/>
    <w:rsid w:val="00863622"/>
    <w:rsid w:val="008811E2"/>
    <w:rsid w:val="00885349"/>
    <w:rsid w:val="008B5889"/>
    <w:rsid w:val="008C366A"/>
    <w:rsid w:val="008D0478"/>
    <w:rsid w:val="008F4C50"/>
    <w:rsid w:val="00902A0A"/>
    <w:rsid w:val="00902ACB"/>
    <w:rsid w:val="00910C51"/>
    <w:rsid w:val="0091223D"/>
    <w:rsid w:val="009168B7"/>
    <w:rsid w:val="009543EB"/>
    <w:rsid w:val="00955EFF"/>
    <w:rsid w:val="009631F8"/>
    <w:rsid w:val="00995094"/>
    <w:rsid w:val="009B1926"/>
    <w:rsid w:val="009F5AC7"/>
    <w:rsid w:val="00A359ED"/>
    <w:rsid w:val="00A40923"/>
    <w:rsid w:val="00A40D2B"/>
    <w:rsid w:val="00A60DA2"/>
    <w:rsid w:val="00A62679"/>
    <w:rsid w:val="00AA342B"/>
    <w:rsid w:val="00AD43CE"/>
    <w:rsid w:val="00AE3ADE"/>
    <w:rsid w:val="00B02D2D"/>
    <w:rsid w:val="00B2697C"/>
    <w:rsid w:val="00B46B95"/>
    <w:rsid w:val="00B819B9"/>
    <w:rsid w:val="00B876DF"/>
    <w:rsid w:val="00B87813"/>
    <w:rsid w:val="00BC02E0"/>
    <w:rsid w:val="00BE2150"/>
    <w:rsid w:val="00BE2A2A"/>
    <w:rsid w:val="00BF5083"/>
    <w:rsid w:val="00C24719"/>
    <w:rsid w:val="00C25CE2"/>
    <w:rsid w:val="00C40BED"/>
    <w:rsid w:val="00C61A43"/>
    <w:rsid w:val="00C641EA"/>
    <w:rsid w:val="00C75345"/>
    <w:rsid w:val="00C93431"/>
    <w:rsid w:val="00C96EDF"/>
    <w:rsid w:val="00C97F8E"/>
    <w:rsid w:val="00CA29F1"/>
    <w:rsid w:val="00CA5AE2"/>
    <w:rsid w:val="00CC34E6"/>
    <w:rsid w:val="00CC6F61"/>
    <w:rsid w:val="00CD1DEF"/>
    <w:rsid w:val="00CD5155"/>
    <w:rsid w:val="00CD7940"/>
    <w:rsid w:val="00D16F0D"/>
    <w:rsid w:val="00D509C1"/>
    <w:rsid w:val="00D55ABD"/>
    <w:rsid w:val="00D747AF"/>
    <w:rsid w:val="00D74910"/>
    <w:rsid w:val="00D80C5E"/>
    <w:rsid w:val="00D858EB"/>
    <w:rsid w:val="00DD54D6"/>
    <w:rsid w:val="00DE0A0F"/>
    <w:rsid w:val="00DE6A89"/>
    <w:rsid w:val="00E043CA"/>
    <w:rsid w:val="00E06147"/>
    <w:rsid w:val="00E07746"/>
    <w:rsid w:val="00E13566"/>
    <w:rsid w:val="00E17F01"/>
    <w:rsid w:val="00E25EC5"/>
    <w:rsid w:val="00E37BBA"/>
    <w:rsid w:val="00E53196"/>
    <w:rsid w:val="00E7056B"/>
    <w:rsid w:val="00E80974"/>
    <w:rsid w:val="00E93112"/>
    <w:rsid w:val="00EA62AB"/>
    <w:rsid w:val="00EB65C1"/>
    <w:rsid w:val="00ED1AD5"/>
    <w:rsid w:val="00ED1FD8"/>
    <w:rsid w:val="00EF0570"/>
    <w:rsid w:val="00EF2381"/>
    <w:rsid w:val="00EF4C14"/>
    <w:rsid w:val="00F25239"/>
    <w:rsid w:val="00F50380"/>
    <w:rsid w:val="00F53E42"/>
    <w:rsid w:val="00F56C49"/>
    <w:rsid w:val="00F777CF"/>
    <w:rsid w:val="00F8570E"/>
    <w:rsid w:val="00F9440D"/>
    <w:rsid w:val="00F9670D"/>
    <w:rsid w:val="00FA3D1B"/>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5FAC56"/>
  <w15:docId w15:val="{E0B9752C-846B-4184-937F-C1F910E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de-D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250308318">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imakiEurope" TargetMode="External"/><Relationship Id="rId13" Type="http://schemas.openxmlformats.org/officeDocument/2006/relationships/hyperlink" Target="https://www.youtube.com/channel/UC_-fQSWjcK2g2hJEPZHHNlw" TargetMode="External"/><Relationship Id="rId18" Type="http://schemas.openxmlformats.org/officeDocument/2006/relationships/hyperlink" Target="http://asahi-photoproducts.com/sig/asahi.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witter.com/asahiphoto" TargetMode="External"/><Relationship Id="rId12" Type="http://schemas.openxmlformats.org/officeDocument/2006/relationships/image" Target="media/image2.png"/><Relationship Id="rId17" Type="http://schemas.openxmlformats.org/officeDocument/2006/relationships/hyperlink" Target="mailto:d.niederstadt@asahi-photoproducts.de" TargetMode="External"/><Relationship Id="rId2" Type="http://schemas.openxmlformats.org/officeDocument/2006/relationships/styles" Target="styles.xml"/><Relationship Id="rId16" Type="http://schemas.openxmlformats.org/officeDocument/2006/relationships/hyperlink" Target="mailto:monika.d@duomedia.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mimaki-europe-b.v."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linkedin.com/company/3780410"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youtube.com/user/MimakiEuro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ISIMAT profits from Asahi flexo printing plates</vt:lpstr>
      <vt:lpstr>ISIMAT profits from Asahi flexo printing plates</vt:lpstr>
    </vt:vector>
  </TitlesOfParts>
  <Company>HB</Company>
  <LinksUpToDate>false</LinksUpToDate>
  <CharactersWithSpaces>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nueva web de Asahi Photoproducts ofrece un selector automático de productos y mucho más</dc:title>
  <dc:creator>Asahi Photoproducts</dc:creator>
  <cp:keywords>Website, Asahi</cp:keywords>
  <cp:lastModifiedBy>Office</cp:lastModifiedBy>
  <cp:revision>8</cp:revision>
  <cp:lastPrinted>2015-12-14T13:33:00Z</cp:lastPrinted>
  <dcterms:created xsi:type="dcterms:W3CDTF">2017-05-04T11:21:00Z</dcterms:created>
  <dcterms:modified xsi:type="dcterms:W3CDTF">2017-05-30T13:46:00Z</dcterms:modified>
</cp:coreProperties>
</file>