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8C1F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4D1B60B8" w14:textId="77777777" w:rsidR="00CD1DEF" w:rsidRPr="00F651DC" w:rsidRDefault="00271CE2" w:rsidP="00E043CA">
      <w:pPr>
        <w:jc w:val="both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新闻稿</w:t>
      </w:r>
    </w:p>
    <w:p w14:paraId="2E5A5C6B" w14:textId="77777777" w:rsidR="00E043CA" w:rsidRPr="00E043CA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5B984C16" w14:textId="71415824" w:rsidR="00284875" w:rsidRPr="0031022D" w:rsidRDefault="00D57F10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</w:rPr>
      </w:pPr>
      <w:r>
        <w:rPr>
          <w:rFonts w:asciiTheme="majorHAnsi" w:hAnsiTheme="majorHAnsi"/>
          <w:b/>
          <w:color w:val="000000" w:themeColor="text1"/>
          <w:sz w:val="36"/>
        </w:rPr>
        <w:t>Asahi Photoproducts 在 2017 年 Labelexpo Europe 展会上展示创新产品并提供培训</w:t>
      </w:r>
    </w:p>
    <w:p w14:paraId="7CABD250" w14:textId="5C18DB06" w:rsidR="00284875" w:rsidRPr="0031022D" w:rsidRDefault="00D57F10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r>
        <w:rPr>
          <w:rFonts w:asciiTheme="majorHAnsi" w:hAnsiTheme="majorHAnsi"/>
          <w:b/>
          <w:i/>
          <w:color w:val="000000" w:themeColor="text1"/>
          <w:sz w:val="32"/>
        </w:rPr>
        <w:t>关注 Fixed Colour Palette Printing：柔性版印刷的未来</w:t>
      </w:r>
    </w:p>
    <w:p w14:paraId="66B03D99" w14:textId="51793C6F" w:rsidR="001F2D87" w:rsidRPr="001F2D87" w:rsidRDefault="007B3D3A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</w:rPr>
        <w:t xml:space="preserve">2017 年 </w:t>
      </w:r>
      <w:r w:rsidR="00966CE4">
        <w:rPr>
          <w:rFonts w:asciiTheme="majorHAnsi" w:eastAsiaTheme="minorHAnsi" w:hAnsiTheme="majorHAnsi" w:hint="eastAsia"/>
          <w:b/>
          <w:sz w:val="24"/>
        </w:rPr>
        <w:t>7</w:t>
      </w:r>
      <w:r>
        <w:rPr>
          <w:rFonts w:asciiTheme="majorHAnsi" w:hAnsiTheme="majorHAnsi"/>
          <w:b/>
          <w:sz w:val="24"/>
        </w:rPr>
        <w:t xml:space="preserve"> 月 </w:t>
      </w:r>
      <w:r w:rsidR="00966CE4">
        <w:rPr>
          <w:rFonts w:asciiTheme="majorHAnsi" w:hAnsiTheme="majorHAnsi" w:hint="eastAsia"/>
          <w:b/>
          <w:sz w:val="24"/>
        </w:rPr>
        <w:t>4</w:t>
      </w:r>
      <w:r>
        <w:rPr>
          <w:rFonts w:asciiTheme="majorHAnsi" w:hAnsiTheme="majorHAnsi"/>
          <w:b/>
          <w:sz w:val="24"/>
        </w:rPr>
        <w:t xml:space="preserve"> 日，日本东京和比利时布鲁塞尔 – </w:t>
      </w:r>
      <w:r>
        <w:rPr>
          <w:rFonts w:asciiTheme="majorHAnsi" w:hAnsiTheme="majorHAnsi"/>
          <w:sz w:val="24"/>
        </w:rPr>
        <w:t>柔性感光印版开发先锋 Asahi Photoproducts 今天宣布，它将在 2017 年 Labelexpo Europe 展会上展出其 AWP™ 水洗柔性印版解决方案，该解决方案采用了清洁转印 Pinning 技术。展会将于 9 月 25 日至 28 日在布鲁塞尔举行，旭化成的展位位于 5A34 号展台。</w:t>
      </w:r>
    </w:p>
    <w:p w14:paraId="0C341EBF" w14:textId="529756EA" w:rsidR="007C3B87" w:rsidRDefault="00D57F10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Asai Photoproducts Europe 行政董事 Akihiro Kato 表示：“Labelexpo Europe 一直是我们展览日程的重头戏。今年尤其如此，因为欧洲对于生产更优质、更高效的标签和包装的兴趣愈来愈浓厚。在展会上，我们的专家将帮助参观者更好地了解 Asahi AWP™ 印版为何能改善 OEE 和盈利能力，同时不对质量产生任何影响。此外，莅临我们展位的参观者还能看到印刷应用实例，并向我们的专家咨询最适合其需求的印版。”</w:t>
      </w:r>
    </w:p>
    <w:p w14:paraId="1AB57E1A" w14:textId="7BD07A17" w:rsidR="00135A64" w:rsidRDefault="007353E3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除此之外，旭化成的专家还将向参观者介绍 Fixed colour palette printing，该技术采用了多达七种油墨的固定调色板，几乎不需要专色油墨。由于它使用一套固色油墨，所以不需要在作业间隙清洗设备，组合作业变得更加容易。采用清洁转印 Pinning 技术的旭化成印版能够实现精确的印版套准，成功实施印刷工艺。Kato 先生补充说，“在我们看来，这是柔性版印刷、特别是柔性包装的未来，同时使柔性版印刷在小型作业领域成为数码印刷有力的竞争对手。”</w:t>
      </w:r>
    </w:p>
    <w:p w14:paraId="1BD23709" w14:textId="5F660465" w:rsidR="00135A64" w:rsidRDefault="00135A64" w:rsidP="001F2D8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>在展会上...</w:t>
      </w:r>
    </w:p>
    <w:p w14:paraId="67C37938" w14:textId="3459F9DC" w:rsidR="00135A64" w:rsidRDefault="00135A64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Asahi Photoproducts 将在 Labelexpo 展会上展出它的新产品 - AWP™-DEW 印版解决方案。该印版融合 AWP™ DEF 印版备受赞誉的质量特性，并具有更快的制版速度，是印版生产量更高的标签和包装厂商的理想之选，有望实现优质的质量和显著的 OEE 优势。</w:t>
      </w:r>
    </w:p>
    <w:p w14:paraId="7AD33D8B" w14:textId="109FD63F" w:rsidR="007353E3" w:rsidRPr="007353E3" w:rsidRDefault="007353E3" w:rsidP="001F2D8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>客户的声音</w:t>
      </w:r>
    </w:p>
    <w:p w14:paraId="604CA1A9" w14:textId="4C42618F" w:rsidR="00135A64" w:rsidRDefault="00135A64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lastRenderedPageBreak/>
        <w:t>Creation Reprographics 行政董事 Matt Francklow 表示“想要从凹刷和胶印转移到柔性印刷的加工制造商都会惊叹于 AWP 可以实现的效果。我们率先在英国使用了 Asahi AWP 水洗印版技术。与市场上其他感光性树脂印版相比，该印版具有出色的性能 ...我们许多老客户都在使用这项技术，这足以证明其卓越的印刷精度和品质得到业界极高的认同。”</w:t>
      </w:r>
    </w:p>
    <w:p w14:paraId="426F9459" w14:textId="74FECC8A" w:rsidR="00F939F8" w:rsidRPr="00F939F8" w:rsidRDefault="007353E3" w:rsidP="001F2D87">
      <w:pPr>
        <w:jc w:val="both"/>
        <w:rPr>
          <w:rFonts w:asciiTheme="majorHAnsi" w:hAnsiTheme="majorHAnsi"/>
          <w:sz w:val="24"/>
          <w:szCs w:val="24"/>
        </w:rPr>
      </w:pPr>
      <w:bookmarkStart w:id="0" w:name="_Hlk484785980"/>
      <w:r>
        <w:rPr>
          <w:rFonts w:asciiTheme="majorHAnsi" w:hAnsiTheme="majorHAnsi"/>
          <w:sz w:val="24"/>
        </w:rPr>
        <w:t>Colognia Press 对旭化成的产品也非常满意。这家捷克标签加工制造商想要设法改善 OEE。排版经理 Bohdan Holona 说：“使用现有的柔性印版，我们需要过多的停机时间来清理或更换印版。对于大型作业，这意味着在生产作业的过程中有一半的时间在停机。即使对于小型作业，我们也对整个作业的一致性不满意，经常需要停机来清洁印版或调整质量。”在考察了几个替代解决方案后，Holona 向公司建议实施 Asahi AWP 制版系统。他说：“现在，我们可以运行整整 10 千米长的作业而不用停机。我们甚至可以用一套印版运行时长达到 22 小时的作业，中间不用停机，而且质量始终如一。真的是太棒了！”</w:t>
      </w:r>
    </w:p>
    <w:bookmarkEnd w:id="0"/>
    <w:p w14:paraId="2F70298E" w14:textId="78481474" w:rsidR="00284875" w:rsidRPr="0031022D" w:rsidRDefault="00284875" w:rsidP="001F2D87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>清洁转印 Pinning 技术：详细信息</w:t>
      </w:r>
    </w:p>
    <w:p w14:paraId="7CF6F304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旭化成的很多柔性印版都采用了清洁转印 Pinning 技术，可实现清洁的油墨转印，并能有效避免油墨积聚在印版表面和网版肩部。这可缩短清洁时间间隔，减少印刷停机时间，并显著改善印刷质量。旭化成印版可实现精准印版套准，利用固色调色板实现超高印刷质量，减少对专色油墨的使用和管理。</w:t>
      </w:r>
    </w:p>
    <w:p w14:paraId="28D5D6C4" w14:textId="77777777" w:rsidR="001F2D87" w:rsidRPr="001F2D87" w:rsidRDefault="001F2D87" w:rsidP="001F2D8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>清洁转印 Pinning 技术允许进行吻触印刷压力设置。通过较低的印版表面张力（通过特制的旭化成聚合物化学物质实现）来阻止液体油墨流动。油墨进而成珠状，接触角大而钉状点高。这样，油墨在从印版转印到承印物过程中更加清洁，形态更单一，从而可以帮助柔版印刷商满足其客户日益增长的印刷质量要求。</w:t>
      </w:r>
    </w:p>
    <w:p w14:paraId="55AA3F15" w14:textId="6E45375C" w:rsidR="00284875" w:rsidRPr="0031022D" w:rsidRDefault="00284875" w:rsidP="00E043C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有关清洁转印 Pinning 技术以及 Asahi Photoproducts Europe 其他柔性印刷解决方案的更多信息，请访问 </w:t>
      </w:r>
      <w:hyperlink r:id="rId7">
        <w:r>
          <w:rPr>
            <w:rStyle w:val="Hyperlink"/>
            <w:rFonts w:asciiTheme="majorHAnsi" w:hAnsiTheme="majorHAnsi"/>
            <w:sz w:val="24"/>
          </w:rPr>
          <w:t>www.asahi-photoproducts.com</w:t>
        </w:r>
      </w:hyperlink>
      <w:r>
        <w:rPr>
          <w:rFonts w:asciiTheme="majorHAnsi" w:hAnsiTheme="majorHAnsi"/>
          <w:sz w:val="24"/>
        </w:rPr>
        <w:t xml:space="preserve">。 </w:t>
      </w:r>
    </w:p>
    <w:p w14:paraId="7F42EE01" w14:textId="77777777" w:rsidR="003F6EE7" w:rsidRPr="0031022D" w:rsidRDefault="0023423E" w:rsidP="00E043C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--结束--</w:t>
      </w:r>
    </w:p>
    <w:p w14:paraId="45B19359" w14:textId="77777777" w:rsidR="00D53278" w:rsidRDefault="00D53278" w:rsidP="00A85D7D">
      <w:pPr>
        <w:rPr>
          <w:rFonts w:asciiTheme="majorHAnsi" w:hAnsiTheme="majorHAnsi"/>
          <w:b/>
        </w:rPr>
      </w:pPr>
    </w:p>
    <w:p w14:paraId="5D6ABAF7" w14:textId="77777777" w:rsidR="00B06D5D" w:rsidRDefault="00B06D5D" w:rsidP="00A85D7D">
      <w:pPr>
        <w:rPr>
          <w:rFonts w:asciiTheme="majorHAnsi" w:hAnsiTheme="majorHAnsi"/>
          <w:b/>
        </w:rPr>
      </w:pPr>
    </w:p>
    <w:p w14:paraId="486EA841" w14:textId="4454CE18" w:rsidR="00D53278" w:rsidRPr="00135A64" w:rsidRDefault="00135A64" w:rsidP="00A85D7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敬告媒体：</w:t>
      </w:r>
      <w:r>
        <w:rPr>
          <w:rFonts w:asciiTheme="majorHAnsi" w:hAnsiTheme="majorHAnsi"/>
        </w:rPr>
        <w:t>如需安排与 Asahi Photoproducts 代表的一对一面谈，请联系 Monika Dürr，网址：</w:t>
      </w:r>
      <w:hyperlink r:id="rId8">
        <w:r>
          <w:rPr>
            <w:rStyle w:val="Hyperlink"/>
            <w:rFonts w:asciiTheme="majorHAnsi" w:hAnsiTheme="majorHAnsi"/>
          </w:rPr>
          <w:t>monika.d@duomedia.com</w:t>
        </w:r>
      </w:hyperlink>
      <w:r>
        <w:rPr>
          <w:rFonts w:asciiTheme="majorHAnsi" w:hAnsiTheme="majorHAnsi"/>
        </w:rPr>
        <w:t xml:space="preserve">。 </w:t>
      </w:r>
    </w:p>
    <w:p w14:paraId="5E2A02FD" w14:textId="77777777" w:rsidR="00E96048" w:rsidRDefault="00E96048" w:rsidP="00E043CA">
      <w:pPr>
        <w:jc w:val="both"/>
        <w:rPr>
          <w:rFonts w:asciiTheme="majorHAnsi" w:hAnsiTheme="majorHAnsi"/>
          <w:b/>
          <w:bCs/>
        </w:rPr>
      </w:pPr>
    </w:p>
    <w:p w14:paraId="637178E4" w14:textId="77777777" w:rsidR="00966CE4" w:rsidRDefault="00966CE4" w:rsidP="00AD7F73">
      <w:pPr>
        <w:jc w:val="both"/>
        <w:rPr>
          <w:rFonts w:asciiTheme="majorHAnsi" w:hAnsiTheme="majorHAnsi"/>
          <w:b/>
        </w:rPr>
      </w:pPr>
    </w:p>
    <w:p w14:paraId="1337BBFD" w14:textId="77777777" w:rsidR="00966CE4" w:rsidRDefault="00966CE4" w:rsidP="00AD7F73">
      <w:pPr>
        <w:jc w:val="both"/>
        <w:rPr>
          <w:rFonts w:asciiTheme="majorHAnsi" w:hAnsiTheme="majorHAnsi"/>
          <w:b/>
        </w:rPr>
      </w:pPr>
    </w:p>
    <w:p w14:paraId="5C33A7BC" w14:textId="77777777" w:rsidR="00966CE4" w:rsidRDefault="00966CE4" w:rsidP="00AD7F73">
      <w:pPr>
        <w:jc w:val="both"/>
        <w:rPr>
          <w:rFonts w:asciiTheme="majorHAnsi" w:hAnsiTheme="majorHAnsi"/>
          <w:b/>
        </w:rPr>
      </w:pPr>
    </w:p>
    <w:p w14:paraId="0CC19DAC" w14:textId="77777777" w:rsidR="00AD7F73" w:rsidRPr="00177789" w:rsidRDefault="00AD7F73" w:rsidP="00AD7F73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关于 Asahi Photoproducts </w:t>
      </w:r>
    </w:p>
    <w:p w14:paraId="7ACA8953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Asahi Photoproducts 是旭化成株式会社（创立于 1971 年，欧洲总部位于比利时）的子公司，是柔性感光印版研发的领军者之一。通过制定高质量柔性印版解决方案和不断创新，公司致力于在保护环境的同时，推动印刷行业向前健康发展。 </w:t>
      </w:r>
    </w:p>
    <w:p w14:paraId="47033E0C" w14:textId="77777777" w:rsidR="00AD7F73" w:rsidRPr="00177789" w:rsidRDefault="00AD7F73" w:rsidP="00AD7F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在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71F6DFE6" wp14:editId="26F8748A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9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0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249BA0E2" wp14:editId="0177D446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2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3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it-IT" w:eastAsia="it-IT" w:bidi="ar-SA"/>
        </w:rPr>
        <w:drawing>
          <wp:inline distT="0" distB="0" distL="0" distR="0" wp14:anchorId="6D17308F" wp14:editId="2DAEC175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5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6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上关注 Asahi Photoproducts。</w:t>
      </w:r>
    </w:p>
    <w:p w14:paraId="627026CD" w14:textId="77777777" w:rsidR="00BC276D" w:rsidRDefault="00AD7F73" w:rsidP="00AD7F73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请访问 </w:t>
      </w:r>
      <w:hyperlink r:id="rId18">
        <w:r>
          <w:rPr>
            <w:rStyle w:val="Hyperlink"/>
            <w:rFonts w:asciiTheme="majorHAnsi" w:hAnsiTheme="majorHAnsi"/>
          </w:rPr>
          <w:t>www.asahi-photoproducts.com</w:t>
        </w:r>
      </w:hyperlink>
      <w:r>
        <w:rPr>
          <w:rFonts w:asciiTheme="majorHAnsi" w:hAnsiTheme="majorHAnsi"/>
        </w:rPr>
        <w:t xml:space="preserve"> 了解详细信息或联系： </w:t>
      </w:r>
      <w:r>
        <w:rPr>
          <w:rFonts w:asciiTheme="majorHAnsi" w:hAnsiTheme="majorHAnsi"/>
        </w:rPr>
        <w:br/>
      </w:r>
    </w:p>
    <w:p w14:paraId="038D7B84" w14:textId="44B6B46F" w:rsidR="00AD7F73" w:rsidRPr="00966CE4" w:rsidRDefault="00AD7F73" w:rsidP="00BC276D">
      <w:pPr>
        <w:rPr>
          <w:sz w:val="19"/>
          <w:szCs w:val="19"/>
        </w:rPr>
      </w:pPr>
      <w:r w:rsidRPr="00966CE4">
        <w:rPr>
          <w:b/>
          <w:sz w:val="19"/>
          <w:szCs w:val="19"/>
        </w:rPr>
        <w:t>Monika Dürr</w:t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b/>
          <w:sz w:val="19"/>
          <w:szCs w:val="19"/>
        </w:rPr>
        <w:t>Dieter Niederstadt 博士</w:t>
      </w:r>
      <w:r w:rsidRPr="00966CE4">
        <w:rPr>
          <w:sz w:val="19"/>
          <w:szCs w:val="19"/>
        </w:rPr>
        <w:br/>
        <w:t>duomedia</w:t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  <w:t>Asahi Photoproducts Europe n.v./s.a.</w:t>
      </w:r>
      <w:r w:rsidRPr="00966CE4">
        <w:rPr>
          <w:sz w:val="19"/>
          <w:szCs w:val="19"/>
        </w:rPr>
        <w:br/>
      </w:r>
      <w:hyperlink r:id="rId19">
        <w:r w:rsidRPr="00966CE4">
          <w:rPr>
            <w:rStyle w:val="Hyperlink"/>
            <w:rFonts w:asciiTheme="majorHAnsi" w:hAnsiTheme="majorHAnsi"/>
            <w:sz w:val="19"/>
            <w:szCs w:val="19"/>
          </w:rPr>
          <w:t>monika.d@duomedia.com</w:t>
        </w:r>
      </w:hyperlink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="00966CE4"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hyperlink r:id="rId20">
        <w:r w:rsidRPr="00966CE4">
          <w:rPr>
            <w:rStyle w:val="Hyperlink"/>
            <w:rFonts w:asciiTheme="majorHAnsi" w:hAnsiTheme="majorHAnsi"/>
            <w:sz w:val="19"/>
            <w:szCs w:val="19"/>
          </w:rPr>
          <w:t>dieter.niederstadt@asahi-photoproducts.com</w:t>
        </w:r>
      </w:hyperlink>
      <w:r w:rsidRPr="00966CE4">
        <w:rPr>
          <w:sz w:val="19"/>
          <w:szCs w:val="19"/>
        </w:rPr>
        <w:t xml:space="preserve"> </w:t>
      </w:r>
      <w:r w:rsidRPr="00966CE4">
        <w:rPr>
          <w:sz w:val="19"/>
          <w:szCs w:val="19"/>
        </w:rPr>
        <w:br/>
        <w:t>+49 (0)6104 944895</w:t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r w:rsidRPr="00966CE4">
        <w:rPr>
          <w:sz w:val="19"/>
          <w:szCs w:val="19"/>
        </w:rPr>
        <w:tab/>
      </w:r>
      <w:hyperlink r:id="rId21">
        <w:r w:rsidRPr="00966CE4">
          <w:rPr>
            <w:sz w:val="19"/>
            <w:szCs w:val="19"/>
          </w:rPr>
          <w:t>+49 (0)2301 946743</w:t>
        </w:r>
      </w:hyperlink>
    </w:p>
    <w:p w14:paraId="32DEE821" w14:textId="77777777" w:rsidR="00AD7F73" w:rsidRPr="00BC276D" w:rsidRDefault="00AD7F73" w:rsidP="00AD7F73">
      <w:pPr>
        <w:spacing w:line="360" w:lineRule="auto"/>
        <w:jc w:val="center"/>
        <w:rPr>
          <w:rFonts w:ascii="SimSun" w:hAnsi="SimSun"/>
        </w:rPr>
      </w:pPr>
      <w:r>
        <w:rPr>
          <w:rFonts w:ascii="Calibri" w:hAnsi="Calibri"/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24406CEA" wp14:editId="3034D7B3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C0285" w14:textId="77777777" w:rsidR="00AD7F73" w:rsidRPr="00BC276D" w:rsidRDefault="00AD7F73" w:rsidP="00AD7F73"/>
    <w:p w14:paraId="2C797B90" w14:textId="77777777" w:rsidR="00AD7F73" w:rsidRPr="00BC276D" w:rsidRDefault="00AD7F73" w:rsidP="00AD7F73">
      <w:pPr>
        <w:spacing w:line="360" w:lineRule="auto"/>
        <w:jc w:val="center"/>
        <w:rPr>
          <w:rFonts w:ascii="Calibri" w:hAnsi="Calibri"/>
        </w:rPr>
      </w:pPr>
    </w:p>
    <w:p w14:paraId="4B861595" w14:textId="77777777" w:rsidR="00CD1DEF" w:rsidRPr="00BC276D" w:rsidRDefault="00CD1DEF" w:rsidP="00AD7F73">
      <w:pPr>
        <w:jc w:val="both"/>
        <w:rPr>
          <w:rFonts w:ascii="Calibri" w:hAnsi="Calibri"/>
        </w:rPr>
      </w:pPr>
      <w:bookmarkStart w:id="1" w:name="_GoBack"/>
      <w:bookmarkEnd w:id="1"/>
    </w:p>
    <w:sectPr w:rsidR="00CD1DEF" w:rsidRPr="00BC276D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D6109" w14:textId="77777777" w:rsidR="007C387D" w:rsidRDefault="007C387D" w:rsidP="00CD1DEF">
      <w:pPr>
        <w:spacing w:after="0" w:line="240" w:lineRule="auto"/>
      </w:pPr>
      <w:r>
        <w:separator/>
      </w:r>
    </w:p>
  </w:endnote>
  <w:endnote w:type="continuationSeparator" w:id="0">
    <w:p w14:paraId="61245586" w14:textId="77777777" w:rsidR="007C387D" w:rsidRDefault="007C387D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2D5BC" w14:textId="77777777" w:rsidR="007C387D" w:rsidRDefault="007C387D" w:rsidP="00CD1DEF">
      <w:pPr>
        <w:spacing w:after="0" w:line="240" w:lineRule="auto"/>
      </w:pPr>
      <w:r>
        <w:separator/>
      </w:r>
    </w:p>
  </w:footnote>
  <w:footnote w:type="continuationSeparator" w:id="0">
    <w:p w14:paraId="09348AF7" w14:textId="77777777" w:rsidR="007C387D" w:rsidRDefault="007C387D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CFBC" w14:textId="77777777" w:rsidR="00CD1DEF" w:rsidRDefault="00A359ED">
    <w:pPr>
      <w:pStyle w:val="Header"/>
    </w:pPr>
    <w:r>
      <w:rPr>
        <w:noProof/>
        <w:lang w:val="it-IT" w:eastAsia="it-IT" w:bidi="ar-SA"/>
      </w:rPr>
      <w:drawing>
        <wp:inline distT="0" distB="0" distL="0" distR="0" wp14:anchorId="1D5AE6CE" wp14:editId="435526DE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EF"/>
    <w:rsid w:val="00000F4D"/>
    <w:rsid w:val="00003BDD"/>
    <w:rsid w:val="00022C51"/>
    <w:rsid w:val="00036E52"/>
    <w:rsid w:val="00076F07"/>
    <w:rsid w:val="00086A4F"/>
    <w:rsid w:val="00091744"/>
    <w:rsid w:val="000954C3"/>
    <w:rsid w:val="00096B49"/>
    <w:rsid w:val="00096FB6"/>
    <w:rsid w:val="000B493B"/>
    <w:rsid w:val="000C4567"/>
    <w:rsid w:val="001156EE"/>
    <w:rsid w:val="00135A64"/>
    <w:rsid w:val="00135E68"/>
    <w:rsid w:val="0014789A"/>
    <w:rsid w:val="0016275D"/>
    <w:rsid w:val="001D7896"/>
    <w:rsid w:val="001E6F8E"/>
    <w:rsid w:val="001F2D87"/>
    <w:rsid w:val="001F6D1C"/>
    <w:rsid w:val="0023423E"/>
    <w:rsid w:val="002352D6"/>
    <w:rsid w:val="002361D7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3007F3"/>
    <w:rsid w:val="0031022D"/>
    <w:rsid w:val="003513B1"/>
    <w:rsid w:val="0036147F"/>
    <w:rsid w:val="003B6E49"/>
    <w:rsid w:val="003F6EE7"/>
    <w:rsid w:val="00414359"/>
    <w:rsid w:val="00441A14"/>
    <w:rsid w:val="00473B2E"/>
    <w:rsid w:val="004E251A"/>
    <w:rsid w:val="004F04BC"/>
    <w:rsid w:val="004F494F"/>
    <w:rsid w:val="005345A1"/>
    <w:rsid w:val="00585915"/>
    <w:rsid w:val="00594E56"/>
    <w:rsid w:val="005B133C"/>
    <w:rsid w:val="005B4E0A"/>
    <w:rsid w:val="005F10B0"/>
    <w:rsid w:val="006014CC"/>
    <w:rsid w:val="00625A0D"/>
    <w:rsid w:val="0066502B"/>
    <w:rsid w:val="006741F7"/>
    <w:rsid w:val="00684F22"/>
    <w:rsid w:val="006C1BD8"/>
    <w:rsid w:val="00714F2F"/>
    <w:rsid w:val="00724593"/>
    <w:rsid w:val="007353E3"/>
    <w:rsid w:val="00737619"/>
    <w:rsid w:val="00787C85"/>
    <w:rsid w:val="007963D4"/>
    <w:rsid w:val="007B0BCC"/>
    <w:rsid w:val="007B3D3A"/>
    <w:rsid w:val="007C387D"/>
    <w:rsid w:val="007C3B87"/>
    <w:rsid w:val="007E5D26"/>
    <w:rsid w:val="00814149"/>
    <w:rsid w:val="008301F5"/>
    <w:rsid w:val="00841A35"/>
    <w:rsid w:val="00863005"/>
    <w:rsid w:val="00877DEE"/>
    <w:rsid w:val="00885349"/>
    <w:rsid w:val="008B5889"/>
    <w:rsid w:val="008C366A"/>
    <w:rsid w:val="008D0478"/>
    <w:rsid w:val="00902ACB"/>
    <w:rsid w:val="00910C51"/>
    <w:rsid w:val="009543EB"/>
    <w:rsid w:val="00955EFF"/>
    <w:rsid w:val="00966CE4"/>
    <w:rsid w:val="009817AA"/>
    <w:rsid w:val="009A1EB9"/>
    <w:rsid w:val="009A49E9"/>
    <w:rsid w:val="009B1926"/>
    <w:rsid w:val="009C7780"/>
    <w:rsid w:val="009F5AC7"/>
    <w:rsid w:val="00A359ED"/>
    <w:rsid w:val="00A40923"/>
    <w:rsid w:val="00A62679"/>
    <w:rsid w:val="00A85D7D"/>
    <w:rsid w:val="00AA342B"/>
    <w:rsid w:val="00AD7F73"/>
    <w:rsid w:val="00AE60DE"/>
    <w:rsid w:val="00B02D2D"/>
    <w:rsid w:val="00B06D5D"/>
    <w:rsid w:val="00B15DFD"/>
    <w:rsid w:val="00B2512A"/>
    <w:rsid w:val="00B819B9"/>
    <w:rsid w:val="00B876DF"/>
    <w:rsid w:val="00B87813"/>
    <w:rsid w:val="00BC276D"/>
    <w:rsid w:val="00BE2A2A"/>
    <w:rsid w:val="00BF5083"/>
    <w:rsid w:val="00C24719"/>
    <w:rsid w:val="00C25CE2"/>
    <w:rsid w:val="00C641EA"/>
    <w:rsid w:val="00C75345"/>
    <w:rsid w:val="00C9065C"/>
    <w:rsid w:val="00C97F8E"/>
    <w:rsid w:val="00CA29F1"/>
    <w:rsid w:val="00CC6F61"/>
    <w:rsid w:val="00CD1DEF"/>
    <w:rsid w:val="00CD7940"/>
    <w:rsid w:val="00D0057D"/>
    <w:rsid w:val="00D16F0D"/>
    <w:rsid w:val="00D24F8E"/>
    <w:rsid w:val="00D509C1"/>
    <w:rsid w:val="00D53278"/>
    <w:rsid w:val="00D55ABD"/>
    <w:rsid w:val="00D57F10"/>
    <w:rsid w:val="00D747AF"/>
    <w:rsid w:val="00D74910"/>
    <w:rsid w:val="00D80C5E"/>
    <w:rsid w:val="00D858EB"/>
    <w:rsid w:val="00DE6A89"/>
    <w:rsid w:val="00DF2825"/>
    <w:rsid w:val="00E0204F"/>
    <w:rsid w:val="00E043CA"/>
    <w:rsid w:val="00E06147"/>
    <w:rsid w:val="00E25EC5"/>
    <w:rsid w:val="00E37BBA"/>
    <w:rsid w:val="00E53196"/>
    <w:rsid w:val="00E7056B"/>
    <w:rsid w:val="00E80974"/>
    <w:rsid w:val="00E96048"/>
    <w:rsid w:val="00E96AB7"/>
    <w:rsid w:val="00EA15B7"/>
    <w:rsid w:val="00ED1FD8"/>
    <w:rsid w:val="00F25239"/>
    <w:rsid w:val="00F50380"/>
    <w:rsid w:val="00F651DC"/>
    <w:rsid w:val="00F8570E"/>
    <w:rsid w:val="00F939F8"/>
    <w:rsid w:val="00FA3AE1"/>
    <w:rsid w:val="00FA73EA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72D14"/>
  <w15:docId w15:val="{9F67BE6D-7A17-4131-99E6-35BC93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SimSun" w:hAnsi="SimSun" w:cs="SimSu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SimSun" w:hAnsi="SimSun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zh-CN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zh-CN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SimSun" w:hAnsi="SimSun" w:cs="SimSu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</w:style>
  <w:style w:type="character" w:customStyle="1" w:styleId="Erwhnung2">
    <w:name w:val="Erwähnung2"/>
    <w:basedOn w:val="DefaultParagraphFont"/>
    <w:uiPriority w:val="99"/>
    <w:semiHidden/>
    <w:unhideWhenUsed/>
    <w:rsid w:val="000B49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@duomedia.com" TargetMode="External"/><Relationship Id="rId13" Type="http://schemas.openxmlformats.org/officeDocument/2006/relationships/hyperlink" Target="https://www.linkedin.com/company/mimaki-europe-b.v." TargetMode="External"/><Relationship Id="rId18" Type="http://schemas.openxmlformats.org/officeDocument/2006/relationships/hyperlink" Target="http://www.asahi-photoproduct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ahi-photoproducts.com/sig/asahi.htm" TargetMode="External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3780410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user/MimakiEurope" TargetMode="External"/><Relationship Id="rId20" Type="http://schemas.openxmlformats.org/officeDocument/2006/relationships/hyperlink" Target="mailto:dieter.niederstadt@asahi-photoproduct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_-fQSWjcK2g2hJEPZHHNlw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MimakiEurope" TargetMode="External"/><Relationship Id="rId19" Type="http://schemas.openxmlformats.org/officeDocument/2006/relationships/hyperlink" Target="mailto:monika.d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sahiphoto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 panose="020F0302020204030204"/>
        <a:ea typeface="SimSun"/>
        <a:cs typeface="SimSun"/>
      </a:majorFont>
      <a:minorFont>
        <a:latin typeface="SimSun" panose="020F0502020204030204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2338</Characters>
  <Application>Microsoft Office Word</Application>
  <DocSecurity>0</DocSecurity>
  <Lines>44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Golden Era Recognized with Award from Flexographic Technical Association of South Africa, using Asahi AFP-TOP Plates</vt:lpstr>
      <vt:lpstr>Golden Era Recognized with Award from Flexographic Technical Association of South Africa, using Asahi AFP-TOP Plates</vt:lpstr>
    </vt:vector>
  </TitlesOfParts>
  <Company>HB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Era Recognized with Award from Flexographic Technical Association of South Africa, using Asahi AFP-TOP Plates</dc:title>
  <dc:creator>Asahi Photoproducts</dc:creator>
  <cp:keywords>Asahi Photoproducts, AFP-TOP Plates</cp:keywords>
  <cp:lastModifiedBy>Office</cp:lastModifiedBy>
  <cp:revision>4</cp:revision>
  <cp:lastPrinted>2015-12-14T13:33:00Z</cp:lastPrinted>
  <dcterms:created xsi:type="dcterms:W3CDTF">2017-06-12T07:48:00Z</dcterms:created>
  <dcterms:modified xsi:type="dcterms:W3CDTF">2017-07-04T14:22:00Z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