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045D1" w14:textId="77777777" w:rsidR="00271CE2" w:rsidRPr="00F23E75" w:rsidRDefault="00271CE2" w:rsidP="00E043CA">
      <w:pPr>
        <w:jc w:val="both"/>
        <w:rPr>
          <w:rFonts w:asciiTheme="majorHAnsi" w:hAnsiTheme="majorHAnsi"/>
          <w:b/>
          <w:sz w:val="36"/>
        </w:rPr>
      </w:pPr>
    </w:p>
    <w:p w14:paraId="45332F47" w14:textId="77777777" w:rsidR="00CD1DEF" w:rsidRPr="00F23E75" w:rsidRDefault="00271CE2" w:rsidP="00E043CA">
      <w:pPr>
        <w:jc w:val="both"/>
        <w:rPr>
          <w:rFonts w:asciiTheme="majorHAnsi" w:hAnsiTheme="majorHAnsi"/>
          <w:b/>
          <w:sz w:val="36"/>
        </w:rPr>
      </w:pPr>
      <w:r>
        <w:rPr>
          <w:rFonts w:asciiTheme="majorHAnsi" w:hAnsiTheme="majorHAnsi"/>
          <w:b/>
          <w:sz w:val="36"/>
        </w:rPr>
        <w:t>Nota de prensa</w:t>
      </w:r>
    </w:p>
    <w:p w14:paraId="57A99427" w14:textId="77777777" w:rsidR="00E043CA" w:rsidRPr="00F23E75" w:rsidRDefault="00E043CA" w:rsidP="00E043CA">
      <w:pPr>
        <w:jc w:val="both"/>
        <w:rPr>
          <w:rFonts w:asciiTheme="majorHAnsi" w:hAnsiTheme="majorHAnsi"/>
          <w:b/>
          <w:color w:val="000000" w:themeColor="text1"/>
          <w:sz w:val="24"/>
          <w:szCs w:val="24"/>
        </w:rPr>
      </w:pPr>
    </w:p>
    <w:p w14:paraId="1FA58273" w14:textId="2FE74F0F" w:rsidR="00284875" w:rsidRPr="00F23E75" w:rsidRDefault="0043140D" w:rsidP="00E043CA">
      <w:pPr>
        <w:jc w:val="center"/>
        <w:rPr>
          <w:rFonts w:asciiTheme="majorHAnsi" w:hAnsiTheme="majorHAnsi"/>
          <w:b/>
          <w:color w:val="000000" w:themeColor="text1"/>
          <w:sz w:val="36"/>
          <w:szCs w:val="36"/>
        </w:rPr>
      </w:pPr>
      <w:r>
        <w:rPr>
          <w:rFonts w:asciiTheme="majorHAnsi" w:hAnsiTheme="majorHAnsi"/>
          <w:b/>
          <w:color w:val="000000" w:themeColor="text1"/>
          <w:sz w:val="36"/>
        </w:rPr>
        <w:t>CymMetrik obtiene el premio Grand Printing Award utilizando planchas flexográficas Asahi AWP™</w:t>
      </w:r>
    </w:p>
    <w:p w14:paraId="2B8A26EF" w14:textId="0413AF65" w:rsidR="00284875" w:rsidRPr="00F23E75" w:rsidRDefault="000C3004" w:rsidP="00E043CA">
      <w:pPr>
        <w:jc w:val="center"/>
        <w:rPr>
          <w:rFonts w:asciiTheme="majorHAnsi" w:hAnsiTheme="majorHAnsi"/>
          <w:b/>
          <w:i/>
          <w:color w:val="000000" w:themeColor="text1"/>
          <w:sz w:val="32"/>
          <w:szCs w:val="32"/>
        </w:rPr>
      </w:pPr>
      <w:bookmarkStart w:id="0" w:name="_Hlk528585084"/>
      <w:r>
        <w:rPr>
          <w:rFonts w:asciiTheme="majorHAnsi" w:hAnsiTheme="majorHAnsi"/>
          <w:b/>
          <w:i/>
          <w:color w:val="000000" w:themeColor="text1"/>
          <w:sz w:val="32"/>
        </w:rPr>
        <w:t>Las planchas flexográficas Asahi AWP™</w:t>
      </w:r>
      <w:bookmarkEnd w:id="0"/>
      <w:r>
        <w:rPr>
          <w:rFonts w:asciiTheme="majorHAnsi" w:hAnsiTheme="majorHAnsi"/>
          <w:b/>
          <w:i/>
          <w:color w:val="000000" w:themeColor="text1"/>
          <w:sz w:val="32"/>
        </w:rPr>
        <w:t xml:space="preserve"> siguen cosechando premios por su alta calidad en todo el mundo</w:t>
      </w:r>
    </w:p>
    <w:p w14:paraId="6E04584B" w14:textId="3E56909B" w:rsidR="00B36C39" w:rsidRDefault="008F2261" w:rsidP="00F23E75">
      <w:pPr>
        <w:jc w:val="both"/>
        <w:rPr>
          <w:rFonts w:asciiTheme="majorHAnsi" w:hAnsiTheme="majorHAnsi"/>
          <w:sz w:val="24"/>
        </w:rPr>
      </w:pPr>
      <w:r>
        <w:rPr>
          <w:rFonts w:asciiTheme="majorHAnsi" w:hAnsiTheme="majorHAnsi"/>
          <w:b/>
          <w:sz w:val="24"/>
        </w:rPr>
        <w:t>Tokio/Bruselas, 20</w:t>
      </w:r>
      <w:r w:rsidR="00BB30BE">
        <w:rPr>
          <w:rFonts w:asciiTheme="majorHAnsi" w:hAnsiTheme="majorHAnsi"/>
          <w:b/>
          <w:sz w:val="24"/>
        </w:rPr>
        <w:t xml:space="preserve"> de noviembre de 2018</w:t>
      </w:r>
      <w:r w:rsidR="00BB30BE">
        <w:rPr>
          <w:rFonts w:asciiTheme="majorHAnsi" w:hAnsiTheme="majorHAnsi"/>
          <w:sz w:val="24"/>
        </w:rPr>
        <w:t xml:space="preserve"> – Asahi Photoproducts, empresa pionera en el desarrollo de planchas flexográficas de fotopolímeros, ha anunciado que la planta de Shanghái del productor mundial de etiquetas CymMetrik ha obtenido el premio Grand Printing Award en los SUN CUP Asia Label Awards de 2018 por su etiqueta de champú Head &amp; Shoulders. CymMetrik creó la etiqueta utilizando planchas flexográficas Asahi AWP™ con Clean Transfer Technology. El premio se otorgó con motivo de la feria All in Print en Shanghái (China). El Grand Printing Award es uno de los varios premios que la empresa ha obtenido utilizando las planchas flexográficas Asahi AWP™.</w:t>
      </w:r>
    </w:p>
    <w:p w14:paraId="37BC1B4D" w14:textId="448BD666" w:rsidR="00694B06" w:rsidRDefault="00694B06" w:rsidP="00F23E75">
      <w:pPr>
        <w:jc w:val="both"/>
        <w:rPr>
          <w:rFonts w:asciiTheme="majorHAnsi" w:hAnsiTheme="majorHAnsi"/>
          <w:sz w:val="24"/>
        </w:rPr>
      </w:pPr>
      <w:r>
        <w:rPr>
          <w:rFonts w:asciiTheme="majorHAnsi" w:hAnsiTheme="majorHAnsi"/>
          <w:sz w:val="24"/>
        </w:rPr>
        <w:t xml:space="preserve">"Queremos felicitar a CymMetrik por su excelente desempeño y por haber recibido este prestigioso premio", afirmó Yuji Suzuki, director técnico de </w:t>
      </w:r>
      <w:proofErr w:type="spellStart"/>
      <w:r>
        <w:rPr>
          <w:rFonts w:asciiTheme="majorHAnsi" w:hAnsiTheme="majorHAnsi"/>
          <w:sz w:val="24"/>
        </w:rPr>
        <w:t>Asahi</w:t>
      </w:r>
      <w:proofErr w:type="spellEnd"/>
      <w:r>
        <w:rPr>
          <w:rFonts w:asciiTheme="majorHAnsi" w:hAnsiTheme="majorHAnsi"/>
          <w:sz w:val="24"/>
        </w:rPr>
        <w:t xml:space="preserve"> </w:t>
      </w:r>
      <w:proofErr w:type="spellStart"/>
      <w:r w:rsidR="00B1055D">
        <w:rPr>
          <w:rFonts w:asciiTheme="majorHAnsi" w:hAnsiTheme="majorHAnsi"/>
          <w:sz w:val="24"/>
        </w:rPr>
        <w:t>Photoproducts</w:t>
      </w:r>
      <w:proofErr w:type="spellEnd"/>
      <w:r w:rsidR="00B1055D">
        <w:rPr>
          <w:rFonts w:asciiTheme="majorHAnsi" w:hAnsiTheme="majorHAnsi"/>
          <w:sz w:val="24"/>
        </w:rPr>
        <w:t xml:space="preserve"> </w:t>
      </w:r>
      <w:r>
        <w:rPr>
          <w:rFonts w:asciiTheme="majorHAnsi" w:hAnsiTheme="majorHAnsi"/>
          <w:sz w:val="24"/>
        </w:rPr>
        <w:t xml:space="preserve">en China. "Es una nueva constatación de la calidad extremadamente alta que las planchas Asahi AWP™ proporcionan a marcas y convertidores de todo el mundo. Además de los muchos premios que CymMetrik ha recibido, los clientes de Asahi también han obtenido varios premios Best of Show en todo el mundo, como en el Reino Unido y en </w:t>
      </w:r>
      <w:r w:rsidR="00B1055D">
        <w:rPr>
          <w:rFonts w:asciiTheme="majorHAnsi" w:hAnsiTheme="majorHAnsi"/>
          <w:sz w:val="24"/>
        </w:rPr>
        <w:t xml:space="preserve">los </w:t>
      </w:r>
      <w:r>
        <w:rPr>
          <w:rFonts w:asciiTheme="majorHAnsi" w:hAnsiTheme="majorHAnsi"/>
          <w:sz w:val="24"/>
        </w:rPr>
        <w:t xml:space="preserve">FTA </w:t>
      </w:r>
      <w:proofErr w:type="spellStart"/>
      <w:r>
        <w:rPr>
          <w:rFonts w:asciiTheme="majorHAnsi" w:hAnsiTheme="majorHAnsi"/>
          <w:sz w:val="24"/>
        </w:rPr>
        <w:t>Europe</w:t>
      </w:r>
      <w:proofErr w:type="spellEnd"/>
      <w:r w:rsidR="00B1055D">
        <w:rPr>
          <w:rFonts w:asciiTheme="majorHAnsi" w:hAnsiTheme="majorHAnsi"/>
          <w:sz w:val="24"/>
        </w:rPr>
        <w:t xml:space="preserve"> </w:t>
      </w:r>
      <w:proofErr w:type="spellStart"/>
      <w:r w:rsidR="00B1055D">
        <w:rPr>
          <w:rFonts w:asciiTheme="majorHAnsi" w:hAnsiTheme="majorHAnsi"/>
          <w:sz w:val="24"/>
        </w:rPr>
        <w:t>Diamond</w:t>
      </w:r>
      <w:proofErr w:type="spellEnd"/>
      <w:r w:rsidR="00B1055D">
        <w:rPr>
          <w:rFonts w:asciiTheme="majorHAnsi" w:hAnsiTheme="majorHAnsi"/>
          <w:sz w:val="24"/>
        </w:rPr>
        <w:t xml:space="preserve"> </w:t>
      </w:r>
      <w:proofErr w:type="spellStart"/>
      <w:r w:rsidR="00B1055D">
        <w:rPr>
          <w:rFonts w:asciiTheme="majorHAnsi" w:hAnsiTheme="majorHAnsi"/>
          <w:sz w:val="24"/>
        </w:rPr>
        <w:t>Awards</w:t>
      </w:r>
      <w:proofErr w:type="spellEnd"/>
      <w:r>
        <w:rPr>
          <w:rFonts w:asciiTheme="majorHAnsi" w:hAnsiTheme="majorHAnsi"/>
          <w:sz w:val="24"/>
        </w:rPr>
        <w:t xml:space="preserve">, así como en los Estados Unidos y </w:t>
      </w:r>
      <w:r w:rsidR="00B1055D">
        <w:rPr>
          <w:rFonts w:asciiTheme="majorHAnsi" w:hAnsiTheme="majorHAnsi"/>
          <w:sz w:val="24"/>
        </w:rPr>
        <w:t>la FTASA en Sudá</w:t>
      </w:r>
      <w:r>
        <w:rPr>
          <w:rFonts w:asciiTheme="majorHAnsi" w:hAnsiTheme="majorHAnsi"/>
          <w:sz w:val="24"/>
        </w:rPr>
        <w:t xml:space="preserve">frica". </w:t>
      </w:r>
    </w:p>
    <w:p w14:paraId="3DF1DC21" w14:textId="7C83E552" w:rsidR="00FF1911" w:rsidRDefault="00FF1911" w:rsidP="00F23E75">
      <w:pPr>
        <w:jc w:val="both"/>
        <w:rPr>
          <w:rFonts w:asciiTheme="majorHAnsi" w:hAnsiTheme="majorHAnsi"/>
          <w:sz w:val="24"/>
        </w:rPr>
      </w:pPr>
      <w:r>
        <w:rPr>
          <w:rFonts w:asciiTheme="majorHAnsi" w:hAnsiTheme="majorHAnsi"/>
          <w:sz w:val="24"/>
        </w:rPr>
        <w:t>"Estamos muy complacidos con el rendimiento general que nos ofrecen las planchas flexográficas Asahi AWP™", señala Brent Wang, ingeniero jefe adjunto de CymMetrik. "Nos llenan de orgullo los premios que hemos recibido, especialmente el más reciente de Grand Printing, y valoramos especialmente nuestra colaboración con Asahi en nuestro esfuerzo por llegar más alto".</w:t>
      </w:r>
    </w:p>
    <w:p w14:paraId="6EE89FC0" w14:textId="5517B7D0" w:rsidR="00FF1911" w:rsidRDefault="00FF1911" w:rsidP="00F23E75">
      <w:pPr>
        <w:jc w:val="both"/>
        <w:rPr>
          <w:rFonts w:asciiTheme="majorHAnsi" w:hAnsiTheme="majorHAnsi"/>
          <w:sz w:val="24"/>
        </w:rPr>
      </w:pPr>
      <w:r>
        <w:rPr>
          <w:rFonts w:asciiTheme="majorHAnsi" w:hAnsiTheme="majorHAnsi"/>
          <w:sz w:val="24"/>
        </w:rPr>
        <w:t xml:space="preserve">CymMetrik cuenta con 10 centros de producción en China y Vietnam, así como oficinas en Hong Kong y California. La empresa ofrece una completa gama de servicios de etiquetas y envases para multitud de marcas de prestigio en todo el mundo. En su búsqueda de la calidad y la </w:t>
      </w:r>
      <w:r>
        <w:rPr>
          <w:rFonts w:asciiTheme="majorHAnsi" w:hAnsiTheme="majorHAnsi"/>
          <w:sz w:val="24"/>
        </w:rPr>
        <w:lastRenderedPageBreak/>
        <w:t>eficiencia, CymMetrik ha adquirido numerosas certificaciones internacionales con el fin de garantizar la mejor calidad del producto, gestión ambiental y seguridad en el lugar de trabajo para ganarse la confianza del cliente a largo plazo.</w:t>
      </w:r>
    </w:p>
    <w:p w14:paraId="55E4CF11" w14:textId="6D898704" w:rsidR="00DA3844" w:rsidRPr="00F23E75" w:rsidRDefault="00DA3844" w:rsidP="00F23E75">
      <w:pPr>
        <w:jc w:val="both"/>
        <w:rPr>
          <w:rFonts w:asciiTheme="majorHAnsi" w:hAnsiTheme="majorHAnsi"/>
          <w:b/>
          <w:sz w:val="24"/>
        </w:rPr>
      </w:pPr>
      <w:r>
        <w:rPr>
          <w:rFonts w:asciiTheme="majorHAnsi" w:hAnsiTheme="majorHAnsi"/>
          <w:b/>
          <w:sz w:val="24"/>
        </w:rPr>
        <w:t xml:space="preserve">Ventajas de las planchas </w:t>
      </w:r>
      <w:bookmarkStart w:id="1" w:name="_Hlk520822577"/>
      <w:r>
        <w:rPr>
          <w:rFonts w:asciiTheme="majorHAnsi" w:hAnsiTheme="majorHAnsi"/>
          <w:b/>
          <w:sz w:val="24"/>
        </w:rPr>
        <w:t>AWP</w:t>
      </w:r>
      <w:r>
        <w:rPr>
          <w:rFonts w:asciiTheme="majorHAnsi" w:hAnsiTheme="majorHAnsi"/>
          <w:sz w:val="24"/>
        </w:rPr>
        <w:t>™</w:t>
      </w:r>
      <w:r>
        <w:rPr>
          <w:rFonts w:asciiTheme="majorHAnsi" w:hAnsiTheme="majorHAnsi"/>
          <w:b/>
          <w:sz w:val="24"/>
        </w:rPr>
        <w:t xml:space="preserve"> con Clean Transfer Technology</w:t>
      </w:r>
    </w:p>
    <w:p w14:paraId="45E89BDD" w14:textId="5A101126" w:rsidR="00D034DE" w:rsidRPr="00F23E75" w:rsidRDefault="00D034DE" w:rsidP="00F23E75">
      <w:pPr>
        <w:jc w:val="both"/>
        <w:rPr>
          <w:rFonts w:asciiTheme="majorHAnsi" w:hAnsiTheme="majorHAnsi"/>
          <w:sz w:val="24"/>
        </w:rPr>
      </w:pPr>
      <w:r>
        <w:rPr>
          <w:rFonts w:asciiTheme="majorHAnsi" w:hAnsiTheme="majorHAnsi"/>
          <w:sz w:val="24"/>
        </w:rPr>
        <w:t>Las planchas AWP™ con Clean Transfer Technology de Asahi son la alternativa perfecta a las planchas flexográficas tradicionales. Como son lavables en agua, no necesitan temperaturas elevadas ni disolventes con compuestos orgánicos volátiles. Proporcionan un registro preciso, por lo que son ideales para imprimir con una paleta de colores fija, y además no generan olores. Aparte de ahorrarle tiempo y dinero, y de reducir las mermas, consumen menos energía, producen impresiones con una calidad excepcional y –comparadas con las planchas flexográficas tradicionales– mejoran la eficacia general operativa. Por todo esto, esta tecnología es la manera más eficaz y respetuosa con el medio ambiente de producir planchas flexográficas e impresiones de calidad superior.</w:t>
      </w:r>
    </w:p>
    <w:p w14:paraId="0EDC5CDD" w14:textId="77777777" w:rsidR="00284875" w:rsidRDefault="00284875" w:rsidP="00F23E75">
      <w:pPr>
        <w:jc w:val="both"/>
        <w:rPr>
          <w:rFonts w:asciiTheme="majorHAnsi" w:hAnsiTheme="majorHAnsi"/>
          <w:sz w:val="24"/>
        </w:rPr>
      </w:pPr>
      <w:r>
        <w:rPr>
          <w:rFonts w:asciiTheme="majorHAnsi" w:hAnsiTheme="majorHAnsi"/>
          <w:sz w:val="24"/>
        </w:rPr>
        <w:t xml:space="preserve">Para obtener más información sobre Clean Transfer Technology y otras soluciones flexográficas de Asahi Photoproducts, visite </w:t>
      </w:r>
      <w:hyperlink r:id="rId8">
        <w:r>
          <w:rPr>
            <w:rStyle w:val="Hyperlink"/>
            <w:rFonts w:asciiTheme="majorHAnsi" w:hAnsiTheme="majorHAnsi"/>
            <w:sz w:val="24"/>
          </w:rPr>
          <w:t>www.asahi-photoproducts.com</w:t>
        </w:r>
      </w:hyperlink>
      <w:bookmarkEnd w:id="1"/>
      <w:r>
        <w:rPr>
          <w:rFonts w:asciiTheme="majorHAnsi" w:hAnsiTheme="majorHAnsi"/>
          <w:sz w:val="24"/>
        </w:rPr>
        <w:t xml:space="preserve">. </w:t>
      </w:r>
    </w:p>
    <w:p w14:paraId="36E34062" w14:textId="77777777" w:rsidR="003F6EE7" w:rsidRDefault="0023423E" w:rsidP="00E043CA">
      <w:pPr>
        <w:jc w:val="center"/>
        <w:rPr>
          <w:rFonts w:asciiTheme="majorHAnsi" w:hAnsiTheme="majorHAnsi"/>
        </w:rPr>
      </w:pPr>
      <w:r>
        <w:rPr>
          <w:rFonts w:asciiTheme="majorHAnsi" w:hAnsiTheme="majorHAnsi"/>
        </w:rPr>
        <w:t>--FIN--</w:t>
      </w:r>
    </w:p>
    <w:p w14:paraId="250FB66F" w14:textId="0B765AD0" w:rsidR="00C62273" w:rsidRDefault="00C62273" w:rsidP="00E043CA">
      <w:pPr>
        <w:jc w:val="center"/>
        <w:rPr>
          <w:rFonts w:asciiTheme="majorHAnsi" w:hAnsiTheme="majorHAnsi"/>
        </w:rPr>
      </w:pPr>
    </w:p>
    <w:p w14:paraId="568693BC" w14:textId="69EB78E5" w:rsidR="006A4965" w:rsidRPr="00266598" w:rsidRDefault="006A4965" w:rsidP="008F2261">
      <w:pPr>
        <w:pStyle w:val="NormalWeb"/>
        <w:rPr>
          <w:rFonts w:asciiTheme="majorHAnsi" w:hAnsiTheme="majorHAnsi"/>
          <w:b/>
          <w:bCs/>
          <w:color w:val="000000"/>
          <w:sz w:val="22"/>
          <w:szCs w:val="22"/>
          <w:lang w:eastAsia="de-DE" w:bidi="de-DE"/>
        </w:rPr>
      </w:pPr>
      <w:proofErr w:type="spellStart"/>
      <w:r w:rsidRPr="00266598">
        <w:rPr>
          <w:rFonts w:asciiTheme="majorHAnsi" w:hAnsiTheme="majorHAnsi"/>
          <w:b/>
          <w:bCs/>
          <w:color w:val="000000"/>
          <w:sz w:val="22"/>
          <w:szCs w:val="22"/>
          <w:lang w:eastAsia="de-DE" w:bidi="de-DE"/>
        </w:rPr>
        <w:t>Captions</w:t>
      </w:r>
      <w:proofErr w:type="spellEnd"/>
      <w:r w:rsidRPr="00266598">
        <w:rPr>
          <w:rFonts w:asciiTheme="majorHAnsi" w:hAnsiTheme="majorHAnsi"/>
          <w:b/>
          <w:bCs/>
          <w:color w:val="000000"/>
          <w:sz w:val="22"/>
          <w:szCs w:val="22"/>
          <w:lang w:eastAsia="de-DE" w:bidi="de-DE"/>
        </w:rPr>
        <w:t>:</w:t>
      </w:r>
    </w:p>
    <w:p w14:paraId="3A1A6931" w14:textId="2A30C163" w:rsidR="00C74018" w:rsidRDefault="000E0D62" w:rsidP="00C74018">
      <w:pPr>
        <w:rPr>
          <w:rFonts w:asciiTheme="majorHAnsi" w:hAnsiTheme="majorHAnsi"/>
          <w:sz w:val="24"/>
        </w:rPr>
      </w:pPr>
      <w:r w:rsidRPr="000E0D62">
        <w:rPr>
          <w:rFonts w:asciiTheme="majorHAnsi" w:hAnsiTheme="majorHAnsi" w:cs="Times New Roman"/>
          <w:b/>
          <w:bCs/>
          <w:color w:val="000000"/>
          <w:lang w:eastAsia="de-DE" w:bidi="de-DE"/>
        </w:rPr>
        <w:t>ASA_pr18013_01</w:t>
      </w:r>
      <w:r>
        <w:rPr>
          <w:rFonts w:asciiTheme="majorHAnsi" w:hAnsiTheme="majorHAnsi" w:cs="Times New Roman"/>
          <w:b/>
          <w:bCs/>
          <w:color w:val="000000"/>
          <w:lang w:eastAsia="de-DE" w:bidi="de-DE"/>
        </w:rPr>
        <w:t>:</w:t>
      </w:r>
      <w:r w:rsidR="008F2261" w:rsidRPr="00266598">
        <w:rPr>
          <w:rFonts w:asciiTheme="majorHAnsi" w:hAnsiTheme="majorHAnsi" w:cs="Times New Roman"/>
          <w:b/>
          <w:bCs/>
          <w:color w:val="000000"/>
          <w:lang w:eastAsia="de-DE" w:bidi="de-DE"/>
        </w:rPr>
        <w:br/>
      </w:r>
      <w:proofErr w:type="spellStart"/>
      <w:r w:rsidR="00C74018">
        <w:rPr>
          <w:rFonts w:asciiTheme="majorHAnsi" w:hAnsiTheme="majorHAnsi"/>
        </w:rPr>
        <w:t>CymMetrik</w:t>
      </w:r>
      <w:proofErr w:type="spellEnd"/>
      <w:r w:rsidR="00C74018">
        <w:rPr>
          <w:rFonts w:asciiTheme="majorHAnsi" w:hAnsiTheme="majorHAnsi"/>
        </w:rPr>
        <w:t xml:space="preserve"> y </w:t>
      </w:r>
      <w:proofErr w:type="spellStart"/>
      <w:r w:rsidR="00C74018">
        <w:rPr>
          <w:rFonts w:asciiTheme="majorHAnsi" w:hAnsiTheme="majorHAnsi"/>
        </w:rPr>
        <w:t>Asahi</w:t>
      </w:r>
      <w:proofErr w:type="spellEnd"/>
      <w:r w:rsidR="00C74018">
        <w:rPr>
          <w:rFonts w:asciiTheme="majorHAnsi" w:hAnsiTheme="majorHAnsi"/>
        </w:rPr>
        <w:t xml:space="preserve"> </w:t>
      </w:r>
      <w:proofErr w:type="spellStart"/>
      <w:r w:rsidR="00C74018">
        <w:rPr>
          <w:rFonts w:asciiTheme="majorHAnsi" w:hAnsiTheme="majorHAnsi"/>
        </w:rPr>
        <w:t>Photoproducts</w:t>
      </w:r>
      <w:proofErr w:type="spellEnd"/>
      <w:r w:rsidR="00C74018">
        <w:rPr>
          <w:rFonts w:asciiTheme="majorHAnsi" w:hAnsiTheme="majorHAnsi"/>
        </w:rPr>
        <w:t xml:space="preserve"> en </w:t>
      </w:r>
      <w:r w:rsidR="00C74018">
        <w:rPr>
          <w:rFonts w:asciiTheme="majorHAnsi" w:hAnsiTheme="majorHAnsi"/>
          <w:sz w:val="24"/>
        </w:rPr>
        <w:t>la celebración del premio SunCup 2018 Asia Label Award.</w:t>
      </w:r>
    </w:p>
    <w:p w14:paraId="0989DD09" w14:textId="228C4F4A" w:rsidR="006A4965" w:rsidRDefault="000E0D62" w:rsidP="006A4965">
      <w:pPr>
        <w:rPr>
          <w:rFonts w:asciiTheme="majorHAnsi" w:hAnsiTheme="majorHAnsi"/>
        </w:rPr>
      </w:pPr>
      <w:r>
        <w:rPr>
          <w:rFonts w:asciiTheme="majorHAnsi" w:hAnsiTheme="majorHAnsi" w:cs="Times New Roman"/>
          <w:b/>
          <w:bCs/>
          <w:color w:val="000000"/>
          <w:lang w:eastAsia="de-DE" w:bidi="de-DE"/>
        </w:rPr>
        <w:t>ASA_pr18013_02:</w:t>
      </w:r>
      <w:bookmarkStart w:id="2" w:name="_GoBack"/>
      <w:bookmarkEnd w:id="2"/>
      <w:r w:rsidR="008F2261" w:rsidRPr="00266598">
        <w:rPr>
          <w:rFonts w:asciiTheme="majorHAnsi" w:hAnsiTheme="majorHAnsi" w:cs="Times New Roman"/>
          <w:b/>
          <w:bCs/>
          <w:color w:val="000000"/>
          <w:lang w:eastAsia="de-DE" w:bidi="de-DE"/>
        </w:rPr>
        <w:br/>
      </w:r>
      <w:r w:rsidR="00C74018">
        <w:rPr>
          <w:rFonts w:asciiTheme="majorHAnsi" w:hAnsiTheme="majorHAnsi"/>
        </w:rPr>
        <w:t>La etiqueta de Head &amp; Shoulders premiada fue producida con planchas flexográficas Asahi AWP</w:t>
      </w:r>
    </w:p>
    <w:p w14:paraId="21EAA55A" w14:textId="77777777" w:rsidR="00197A75" w:rsidRPr="00F23E75" w:rsidRDefault="00197A75" w:rsidP="006A4965">
      <w:pPr>
        <w:rPr>
          <w:rFonts w:asciiTheme="majorHAnsi" w:hAnsiTheme="majorHAnsi"/>
        </w:rPr>
      </w:pPr>
    </w:p>
    <w:p w14:paraId="71A3E9B1" w14:textId="77777777" w:rsidR="008F2261" w:rsidRDefault="008F2261">
      <w:pPr>
        <w:spacing w:after="160" w:line="259" w:lineRule="auto"/>
        <w:rPr>
          <w:rFonts w:asciiTheme="majorHAnsi" w:hAnsiTheme="majorHAnsi"/>
          <w:b/>
        </w:rPr>
      </w:pPr>
      <w:r>
        <w:rPr>
          <w:rFonts w:asciiTheme="majorHAnsi" w:hAnsiTheme="majorHAnsi"/>
          <w:b/>
        </w:rPr>
        <w:br w:type="page"/>
      </w:r>
    </w:p>
    <w:p w14:paraId="7005BF81" w14:textId="72ACFE47" w:rsidR="00AD7F73" w:rsidRPr="00F23E75" w:rsidRDefault="00AD7F73" w:rsidP="00F23E75">
      <w:pPr>
        <w:jc w:val="both"/>
        <w:rPr>
          <w:rFonts w:asciiTheme="majorHAnsi" w:hAnsiTheme="majorHAnsi"/>
          <w:b/>
          <w:bCs/>
        </w:rPr>
      </w:pPr>
      <w:r>
        <w:rPr>
          <w:rFonts w:asciiTheme="majorHAnsi" w:hAnsiTheme="majorHAnsi"/>
          <w:b/>
        </w:rPr>
        <w:lastRenderedPageBreak/>
        <w:t xml:space="preserve">Acerca de </w:t>
      </w:r>
      <w:proofErr w:type="spellStart"/>
      <w:r>
        <w:rPr>
          <w:rFonts w:asciiTheme="majorHAnsi" w:hAnsiTheme="majorHAnsi"/>
          <w:b/>
        </w:rPr>
        <w:t>Asahi</w:t>
      </w:r>
      <w:proofErr w:type="spellEnd"/>
      <w:r>
        <w:rPr>
          <w:rFonts w:asciiTheme="majorHAnsi" w:hAnsiTheme="majorHAnsi"/>
          <w:b/>
        </w:rPr>
        <w:t xml:space="preserve"> </w:t>
      </w:r>
      <w:proofErr w:type="spellStart"/>
      <w:r>
        <w:rPr>
          <w:rFonts w:asciiTheme="majorHAnsi" w:hAnsiTheme="majorHAnsi"/>
          <w:b/>
        </w:rPr>
        <w:t>Photoproducts</w:t>
      </w:r>
      <w:proofErr w:type="spellEnd"/>
      <w:r>
        <w:rPr>
          <w:rFonts w:asciiTheme="majorHAnsi" w:hAnsiTheme="majorHAnsi"/>
          <w:b/>
        </w:rPr>
        <w:t xml:space="preserve"> </w:t>
      </w:r>
    </w:p>
    <w:p w14:paraId="2790A1D0" w14:textId="6B4A4568" w:rsidR="00AD7F73" w:rsidRPr="00F23E75" w:rsidRDefault="00CA2DFD" w:rsidP="00F23E75">
      <w:pPr>
        <w:jc w:val="both"/>
        <w:rPr>
          <w:rFonts w:asciiTheme="majorHAnsi" w:hAnsiTheme="majorHAnsi"/>
        </w:rPr>
      </w:pPr>
      <w:r>
        <w:rPr>
          <w:rFonts w:asciiTheme="majorHAnsi" w:hAnsiTheme="majorHAnsi"/>
        </w:rPr>
        <w:t xml:space="preserve">Asahi Photoproducts es una filial de Asahi Kasei Corporation fundada en 1971. Asahi Photoproducts es una empresa pionera en el desarrollo de planchas flexográficas de fotopolímeros. Mediante la creación de soluciones flexográficas de gran calidad y el empeño por no dejar nunca de innovar, la empresa apuesta por el desarrollo de la impresión teniendo en cuenta el medio ambiente. </w:t>
      </w:r>
    </w:p>
    <w:p w14:paraId="2014B9AF" w14:textId="4F750E88" w:rsidR="00C62273" w:rsidRDefault="00AD7F73" w:rsidP="008F2261">
      <w:pPr>
        <w:jc w:val="both"/>
        <w:rPr>
          <w:rFonts w:asciiTheme="majorHAnsi" w:hAnsiTheme="majorHAnsi"/>
        </w:rPr>
      </w:pPr>
      <w:r>
        <w:rPr>
          <w:rFonts w:asciiTheme="majorHAnsi" w:hAnsiTheme="majorHAnsi"/>
        </w:rPr>
        <w:t xml:space="preserve">Siga a </w:t>
      </w:r>
      <w:proofErr w:type="spellStart"/>
      <w:r>
        <w:rPr>
          <w:rFonts w:asciiTheme="majorHAnsi" w:hAnsiTheme="majorHAnsi"/>
        </w:rPr>
        <w:t>Asahi</w:t>
      </w:r>
      <w:proofErr w:type="spellEnd"/>
      <w:r>
        <w:rPr>
          <w:rFonts w:asciiTheme="majorHAnsi" w:hAnsiTheme="majorHAnsi"/>
        </w:rPr>
        <w:t xml:space="preserve"> </w:t>
      </w:r>
      <w:proofErr w:type="spellStart"/>
      <w:r>
        <w:rPr>
          <w:rFonts w:asciiTheme="majorHAnsi" w:hAnsiTheme="majorHAnsi"/>
        </w:rPr>
        <w:t>Photoproducts</w:t>
      </w:r>
      <w:proofErr w:type="spellEnd"/>
      <w:r>
        <w:rPr>
          <w:rFonts w:asciiTheme="majorHAnsi" w:hAnsiTheme="majorHAnsi"/>
        </w:rPr>
        <w:t xml:space="preserve"> en </w:t>
      </w:r>
      <w:r>
        <w:rPr>
          <w:rFonts w:asciiTheme="majorHAnsi" w:hAnsiTheme="majorHAnsi" w:cs="Arial"/>
          <w:noProof/>
          <w:lang w:val="nl-BE" w:eastAsia="zh-TW" w:bidi="ar-SA"/>
        </w:rPr>
        <w:drawing>
          <wp:inline distT="0" distB="0" distL="0" distR="0" wp14:anchorId="792D28C8" wp14:editId="47403019">
            <wp:extent cx="123825" cy="123825"/>
            <wp:effectExtent l="0" t="0" r="9525" b="9525"/>
            <wp:docPr id="7" name="Picture 7">
              <a:hlinkClick xmlns:a="http://schemas.openxmlformats.org/drawingml/2006/main" r:id="rId9" tgtFrame="_blank" tooltip="&amp;amp;quot;Asahi Photoproducts en Twitter&amp;am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10" tgtFrame="_blank" tooltip="&quot;MimakiEurope on Twitter&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rPr>
        <w:t xml:space="preserve"> </w:t>
      </w:r>
      <w:r>
        <w:rPr>
          <w:rFonts w:asciiTheme="majorHAnsi" w:hAnsiTheme="majorHAnsi" w:cs="Arial"/>
          <w:noProof/>
          <w:lang w:val="nl-BE" w:eastAsia="zh-TW" w:bidi="ar-SA"/>
        </w:rPr>
        <w:drawing>
          <wp:inline distT="0" distB="0" distL="0" distR="0" wp14:anchorId="2E28E326" wp14:editId="0481F6F1">
            <wp:extent cx="123825" cy="123825"/>
            <wp:effectExtent l="0" t="0" r="9525" b="9525"/>
            <wp:docPr id="9" name="Picture 9">
              <a:hlinkClick xmlns:a="http://schemas.openxmlformats.org/drawingml/2006/main" r:id="rId12" tgtFrame="_blank" tooltip="&amp;amp;quot;Asahi Photoproducts en LinkedIn&amp;am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3" tgtFrame="_blank" tooltip="&quot;MimakiEurope on LinkedIn&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rPr>
        <w:t xml:space="preserve"> </w:t>
      </w:r>
      <w:r>
        <w:rPr>
          <w:rFonts w:asciiTheme="majorHAnsi" w:hAnsiTheme="majorHAnsi" w:cs="Arial"/>
          <w:noProof/>
          <w:lang w:val="nl-BE" w:eastAsia="zh-TW" w:bidi="ar-SA"/>
        </w:rPr>
        <w:drawing>
          <wp:inline distT="0" distB="0" distL="0" distR="0" wp14:anchorId="7B7A6E04" wp14:editId="08EB3673">
            <wp:extent cx="123825" cy="152400"/>
            <wp:effectExtent l="0" t="0" r="9525" b="0"/>
            <wp:docPr id="2" name="Picture 2">
              <a:hlinkClick xmlns:a="http://schemas.openxmlformats.org/drawingml/2006/main" r:id="rId15" tgtFrame="_blank" tooltip="“Canal de YouTube de Asahi Photoproducts&amp;am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6" tgtFrame="_blank" tooltip="&quot;MimakiEurope's YouTube Channel&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p>
    <w:p w14:paraId="785D856F" w14:textId="333F57B6" w:rsidR="00BC276D" w:rsidRPr="00F23E75" w:rsidRDefault="00AD7F73" w:rsidP="00AD7F73">
      <w:pPr>
        <w:rPr>
          <w:rFonts w:asciiTheme="majorHAnsi" w:hAnsiTheme="majorHAnsi"/>
          <w:b/>
        </w:rPr>
      </w:pPr>
      <w:r>
        <w:rPr>
          <w:rFonts w:asciiTheme="majorHAnsi" w:hAnsiTheme="majorHAnsi"/>
        </w:rPr>
        <w:t xml:space="preserve">Más información en </w:t>
      </w:r>
      <w:hyperlink r:id="rId18">
        <w:r>
          <w:rPr>
            <w:rStyle w:val="Hyperlink"/>
            <w:rFonts w:asciiTheme="majorHAnsi" w:hAnsiTheme="majorHAnsi"/>
          </w:rPr>
          <w:t>www.asahi-photoproducts.com</w:t>
        </w:r>
      </w:hyperlink>
      <w:r>
        <w:rPr>
          <w:rFonts w:asciiTheme="majorHAnsi" w:hAnsiTheme="majorHAnsi"/>
        </w:rPr>
        <w:t xml:space="preserve"> y: </w:t>
      </w:r>
      <w:r>
        <w:rPr>
          <w:rFonts w:asciiTheme="majorHAnsi" w:hAnsiTheme="majorHAnsi"/>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D689D" w:rsidRPr="00897490" w14:paraId="26C89E01" w14:textId="77777777" w:rsidTr="00DC4EB4">
        <w:tc>
          <w:tcPr>
            <w:tcW w:w="4531" w:type="dxa"/>
          </w:tcPr>
          <w:p w14:paraId="36D4E3A5" w14:textId="77777777" w:rsidR="00ED689D" w:rsidRPr="00F23E75" w:rsidRDefault="00ED689D" w:rsidP="00ED689D">
            <w:pPr>
              <w:spacing w:after="0" w:line="240" w:lineRule="auto"/>
              <w:rPr>
                <w:rFonts w:asciiTheme="majorHAnsi" w:hAnsiTheme="majorHAnsi"/>
                <w:b/>
              </w:rPr>
            </w:pPr>
            <w:r>
              <w:rPr>
                <w:rFonts w:asciiTheme="majorHAnsi" w:hAnsiTheme="majorHAnsi"/>
                <w:b/>
              </w:rPr>
              <w:t>Monika Dürr</w:t>
            </w:r>
          </w:p>
          <w:p w14:paraId="202DEF36" w14:textId="77777777" w:rsidR="00ED689D" w:rsidRPr="00F23E75" w:rsidRDefault="00DC4EB4" w:rsidP="00ED689D">
            <w:pPr>
              <w:spacing w:after="0" w:line="240" w:lineRule="auto"/>
              <w:rPr>
                <w:rFonts w:asciiTheme="majorHAnsi" w:hAnsiTheme="majorHAnsi"/>
              </w:rPr>
            </w:pPr>
            <w:r>
              <w:rPr>
                <w:rFonts w:asciiTheme="majorHAnsi" w:hAnsiTheme="majorHAnsi"/>
              </w:rPr>
              <w:t>duomedia</w:t>
            </w:r>
          </w:p>
          <w:p w14:paraId="1D3E9BEC" w14:textId="77777777" w:rsidR="00ED689D" w:rsidRPr="00F23E75" w:rsidRDefault="000E0D62" w:rsidP="00ED689D">
            <w:pPr>
              <w:spacing w:after="0" w:line="240" w:lineRule="auto"/>
              <w:rPr>
                <w:rStyle w:val="Hyperlink"/>
                <w:rFonts w:asciiTheme="majorHAnsi" w:hAnsiTheme="majorHAnsi"/>
              </w:rPr>
            </w:pPr>
            <w:hyperlink r:id="rId19">
              <w:r w:rsidR="00897490">
                <w:rPr>
                  <w:rStyle w:val="Hyperlink"/>
                  <w:rFonts w:asciiTheme="majorHAnsi" w:hAnsiTheme="majorHAnsi"/>
                </w:rPr>
                <w:t>monika.d@duomedia.com</w:t>
              </w:r>
            </w:hyperlink>
          </w:p>
          <w:p w14:paraId="05F07425" w14:textId="77777777" w:rsidR="00ED689D" w:rsidRPr="00F23E75" w:rsidRDefault="00ED689D" w:rsidP="00ED689D">
            <w:pPr>
              <w:spacing w:after="0" w:line="240" w:lineRule="auto"/>
              <w:rPr>
                <w:rFonts w:asciiTheme="majorHAnsi" w:hAnsiTheme="majorHAnsi"/>
                <w:b/>
              </w:rPr>
            </w:pPr>
            <w:r>
              <w:rPr>
                <w:rFonts w:asciiTheme="majorHAnsi" w:hAnsiTheme="majorHAnsi"/>
              </w:rPr>
              <w:t>+49 (0)6104 944895</w:t>
            </w:r>
          </w:p>
        </w:tc>
        <w:tc>
          <w:tcPr>
            <w:tcW w:w="4531" w:type="dxa"/>
          </w:tcPr>
          <w:p w14:paraId="74A466E3" w14:textId="77777777" w:rsidR="00ED689D" w:rsidRPr="00F23E75" w:rsidRDefault="00ED689D" w:rsidP="00ED689D">
            <w:pPr>
              <w:spacing w:after="0" w:line="240" w:lineRule="auto"/>
              <w:rPr>
                <w:rFonts w:asciiTheme="majorHAnsi" w:hAnsiTheme="majorHAnsi"/>
                <w:b/>
              </w:rPr>
            </w:pPr>
            <w:r>
              <w:rPr>
                <w:rFonts w:asciiTheme="majorHAnsi" w:hAnsiTheme="majorHAnsi"/>
                <w:b/>
              </w:rPr>
              <w:t>Dr. Dieter Niederstadt</w:t>
            </w:r>
          </w:p>
          <w:p w14:paraId="620BFC30" w14:textId="77777777" w:rsidR="00ED689D" w:rsidRPr="00F23E75" w:rsidRDefault="00ED689D" w:rsidP="00ED689D">
            <w:pPr>
              <w:spacing w:after="0" w:line="240" w:lineRule="auto"/>
              <w:rPr>
                <w:rFonts w:asciiTheme="majorHAnsi" w:hAnsiTheme="majorHAnsi"/>
              </w:rPr>
            </w:pPr>
            <w:r>
              <w:rPr>
                <w:rFonts w:asciiTheme="majorHAnsi" w:hAnsiTheme="majorHAnsi"/>
              </w:rPr>
              <w:t>Asahi Photoproducts Europe n.v. /s.a.</w:t>
            </w:r>
          </w:p>
          <w:p w14:paraId="00D6A2AB" w14:textId="77777777" w:rsidR="00ED689D" w:rsidRPr="00F23E75" w:rsidRDefault="000E0D62" w:rsidP="00ED689D">
            <w:pPr>
              <w:spacing w:after="0" w:line="240" w:lineRule="auto"/>
              <w:rPr>
                <w:rFonts w:asciiTheme="majorHAnsi" w:hAnsiTheme="majorHAnsi"/>
              </w:rPr>
            </w:pPr>
            <w:hyperlink r:id="rId20">
              <w:r w:rsidR="00897490">
                <w:rPr>
                  <w:rStyle w:val="Hyperlink"/>
                  <w:rFonts w:asciiTheme="majorHAnsi" w:hAnsiTheme="majorHAnsi"/>
                </w:rPr>
                <w:t>dieter.niederstadt@asahi-photoproducts.com</w:t>
              </w:r>
            </w:hyperlink>
          </w:p>
          <w:p w14:paraId="452B3CCF" w14:textId="77777777" w:rsidR="00ED689D" w:rsidRPr="00F23E75" w:rsidRDefault="000E0D62" w:rsidP="00ED689D">
            <w:pPr>
              <w:spacing w:after="0" w:line="240" w:lineRule="auto"/>
              <w:rPr>
                <w:rFonts w:asciiTheme="majorHAnsi" w:hAnsiTheme="majorHAnsi"/>
                <w:b/>
              </w:rPr>
            </w:pPr>
            <w:hyperlink r:id="rId21">
              <w:r w:rsidR="00897490">
                <w:rPr>
                  <w:rFonts w:asciiTheme="majorHAnsi" w:hAnsiTheme="majorHAnsi"/>
                </w:rPr>
                <w:t>+49 (0)2301 946743</w:t>
              </w:r>
            </w:hyperlink>
          </w:p>
        </w:tc>
      </w:tr>
    </w:tbl>
    <w:p w14:paraId="79625245" w14:textId="77777777" w:rsidR="00ED689D" w:rsidRPr="00F23E75" w:rsidRDefault="00ED689D" w:rsidP="00AD7F73">
      <w:pPr>
        <w:rPr>
          <w:rFonts w:asciiTheme="majorHAnsi" w:hAnsiTheme="majorHAnsi"/>
          <w:b/>
        </w:rPr>
      </w:pPr>
    </w:p>
    <w:p w14:paraId="4BFB0CF6" w14:textId="77777777" w:rsidR="00CD1DEF" w:rsidRPr="00F23E75" w:rsidRDefault="00AD7F73" w:rsidP="00ED689D">
      <w:pPr>
        <w:spacing w:line="360" w:lineRule="auto"/>
        <w:jc w:val="center"/>
        <w:rPr>
          <w:rFonts w:asciiTheme="majorHAnsi" w:hAnsiTheme="majorHAnsi"/>
        </w:rPr>
      </w:pPr>
      <w:r>
        <w:rPr>
          <w:rFonts w:asciiTheme="majorHAnsi" w:hAnsiTheme="majorHAnsi"/>
          <w:noProof/>
          <w:lang w:val="nl-BE" w:eastAsia="zh-TW" w:bidi="ar-SA"/>
        </w:rPr>
        <w:drawing>
          <wp:anchor distT="0" distB="0" distL="114300" distR="114300" simplePos="0" relativeHeight="251659264" behindDoc="1" locked="0" layoutInCell="1" allowOverlap="1" wp14:anchorId="5BFAB396" wp14:editId="3BC8752F">
            <wp:simplePos x="0" y="0"/>
            <wp:positionH relativeFrom="margin">
              <wp:posOffset>2414905</wp:posOffset>
            </wp:positionH>
            <wp:positionV relativeFrom="paragraph">
              <wp:posOffset>-2540</wp:posOffset>
            </wp:positionV>
            <wp:extent cx="932180" cy="932180"/>
            <wp:effectExtent l="0" t="0" r="1270" b="1270"/>
            <wp:wrapTight wrapText="bothSides">
              <wp:wrapPolygon edited="0">
                <wp:start x="0" y="0"/>
                <wp:lineTo x="0" y="21188"/>
                <wp:lineTo x="21188" y="21188"/>
                <wp:lineTo x="21188" y="0"/>
                <wp:lineTo x="0" y="0"/>
              </wp:wrapPolygon>
            </wp:wrapTight>
            <wp:docPr id="8" name="Picture 8"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D1DEF" w:rsidRPr="00F23E75">
      <w:head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E40A5" w14:textId="77777777" w:rsidR="00FC169B" w:rsidRDefault="00FC169B" w:rsidP="00CD1DEF">
      <w:pPr>
        <w:spacing w:after="0" w:line="240" w:lineRule="auto"/>
      </w:pPr>
      <w:r>
        <w:separator/>
      </w:r>
    </w:p>
  </w:endnote>
  <w:endnote w:type="continuationSeparator" w:id="0">
    <w:p w14:paraId="07E2CF98" w14:textId="77777777" w:rsidR="00FC169B" w:rsidRDefault="00FC169B"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2100C" w14:textId="77777777" w:rsidR="00FC169B" w:rsidRDefault="00FC169B" w:rsidP="00CD1DEF">
      <w:pPr>
        <w:spacing w:after="0" w:line="240" w:lineRule="auto"/>
      </w:pPr>
      <w:r>
        <w:separator/>
      </w:r>
    </w:p>
  </w:footnote>
  <w:footnote w:type="continuationSeparator" w:id="0">
    <w:p w14:paraId="58B8ECA0" w14:textId="77777777" w:rsidR="00FC169B" w:rsidRDefault="00FC169B"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7BBF8" w14:textId="77777777" w:rsidR="00E62543" w:rsidRDefault="00E62543">
    <w:pPr>
      <w:pStyle w:val="Header"/>
    </w:pPr>
    <w:r>
      <w:rPr>
        <w:noProof/>
        <w:lang w:val="nl-BE" w:eastAsia="zh-TW" w:bidi="ar-SA"/>
      </w:rPr>
      <w:drawing>
        <wp:inline distT="0" distB="0" distL="0" distR="0" wp14:anchorId="1B133D21" wp14:editId="4C1CE072">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p w14:paraId="2F32DC3B" w14:textId="77777777" w:rsidR="00E62543" w:rsidRDefault="00E625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1D7E"/>
    <w:multiLevelType w:val="hybridMultilevel"/>
    <w:tmpl w:val="4A6EB40C"/>
    <w:lvl w:ilvl="0" w:tplc="6428B042">
      <w:numFmt w:val="bullet"/>
      <w:lvlText w:val="•"/>
      <w:lvlJc w:val="left"/>
      <w:pPr>
        <w:ind w:left="1068" w:hanging="708"/>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C662E"/>
    <w:multiLevelType w:val="hybridMultilevel"/>
    <w:tmpl w:val="8E64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24E8C"/>
    <w:multiLevelType w:val="hybridMultilevel"/>
    <w:tmpl w:val="2A5E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77FBB"/>
    <w:multiLevelType w:val="hybridMultilevel"/>
    <w:tmpl w:val="1070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23650A"/>
    <w:multiLevelType w:val="hybridMultilevel"/>
    <w:tmpl w:val="7C2C4A1A"/>
    <w:lvl w:ilvl="0" w:tplc="2BDCF46C">
      <w:numFmt w:val="bullet"/>
      <w:lvlText w:val="•"/>
      <w:lvlJc w:val="left"/>
      <w:pPr>
        <w:ind w:left="1065" w:hanging="705"/>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1"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8"/>
  </w:num>
  <w:num w:numId="5">
    <w:abstractNumId w:val="9"/>
  </w:num>
  <w:num w:numId="6">
    <w:abstractNumId w:val="3"/>
  </w:num>
  <w:num w:numId="7">
    <w:abstractNumId w:val="1"/>
  </w:num>
  <w:num w:numId="8">
    <w:abstractNumId w:val="7"/>
  </w:num>
  <w:num w:numId="9">
    <w:abstractNumId w:val="5"/>
  </w:num>
  <w:num w:numId="10">
    <w:abstractNumId w:val="6"/>
  </w:num>
  <w:num w:numId="11">
    <w:abstractNumId w:val="4"/>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00F4D"/>
    <w:rsid w:val="00003BDD"/>
    <w:rsid w:val="00014F81"/>
    <w:rsid w:val="00022C51"/>
    <w:rsid w:val="00025837"/>
    <w:rsid w:val="00036E52"/>
    <w:rsid w:val="00037ABE"/>
    <w:rsid w:val="00063BE2"/>
    <w:rsid w:val="00076F07"/>
    <w:rsid w:val="000778E5"/>
    <w:rsid w:val="00086A4F"/>
    <w:rsid w:val="00091744"/>
    <w:rsid w:val="000954C3"/>
    <w:rsid w:val="00096B49"/>
    <w:rsid w:val="00096FB6"/>
    <w:rsid w:val="000A739F"/>
    <w:rsid w:val="000B493B"/>
    <w:rsid w:val="000C3004"/>
    <w:rsid w:val="000C3562"/>
    <w:rsid w:val="000C4567"/>
    <w:rsid w:val="000C5E26"/>
    <w:rsid w:val="000E080D"/>
    <w:rsid w:val="000E0D62"/>
    <w:rsid w:val="00104AD8"/>
    <w:rsid w:val="001156EE"/>
    <w:rsid w:val="00122476"/>
    <w:rsid w:val="001334C7"/>
    <w:rsid w:val="00135A64"/>
    <w:rsid w:val="00135E68"/>
    <w:rsid w:val="0014789A"/>
    <w:rsid w:val="001562CE"/>
    <w:rsid w:val="0016275D"/>
    <w:rsid w:val="00197A75"/>
    <w:rsid w:val="001D7896"/>
    <w:rsid w:val="001E26E5"/>
    <w:rsid w:val="001E6F8E"/>
    <w:rsid w:val="001F25CC"/>
    <w:rsid w:val="001F2D87"/>
    <w:rsid w:val="001F6D1C"/>
    <w:rsid w:val="001F7D4C"/>
    <w:rsid w:val="0023423E"/>
    <w:rsid w:val="002352D6"/>
    <w:rsid w:val="002361D7"/>
    <w:rsid w:val="00254C80"/>
    <w:rsid w:val="00256379"/>
    <w:rsid w:val="0026289B"/>
    <w:rsid w:val="00266598"/>
    <w:rsid w:val="00271CE2"/>
    <w:rsid w:val="00274081"/>
    <w:rsid w:val="00283DD7"/>
    <w:rsid w:val="00284875"/>
    <w:rsid w:val="00285763"/>
    <w:rsid w:val="00290AA7"/>
    <w:rsid w:val="00292870"/>
    <w:rsid w:val="002952AE"/>
    <w:rsid w:val="002B2C4B"/>
    <w:rsid w:val="002B6BDD"/>
    <w:rsid w:val="002C1261"/>
    <w:rsid w:val="002C3733"/>
    <w:rsid w:val="002D12C7"/>
    <w:rsid w:val="002D669D"/>
    <w:rsid w:val="002E3D83"/>
    <w:rsid w:val="002E483E"/>
    <w:rsid w:val="002F4820"/>
    <w:rsid w:val="003007F3"/>
    <w:rsid w:val="0031022D"/>
    <w:rsid w:val="0033346F"/>
    <w:rsid w:val="003362A0"/>
    <w:rsid w:val="003513B1"/>
    <w:rsid w:val="0036147F"/>
    <w:rsid w:val="00366E7C"/>
    <w:rsid w:val="003B6E49"/>
    <w:rsid w:val="003F6EE7"/>
    <w:rsid w:val="003F73B5"/>
    <w:rsid w:val="003F755B"/>
    <w:rsid w:val="00413A17"/>
    <w:rsid w:val="00414359"/>
    <w:rsid w:val="00430163"/>
    <w:rsid w:val="0043140D"/>
    <w:rsid w:val="0043608F"/>
    <w:rsid w:val="00441A14"/>
    <w:rsid w:val="00473B2E"/>
    <w:rsid w:val="00475363"/>
    <w:rsid w:val="0048772B"/>
    <w:rsid w:val="004A6746"/>
    <w:rsid w:val="004B2838"/>
    <w:rsid w:val="004D5CFD"/>
    <w:rsid w:val="004E251A"/>
    <w:rsid w:val="004F04BC"/>
    <w:rsid w:val="004F494F"/>
    <w:rsid w:val="00501A97"/>
    <w:rsid w:val="005345A1"/>
    <w:rsid w:val="00546605"/>
    <w:rsid w:val="00556588"/>
    <w:rsid w:val="005746C7"/>
    <w:rsid w:val="00585915"/>
    <w:rsid w:val="00594E56"/>
    <w:rsid w:val="005B133C"/>
    <w:rsid w:val="005B4E0A"/>
    <w:rsid w:val="005F10B0"/>
    <w:rsid w:val="005F6929"/>
    <w:rsid w:val="005F6F1B"/>
    <w:rsid w:val="006014CC"/>
    <w:rsid w:val="006178FC"/>
    <w:rsid w:val="00625343"/>
    <w:rsid w:val="00625A0D"/>
    <w:rsid w:val="00631634"/>
    <w:rsid w:val="0066502B"/>
    <w:rsid w:val="00667DAA"/>
    <w:rsid w:val="006741F7"/>
    <w:rsid w:val="00684F22"/>
    <w:rsid w:val="00694B06"/>
    <w:rsid w:val="006A4965"/>
    <w:rsid w:val="006C0808"/>
    <w:rsid w:val="006C1561"/>
    <w:rsid w:val="006C1BD8"/>
    <w:rsid w:val="006C27A9"/>
    <w:rsid w:val="006E6FF4"/>
    <w:rsid w:val="006F5D6D"/>
    <w:rsid w:val="00707DE2"/>
    <w:rsid w:val="00714F2F"/>
    <w:rsid w:val="00724593"/>
    <w:rsid w:val="007353E3"/>
    <w:rsid w:val="00737619"/>
    <w:rsid w:val="00743519"/>
    <w:rsid w:val="007840CF"/>
    <w:rsid w:val="00786F82"/>
    <w:rsid w:val="00787C85"/>
    <w:rsid w:val="007963D4"/>
    <w:rsid w:val="007B0BCC"/>
    <w:rsid w:val="007B3D3A"/>
    <w:rsid w:val="007C387D"/>
    <w:rsid w:val="007C3B87"/>
    <w:rsid w:val="007E5D26"/>
    <w:rsid w:val="00801775"/>
    <w:rsid w:val="00814149"/>
    <w:rsid w:val="008301F5"/>
    <w:rsid w:val="00841A35"/>
    <w:rsid w:val="00863005"/>
    <w:rsid w:val="008665F8"/>
    <w:rsid w:val="00877DEE"/>
    <w:rsid w:val="00885349"/>
    <w:rsid w:val="00895661"/>
    <w:rsid w:val="00897490"/>
    <w:rsid w:val="008B3435"/>
    <w:rsid w:val="008B5889"/>
    <w:rsid w:val="008C366A"/>
    <w:rsid w:val="008C7915"/>
    <w:rsid w:val="008D0478"/>
    <w:rsid w:val="008E5C07"/>
    <w:rsid w:val="008F2261"/>
    <w:rsid w:val="00902ACB"/>
    <w:rsid w:val="00910C51"/>
    <w:rsid w:val="00910DA3"/>
    <w:rsid w:val="00917BE7"/>
    <w:rsid w:val="009543EB"/>
    <w:rsid w:val="00955EFF"/>
    <w:rsid w:val="009817AA"/>
    <w:rsid w:val="00984AD1"/>
    <w:rsid w:val="00995627"/>
    <w:rsid w:val="009968C9"/>
    <w:rsid w:val="009A1EB9"/>
    <w:rsid w:val="009A2596"/>
    <w:rsid w:val="009A49E9"/>
    <w:rsid w:val="009B1926"/>
    <w:rsid w:val="009C6C3B"/>
    <w:rsid w:val="009C7780"/>
    <w:rsid w:val="009E460D"/>
    <w:rsid w:val="009F5AC7"/>
    <w:rsid w:val="00A04B2D"/>
    <w:rsid w:val="00A1130A"/>
    <w:rsid w:val="00A26870"/>
    <w:rsid w:val="00A30691"/>
    <w:rsid w:val="00A359ED"/>
    <w:rsid w:val="00A40923"/>
    <w:rsid w:val="00A62679"/>
    <w:rsid w:val="00A7081F"/>
    <w:rsid w:val="00A85763"/>
    <w:rsid w:val="00A85D7D"/>
    <w:rsid w:val="00A90A29"/>
    <w:rsid w:val="00AA342B"/>
    <w:rsid w:val="00AA67D0"/>
    <w:rsid w:val="00AC07A8"/>
    <w:rsid w:val="00AD7F73"/>
    <w:rsid w:val="00AE60DE"/>
    <w:rsid w:val="00AF514F"/>
    <w:rsid w:val="00B02D2D"/>
    <w:rsid w:val="00B06D5D"/>
    <w:rsid w:val="00B1055D"/>
    <w:rsid w:val="00B15DFD"/>
    <w:rsid w:val="00B2512A"/>
    <w:rsid w:val="00B36C39"/>
    <w:rsid w:val="00B37926"/>
    <w:rsid w:val="00B440D0"/>
    <w:rsid w:val="00B819B9"/>
    <w:rsid w:val="00B876DF"/>
    <w:rsid w:val="00B87813"/>
    <w:rsid w:val="00BB30BE"/>
    <w:rsid w:val="00BB5865"/>
    <w:rsid w:val="00BC276D"/>
    <w:rsid w:val="00BC683C"/>
    <w:rsid w:val="00BC6E02"/>
    <w:rsid w:val="00BD43A2"/>
    <w:rsid w:val="00BE2A2A"/>
    <w:rsid w:val="00BF0F30"/>
    <w:rsid w:val="00BF5083"/>
    <w:rsid w:val="00C142FB"/>
    <w:rsid w:val="00C24719"/>
    <w:rsid w:val="00C25CE2"/>
    <w:rsid w:val="00C358C9"/>
    <w:rsid w:val="00C36D43"/>
    <w:rsid w:val="00C520C3"/>
    <w:rsid w:val="00C62273"/>
    <w:rsid w:val="00C633ED"/>
    <w:rsid w:val="00C641EA"/>
    <w:rsid w:val="00C74018"/>
    <w:rsid w:val="00C75345"/>
    <w:rsid w:val="00C9065C"/>
    <w:rsid w:val="00C92CFE"/>
    <w:rsid w:val="00C97F8E"/>
    <w:rsid w:val="00CA133C"/>
    <w:rsid w:val="00CA29F1"/>
    <w:rsid w:val="00CA2DFD"/>
    <w:rsid w:val="00CA78BE"/>
    <w:rsid w:val="00CB2031"/>
    <w:rsid w:val="00CC5FA9"/>
    <w:rsid w:val="00CC6F61"/>
    <w:rsid w:val="00CD1DEF"/>
    <w:rsid w:val="00CD7940"/>
    <w:rsid w:val="00CE47BD"/>
    <w:rsid w:val="00CE6551"/>
    <w:rsid w:val="00D0057D"/>
    <w:rsid w:val="00D034DE"/>
    <w:rsid w:val="00D0572A"/>
    <w:rsid w:val="00D16C1D"/>
    <w:rsid w:val="00D16F0D"/>
    <w:rsid w:val="00D17597"/>
    <w:rsid w:val="00D22773"/>
    <w:rsid w:val="00D24F8E"/>
    <w:rsid w:val="00D34A92"/>
    <w:rsid w:val="00D35960"/>
    <w:rsid w:val="00D509C1"/>
    <w:rsid w:val="00D53278"/>
    <w:rsid w:val="00D551E9"/>
    <w:rsid w:val="00D55ABD"/>
    <w:rsid w:val="00D57F10"/>
    <w:rsid w:val="00D747AF"/>
    <w:rsid w:val="00D74910"/>
    <w:rsid w:val="00D80C5E"/>
    <w:rsid w:val="00D858EB"/>
    <w:rsid w:val="00D916B3"/>
    <w:rsid w:val="00D9711B"/>
    <w:rsid w:val="00DA3844"/>
    <w:rsid w:val="00DC4EB4"/>
    <w:rsid w:val="00DC6579"/>
    <w:rsid w:val="00DE6A89"/>
    <w:rsid w:val="00E0204F"/>
    <w:rsid w:val="00E043CA"/>
    <w:rsid w:val="00E06147"/>
    <w:rsid w:val="00E25EC5"/>
    <w:rsid w:val="00E37BBA"/>
    <w:rsid w:val="00E53196"/>
    <w:rsid w:val="00E55D94"/>
    <w:rsid w:val="00E62543"/>
    <w:rsid w:val="00E67E4B"/>
    <w:rsid w:val="00E7056B"/>
    <w:rsid w:val="00E80974"/>
    <w:rsid w:val="00E81E07"/>
    <w:rsid w:val="00E8557C"/>
    <w:rsid w:val="00E93D27"/>
    <w:rsid w:val="00E96048"/>
    <w:rsid w:val="00E96AB7"/>
    <w:rsid w:val="00EA15B7"/>
    <w:rsid w:val="00EB621B"/>
    <w:rsid w:val="00EC6FC3"/>
    <w:rsid w:val="00ED1FD8"/>
    <w:rsid w:val="00ED689D"/>
    <w:rsid w:val="00EF0928"/>
    <w:rsid w:val="00EF5CCE"/>
    <w:rsid w:val="00F10EE2"/>
    <w:rsid w:val="00F23E75"/>
    <w:rsid w:val="00F25239"/>
    <w:rsid w:val="00F27059"/>
    <w:rsid w:val="00F50380"/>
    <w:rsid w:val="00F571DC"/>
    <w:rsid w:val="00F57D2B"/>
    <w:rsid w:val="00F651DC"/>
    <w:rsid w:val="00F674D7"/>
    <w:rsid w:val="00F744C8"/>
    <w:rsid w:val="00F8570E"/>
    <w:rsid w:val="00F90B3B"/>
    <w:rsid w:val="00F939F8"/>
    <w:rsid w:val="00FA3AE1"/>
    <w:rsid w:val="00FA73EA"/>
    <w:rsid w:val="00FB27E6"/>
    <w:rsid w:val="00FC169B"/>
    <w:rsid w:val="00FC26C6"/>
    <w:rsid w:val="00FD0115"/>
    <w:rsid w:val="00FD56A1"/>
    <w:rsid w:val="00FE3217"/>
    <w:rsid w:val="00FE443F"/>
    <w:rsid w:val="00FE4E76"/>
    <w:rsid w:val="00FF1911"/>
    <w:rsid w:val="00FF46CA"/>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CACC912"/>
  <w15:docId w15:val="{0B5B71B1-D3CC-482B-A20F-9BC91013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es-ES" w:eastAsia="es-ES"/>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es-ES"/>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es-ES"/>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es-ES"/>
    </w:rPr>
  </w:style>
  <w:style w:type="paragraph" w:styleId="ListParagraph">
    <w:name w:val="List Paragraph"/>
    <w:basedOn w:val="Normal"/>
    <w:uiPriority w:val="34"/>
    <w:qFormat/>
    <w:rsid w:val="003F6EE7"/>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es-ES"/>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es-ES"/>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style>
  <w:style w:type="character" w:customStyle="1" w:styleId="Erwhnung1">
    <w:name w:val="Erwähnung1"/>
    <w:basedOn w:val="DefaultParagraphFont"/>
    <w:uiPriority w:val="99"/>
    <w:semiHidden/>
    <w:unhideWhenUsed/>
    <w:rsid w:val="00B2512A"/>
    <w:rPr>
      <w:color w:val="2B579A"/>
      <w:shd w:val="clear" w:color="auto" w:fill="E6E6E6"/>
    </w:rPr>
  </w:style>
  <w:style w:type="paragraph" w:styleId="NoSpacing">
    <w:name w:val="No Spacing"/>
    <w:uiPriority w:val="1"/>
    <w:qFormat/>
    <w:rsid w:val="00BC276D"/>
    <w:pPr>
      <w:spacing w:after="0" w:line="240" w:lineRule="auto"/>
    </w:pPr>
  </w:style>
  <w:style w:type="character" w:customStyle="1" w:styleId="Erwhnung2">
    <w:name w:val="Erwähnung2"/>
    <w:basedOn w:val="DefaultParagraphFont"/>
    <w:uiPriority w:val="99"/>
    <w:semiHidden/>
    <w:unhideWhenUsed/>
    <w:rsid w:val="000B493B"/>
    <w:rPr>
      <w:color w:val="2B579A"/>
      <w:shd w:val="clear" w:color="auto" w:fill="E6E6E6"/>
    </w:rPr>
  </w:style>
  <w:style w:type="table" w:styleId="TableGrid">
    <w:name w:val="Table Grid"/>
    <w:basedOn w:val="TableNormal"/>
    <w:uiPriority w:val="39"/>
    <w:rsid w:val="00ED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802774160">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576357177">
      <w:bodyDiv w:val="1"/>
      <w:marLeft w:val="0"/>
      <w:marRight w:val="0"/>
      <w:marTop w:val="0"/>
      <w:marBottom w:val="0"/>
      <w:divBdr>
        <w:top w:val="none" w:sz="0" w:space="0" w:color="auto"/>
        <w:left w:val="none" w:sz="0" w:space="0" w:color="auto"/>
        <w:bottom w:val="none" w:sz="0" w:space="0" w:color="auto"/>
        <w:right w:val="none" w:sz="0" w:space="0" w:color="auto"/>
      </w:divBdr>
      <w:divsChild>
        <w:div w:id="1910378452">
          <w:marLeft w:val="0"/>
          <w:marRight w:val="0"/>
          <w:marTop w:val="0"/>
          <w:marBottom w:val="0"/>
          <w:divBdr>
            <w:top w:val="none" w:sz="0" w:space="0" w:color="auto"/>
            <w:left w:val="none" w:sz="0" w:space="0" w:color="auto"/>
            <w:bottom w:val="none" w:sz="0" w:space="0" w:color="auto"/>
            <w:right w:val="none" w:sz="0" w:space="0" w:color="auto"/>
          </w:divBdr>
        </w:div>
        <w:div w:id="1415710062">
          <w:marLeft w:val="0"/>
          <w:marRight w:val="0"/>
          <w:marTop w:val="0"/>
          <w:marBottom w:val="0"/>
          <w:divBdr>
            <w:top w:val="none" w:sz="0" w:space="0" w:color="auto"/>
            <w:left w:val="none" w:sz="0" w:space="0" w:color="auto"/>
            <w:bottom w:val="none" w:sz="0" w:space="0" w:color="auto"/>
            <w:right w:val="none" w:sz="0" w:space="0" w:color="auto"/>
          </w:divBdr>
        </w:div>
      </w:divsChild>
    </w:div>
    <w:div w:id="188633353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83383680">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hi-photoproducts.com/" TargetMode="External"/><Relationship Id="rId13" Type="http://schemas.openxmlformats.org/officeDocument/2006/relationships/hyperlink" Target="https://www.linkedin.com/company/mimaki-europe-b.v." TargetMode="External"/><Relationship Id="rId18" Type="http://schemas.openxmlformats.org/officeDocument/2006/relationships/hyperlink" Target="http://www.asahi-photoproducts.com/" TargetMode="External"/><Relationship Id="rId3" Type="http://schemas.openxmlformats.org/officeDocument/2006/relationships/styles" Target="styles.xml"/><Relationship Id="rId21" Type="http://schemas.openxmlformats.org/officeDocument/2006/relationships/hyperlink" Target="http://asahi-photoproducts.com/sig/asahi.htm" TargetMode="External"/><Relationship Id="rId7" Type="http://schemas.openxmlformats.org/officeDocument/2006/relationships/endnotes" Target="endnotes.xml"/><Relationship Id="rId12" Type="http://schemas.openxmlformats.org/officeDocument/2006/relationships/hyperlink" Target="https://www.linkedin.com/company/3780410"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youtube.com/user/MimakiEurope" TargetMode="External"/><Relationship Id="rId20" Type="http://schemas.openxmlformats.org/officeDocument/2006/relationships/hyperlink" Target="mailto:dieter.niederstadt@asahi-photoproduct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channel/UC_-fQSWjcK2g2hJEPZHHNlw" TargetMode="External"/><Relationship Id="rId23" Type="http://schemas.openxmlformats.org/officeDocument/2006/relationships/header" Target="header1.xml"/><Relationship Id="rId10" Type="http://schemas.openxmlformats.org/officeDocument/2006/relationships/hyperlink" Target="https://twitter.com/MimakiEurope" TargetMode="External"/><Relationship Id="rId19" Type="http://schemas.openxmlformats.org/officeDocument/2006/relationships/hyperlink" Target="mailto:monika.d@duomedia.com" TargetMode="External"/><Relationship Id="rId4" Type="http://schemas.openxmlformats.org/officeDocument/2006/relationships/settings" Target="settings.xml"/><Relationship Id="rId9" Type="http://schemas.openxmlformats.org/officeDocument/2006/relationships/hyperlink" Target="https://twitter.com/asahiphoto" TargetMode="External"/><Relationship Id="rId14" Type="http://schemas.openxmlformats.org/officeDocument/2006/relationships/image" Target="media/image2.png"/><Relationship Id="rId2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6564E-B79F-403B-9725-CEF797014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697</Words>
  <Characters>3838</Characters>
  <Application>Microsoft Office Word</Application>
  <DocSecurity>0</DocSecurity>
  <Lines>31</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CymMetrik obtiene el premio Grand Printing Award utilizando planchas flexográficas Asahi AWP™</vt:lpstr>
      <vt:lpstr>Asahi Photoproducts to Exhibit at Labelexpo Americas</vt:lpstr>
    </vt:vector>
  </TitlesOfParts>
  <Company>HB</Company>
  <LinksUpToDate>false</LinksUpToDate>
  <CharactersWithSpaces>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CymMetrik obtiene el premio Grand Printing Award utilizando planchas flexográficas Asahi AWP™</dc:title>
  <dc:creator>Asahi Photoproducts</dc:creator>
  <cp:keywords>CymMetrik, Asahi Photoproducts</cp:keywords>
  <cp:lastModifiedBy>Robyn Williams</cp:lastModifiedBy>
  <cp:revision>7</cp:revision>
  <cp:lastPrinted>2015-12-14T13:33:00Z</cp:lastPrinted>
  <dcterms:created xsi:type="dcterms:W3CDTF">2018-10-31T15:53:00Z</dcterms:created>
  <dcterms:modified xsi:type="dcterms:W3CDTF">2018-11-16T08:48:00Z</dcterms:modified>
</cp:coreProperties>
</file>