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CE2" w:rsidRPr="00F23E75" w:rsidRDefault="00271CE2" w:rsidP="00E043CA">
      <w:pPr>
        <w:jc w:val="both"/>
        <w:rPr>
          <w:rFonts w:asciiTheme="majorHAnsi" w:hAnsiTheme="majorHAnsi"/>
          <w:b/>
          <w:sz w:val="36"/>
        </w:rPr>
      </w:pPr>
    </w:p>
    <w:p w:rsidR="00CD1DEF" w:rsidRPr="00F23E75" w:rsidRDefault="00271CE2" w:rsidP="00E043CA">
      <w:pPr>
        <w:jc w:val="both"/>
        <w:rPr>
          <w:rFonts w:asciiTheme="majorHAnsi" w:hAnsiTheme="majorHAnsi"/>
          <w:b/>
          <w:sz w:val="36"/>
        </w:rPr>
      </w:pPr>
      <w:r>
        <w:rPr>
          <w:rFonts w:asciiTheme="majorHAnsi" w:hAnsiTheme="majorHAnsi"/>
          <w:b/>
          <w:sz w:val="36"/>
        </w:rPr>
        <w:t>Pressemitteilung</w:t>
      </w:r>
    </w:p>
    <w:p w:rsidR="00E043CA" w:rsidRPr="00F23E75" w:rsidRDefault="00E043CA" w:rsidP="00E043CA">
      <w:pPr>
        <w:jc w:val="both"/>
        <w:rPr>
          <w:rFonts w:asciiTheme="majorHAnsi" w:hAnsiTheme="majorHAnsi"/>
          <w:b/>
          <w:color w:val="000000" w:themeColor="text1"/>
          <w:sz w:val="24"/>
          <w:szCs w:val="24"/>
        </w:rPr>
      </w:pPr>
    </w:p>
    <w:p w:rsidR="00284875" w:rsidRPr="00F23E75" w:rsidRDefault="001843CB" w:rsidP="00E043CA">
      <w:pPr>
        <w:jc w:val="center"/>
        <w:rPr>
          <w:rFonts w:asciiTheme="majorHAnsi" w:hAnsiTheme="majorHAnsi"/>
          <w:b/>
          <w:color w:val="000000" w:themeColor="text1"/>
          <w:sz w:val="36"/>
          <w:szCs w:val="36"/>
        </w:rPr>
      </w:pPr>
      <w:r>
        <w:rPr>
          <w:rFonts w:asciiTheme="majorHAnsi" w:hAnsiTheme="majorHAnsi"/>
          <w:b/>
          <w:color w:val="000000" w:themeColor="text1"/>
          <w:sz w:val="36"/>
        </w:rPr>
        <w:t xml:space="preserve">Asahi </w:t>
      </w:r>
      <w:proofErr w:type="spellStart"/>
      <w:r>
        <w:rPr>
          <w:rFonts w:asciiTheme="majorHAnsi" w:hAnsiTheme="majorHAnsi"/>
          <w:b/>
          <w:color w:val="000000" w:themeColor="text1"/>
          <w:sz w:val="36"/>
        </w:rPr>
        <w:t>Photoproducts</w:t>
      </w:r>
      <w:proofErr w:type="spellEnd"/>
      <w:r>
        <w:rPr>
          <w:rFonts w:asciiTheme="majorHAnsi" w:hAnsiTheme="majorHAnsi"/>
          <w:b/>
          <w:color w:val="000000" w:themeColor="text1"/>
          <w:sz w:val="36"/>
        </w:rPr>
        <w:t xml:space="preserve"> kündigt neue </w:t>
      </w:r>
      <w:proofErr w:type="spellStart"/>
      <w:r>
        <w:rPr>
          <w:rFonts w:asciiTheme="majorHAnsi" w:hAnsiTheme="majorHAnsi"/>
          <w:b/>
          <w:color w:val="000000" w:themeColor="text1"/>
          <w:sz w:val="36"/>
        </w:rPr>
        <w:t>FlatTop-Flexodruckplatte</w:t>
      </w:r>
      <w:proofErr w:type="spellEnd"/>
      <w:r>
        <w:rPr>
          <w:rFonts w:asciiTheme="majorHAnsi" w:hAnsiTheme="majorHAnsi"/>
          <w:b/>
          <w:color w:val="000000" w:themeColor="text1"/>
          <w:sz w:val="36"/>
        </w:rPr>
        <w:t xml:space="preserve"> mit Clean Transfer Technology an</w:t>
      </w:r>
    </w:p>
    <w:p w:rsidR="00284875" w:rsidRPr="00F23E75" w:rsidRDefault="00D7441E" w:rsidP="00B87866">
      <w:pPr>
        <w:pStyle w:val="BodyText"/>
        <w:rPr>
          <w:szCs w:val="32"/>
        </w:rPr>
      </w:pPr>
      <w:r>
        <w:t xml:space="preserve">Die AFP™-BFTH von Asahi ist die einzige </w:t>
      </w:r>
      <w:proofErr w:type="spellStart"/>
      <w:r>
        <w:t>FlatTop</w:t>
      </w:r>
      <w:proofErr w:type="spellEnd"/>
      <w:r>
        <w:t>-Druckplatte auf dem Markt mit Clean Transfer Technology</w:t>
      </w:r>
    </w:p>
    <w:p w:rsidR="00FF1911" w:rsidRDefault="00D35821" w:rsidP="00D7441E">
      <w:pPr>
        <w:jc w:val="both"/>
        <w:rPr>
          <w:rFonts w:asciiTheme="majorHAnsi" w:hAnsiTheme="majorHAnsi"/>
          <w:sz w:val="24"/>
        </w:rPr>
      </w:pPr>
      <w:r>
        <w:rPr>
          <w:rFonts w:asciiTheme="majorHAnsi" w:hAnsiTheme="majorHAnsi"/>
          <w:b/>
          <w:sz w:val="24"/>
        </w:rPr>
        <w:t>Tokio/Brüssel, 4</w:t>
      </w:r>
      <w:r w:rsidR="00BB30BE">
        <w:rPr>
          <w:rFonts w:asciiTheme="majorHAnsi" w:hAnsiTheme="majorHAnsi"/>
          <w:b/>
          <w:sz w:val="24"/>
        </w:rPr>
        <w:t xml:space="preserve">. </w:t>
      </w:r>
      <w:r>
        <w:rPr>
          <w:rFonts w:asciiTheme="majorHAnsi" w:hAnsiTheme="majorHAnsi" w:cstheme="minorHAnsi"/>
          <w:b/>
          <w:sz w:val="24"/>
        </w:rPr>
        <w:t>Februar</w:t>
      </w:r>
      <w:r w:rsidRPr="00CE3FE0">
        <w:rPr>
          <w:rFonts w:asciiTheme="majorHAnsi" w:hAnsiTheme="majorHAnsi" w:cstheme="minorHAnsi"/>
          <w:b/>
          <w:sz w:val="24"/>
        </w:rPr>
        <w:t xml:space="preserve"> </w:t>
      </w:r>
      <w:r w:rsidR="00BB30BE">
        <w:rPr>
          <w:rFonts w:asciiTheme="majorHAnsi" w:hAnsiTheme="majorHAnsi"/>
          <w:b/>
          <w:sz w:val="24"/>
        </w:rPr>
        <w:t>2019</w:t>
      </w:r>
      <w:r w:rsidR="00BB30BE">
        <w:rPr>
          <w:rFonts w:asciiTheme="majorHAnsi" w:hAnsiTheme="majorHAnsi"/>
          <w:sz w:val="24"/>
        </w:rPr>
        <w:t xml:space="preserve"> – Asahi </w:t>
      </w:r>
      <w:proofErr w:type="spellStart"/>
      <w:r w:rsidR="00BB30BE">
        <w:rPr>
          <w:rFonts w:asciiTheme="majorHAnsi" w:hAnsiTheme="majorHAnsi"/>
          <w:sz w:val="24"/>
        </w:rPr>
        <w:t>Photoproducts</w:t>
      </w:r>
      <w:proofErr w:type="spellEnd"/>
      <w:r w:rsidR="00BB30BE">
        <w:rPr>
          <w:rFonts w:asciiTheme="majorHAnsi" w:hAnsiTheme="majorHAnsi"/>
          <w:sz w:val="24"/>
        </w:rPr>
        <w:t xml:space="preserve">, ein führendes Unternehmen bei der Entwicklung von </w:t>
      </w:r>
      <w:proofErr w:type="spellStart"/>
      <w:r w:rsidR="00BB30BE">
        <w:rPr>
          <w:rFonts w:asciiTheme="majorHAnsi" w:hAnsiTheme="majorHAnsi"/>
          <w:sz w:val="24"/>
        </w:rPr>
        <w:t>Photopolymer</w:t>
      </w:r>
      <w:proofErr w:type="spellEnd"/>
      <w:r w:rsidR="00BB30BE">
        <w:rPr>
          <w:rFonts w:asciiTheme="majorHAnsi" w:hAnsiTheme="majorHAnsi"/>
          <w:sz w:val="24"/>
        </w:rPr>
        <w:t xml:space="preserve">-Druckplatten für den </w:t>
      </w:r>
      <w:proofErr w:type="spellStart"/>
      <w:r w:rsidR="00BB30BE">
        <w:rPr>
          <w:rFonts w:asciiTheme="majorHAnsi" w:hAnsiTheme="majorHAnsi"/>
          <w:sz w:val="24"/>
        </w:rPr>
        <w:t>Flexodruck</w:t>
      </w:r>
      <w:proofErr w:type="spellEnd"/>
      <w:r w:rsidR="00BB30BE">
        <w:rPr>
          <w:rFonts w:asciiTheme="majorHAnsi" w:hAnsiTheme="majorHAnsi"/>
          <w:sz w:val="24"/>
        </w:rPr>
        <w:t xml:space="preserve">, hat heute bekannt gegeben, dass das Unternehmen im </w:t>
      </w:r>
      <w:r w:rsidR="00027A38">
        <w:rPr>
          <w:rFonts w:asciiTheme="majorHAnsi" w:hAnsiTheme="majorHAnsi"/>
          <w:sz w:val="24"/>
        </w:rPr>
        <w:t xml:space="preserve">ersten Halbjahr </w:t>
      </w:r>
      <w:r w:rsidR="00BB30BE">
        <w:rPr>
          <w:rFonts w:asciiTheme="majorHAnsi" w:hAnsiTheme="majorHAnsi"/>
          <w:sz w:val="24"/>
        </w:rPr>
        <w:t xml:space="preserve">2019 mit der AFP™-BFTH die einzige integrierte </w:t>
      </w:r>
      <w:proofErr w:type="spellStart"/>
      <w:r w:rsidR="00BB30BE">
        <w:rPr>
          <w:rFonts w:asciiTheme="majorHAnsi" w:hAnsiTheme="majorHAnsi"/>
          <w:sz w:val="24"/>
        </w:rPr>
        <w:t>FlatTop</w:t>
      </w:r>
      <w:proofErr w:type="spellEnd"/>
      <w:r w:rsidR="00BB30BE">
        <w:rPr>
          <w:rFonts w:asciiTheme="majorHAnsi" w:hAnsiTheme="majorHAnsi"/>
          <w:sz w:val="24"/>
        </w:rPr>
        <w:t>-</w:t>
      </w:r>
      <w:r w:rsidR="00027A38">
        <w:rPr>
          <w:rFonts w:asciiTheme="majorHAnsi" w:hAnsiTheme="majorHAnsi"/>
          <w:sz w:val="24"/>
        </w:rPr>
        <w:t xml:space="preserve">Druckplatte </w:t>
      </w:r>
      <w:r w:rsidR="00BB30BE">
        <w:rPr>
          <w:rFonts w:asciiTheme="majorHAnsi" w:hAnsiTheme="majorHAnsi"/>
          <w:sz w:val="24"/>
        </w:rPr>
        <w:t xml:space="preserve">auf </w:t>
      </w:r>
      <w:r w:rsidR="00027A38">
        <w:rPr>
          <w:rFonts w:asciiTheme="majorHAnsi" w:hAnsiTheme="majorHAnsi"/>
          <w:sz w:val="24"/>
        </w:rPr>
        <w:t xml:space="preserve">den </w:t>
      </w:r>
      <w:r w:rsidR="00BB30BE">
        <w:rPr>
          <w:rFonts w:asciiTheme="majorHAnsi" w:hAnsiTheme="majorHAnsi"/>
          <w:sz w:val="24"/>
        </w:rPr>
        <w:t xml:space="preserve">Markt </w:t>
      </w:r>
      <w:r w:rsidR="00027A38">
        <w:rPr>
          <w:rFonts w:asciiTheme="majorHAnsi" w:hAnsiTheme="majorHAnsi"/>
          <w:sz w:val="24"/>
        </w:rPr>
        <w:t xml:space="preserve">bringen </w:t>
      </w:r>
      <w:r w:rsidR="00BB30BE">
        <w:rPr>
          <w:rFonts w:asciiTheme="majorHAnsi" w:hAnsiTheme="majorHAnsi"/>
          <w:sz w:val="24"/>
        </w:rPr>
        <w:t>wird, die mit der führenden Clean Transfer Technology, die eine Kiss-Print-Einstellung im Druckspalt ermöglicht, ausgestattet ist. Die neue harte Druckplatte fügt sich nahtlos in jeden Workflow ein und benötigt keine spezielle</w:t>
      </w:r>
      <w:r w:rsidR="00027A38">
        <w:rPr>
          <w:rFonts w:asciiTheme="majorHAnsi" w:hAnsiTheme="majorHAnsi"/>
          <w:sz w:val="24"/>
        </w:rPr>
        <w:t>n</w:t>
      </w:r>
      <w:r w:rsidR="00BB30BE">
        <w:rPr>
          <w:rFonts w:asciiTheme="majorHAnsi" w:hAnsiTheme="majorHAnsi"/>
          <w:sz w:val="24"/>
        </w:rPr>
        <w:t xml:space="preserve"> </w:t>
      </w:r>
      <w:r w:rsidR="00027A38">
        <w:rPr>
          <w:rFonts w:asciiTheme="majorHAnsi" w:hAnsiTheme="majorHAnsi"/>
          <w:sz w:val="24"/>
        </w:rPr>
        <w:t>Verarbeitungsgeräte</w:t>
      </w:r>
      <w:r w:rsidR="00BB30BE">
        <w:rPr>
          <w:rFonts w:asciiTheme="majorHAnsi" w:hAnsiTheme="majorHAnsi"/>
          <w:sz w:val="24"/>
        </w:rPr>
        <w:t>.</w:t>
      </w:r>
    </w:p>
    <w:p w:rsidR="00D737C3" w:rsidRDefault="00D737C3" w:rsidP="00D7441E">
      <w:pPr>
        <w:jc w:val="both"/>
        <w:rPr>
          <w:rFonts w:asciiTheme="majorHAnsi" w:hAnsiTheme="majorHAnsi"/>
          <w:sz w:val="24"/>
        </w:rPr>
      </w:pPr>
      <w:r>
        <w:rPr>
          <w:rFonts w:asciiTheme="majorHAnsi" w:hAnsiTheme="majorHAnsi"/>
          <w:sz w:val="24"/>
        </w:rPr>
        <w:t xml:space="preserve">„Die AFP™-BFTH ist die erste Druckplatte mit Clean Transfer Technology, die beim Drucken </w:t>
      </w:r>
      <w:r w:rsidR="00027A38">
        <w:rPr>
          <w:rFonts w:asciiTheme="majorHAnsi" w:hAnsiTheme="majorHAnsi"/>
          <w:sz w:val="24"/>
        </w:rPr>
        <w:t xml:space="preserve">ein </w:t>
      </w:r>
      <w:r>
        <w:rPr>
          <w:rFonts w:asciiTheme="majorHAnsi" w:hAnsiTheme="majorHAnsi"/>
          <w:sz w:val="24"/>
        </w:rPr>
        <w:t>homogene</w:t>
      </w:r>
      <w:r w:rsidR="00027A38">
        <w:rPr>
          <w:rFonts w:asciiTheme="majorHAnsi" w:hAnsiTheme="majorHAnsi"/>
          <w:sz w:val="24"/>
        </w:rPr>
        <w:t>s</w:t>
      </w:r>
      <w:r>
        <w:rPr>
          <w:rFonts w:asciiTheme="majorHAnsi" w:hAnsiTheme="majorHAnsi"/>
          <w:sz w:val="24"/>
        </w:rPr>
        <w:t xml:space="preserve"> </w:t>
      </w:r>
      <w:r w:rsidR="00027A38">
        <w:rPr>
          <w:rFonts w:asciiTheme="majorHAnsi" w:hAnsiTheme="majorHAnsi"/>
          <w:sz w:val="24"/>
        </w:rPr>
        <w:t>Farbliegen der</w:t>
      </w:r>
      <w:r>
        <w:rPr>
          <w:rFonts w:asciiTheme="majorHAnsi" w:hAnsiTheme="majorHAnsi"/>
          <w:sz w:val="24"/>
        </w:rPr>
        <w:t xml:space="preserve"> Volltonflächen </w:t>
      </w:r>
      <w:r w:rsidR="00027A38">
        <w:rPr>
          <w:rFonts w:asciiTheme="majorHAnsi" w:hAnsiTheme="majorHAnsi"/>
          <w:sz w:val="24"/>
        </w:rPr>
        <w:t>erzielt</w:t>
      </w:r>
      <w:r>
        <w:rPr>
          <w:rFonts w:asciiTheme="majorHAnsi" w:hAnsiTheme="majorHAnsi"/>
          <w:sz w:val="24"/>
        </w:rPr>
        <w:t xml:space="preserve">“, sagt Dr. Dieter Niederstadt, Technical Marketing Manager bei Asahi </w:t>
      </w:r>
      <w:proofErr w:type="spellStart"/>
      <w:r>
        <w:rPr>
          <w:rFonts w:asciiTheme="majorHAnsi" w:hAnsiTheme="majorHAnsi"/>
          <w:sz w:val="24"/>
        </w:rPr>
        <w:t>Photoproducts</w:t>
      </w:r>
      <w:proofErr w:type="spellEnd"/>
      <w:r>
        <w:rPr>
          <w:rFonts w:asciiTheme="majorHAnsi" w:hAnsiTheme="majorHAnsi"/>
          <w:sz w:val="24"/>
        </w:rPr>
        <w:t xml:space="preserve">. „Zudem ist eine durchgängig hohe Druckqualität mit weniger Stillstandzeiten zum Reinigen der Druckplatten gewährleistet. Hinzu kommen eine gestiegene Produktivität und ein höherer Durchsatz bei gleichzeitig deutlicher Verringerung des Abfallvolumens. Die Clean Transfer Technology von Asahi ist bei unseren wasserauswaschbaren Druckplatten auf ein sehr positives Echo gestoßen. Wir freuen uns, diese attraktive </w:t>
      </w:r>
      <w:r w:rsidR="00027A38">
        <w:rPr>
          <w:rFonts w:asciiTheme="majorHAnsi" w:hAnsiTheme="majorHAnsi"/>
          <w:sz w:val="24"/>
        </w:rPr>
        <w:t xml:space="preserve">Eigenschaft </w:t>
      </w:r>
      <w:r>
        <w:rPr>
          <w:rFonts w:asciiTheme="majorHAnsi" w:hAnsiTheme="majorHAnsi"/>
          <w:sz w:val="24"/>
        </w:rPr>
        <w:t xml:space="preserve">jetzt auch für andere Kategorien unseres Platten-Portfolios anbieten zu können. Damit sind die </w:t>
      </w:r>
      <w:proofErr w:type="spellStart"/>
      <w:r>
        <w:rPr>
          <w:rFonts w:asciiTheme="majorHAnsi" w:hAnsiTheme="majorHAnsi"/>
          <w:sz w:val="24"/>
        </w:rPr>
        <w:t>Flexodruckereien</w:t>
      </w:r>
      <w:proofErr w:type="spellEnd"/>
      <w:r>
        <w:rPr>
          <w:rFonts w:asciiTheme="majorHAnsi" w:hAnsiTheme="majorHAnsi"/>
          <w:sz w:val="24"/>
        </w:rPr>
        <w:t xml:space="preserve"> in der Lage, nicht nur ihre Produktivität zu steigern, sondern auch ihr Anwendungsspektrum zu erweitern und beispielsweise mehr Aufträge vom Offsetdruck auf den </w:t>
      </w:r>
      <w:proofErr w:type="spellStart"/>
      <w:r>
        <w:rPr>
          <w:rFonts w:asciiTheme="majorHAnsi" w:hAnsiTheme="majorHAnsi"/>
          <w:sz w:val="24"/>
        </w:rPr>
        <w:t>Flexodruck</w:t>
      </w:r>
      <w:proofErr w:type="spellEnd"/>
      <w:r>
        <w:rPr>
          <w:rFonts w:asciiTheme="majorHAnsi" w:hAnsiTheme="majorHAnsi"/>
          <w:sz w:val="24"/>
        </w:rPr>
        <w:t xml:space="preserve"> zu übertragen.“</w:t>
      </w:r>
    </w:p>
    <w:p w:rsidR="001218F7" w:rsidRPr="001218F7" w:rsidRDefault="001218F7" w:rsidP="00D7441E">
      <w:pPr>
        <w:jc w:val="both"/>
        <w:rPr>
          <w:rFonts w:asciiTheme="majorHAnsi" w:hAnsiTheme="majorHAnsi"/>
          <w:b/>
          <w:sz w:val="24"/>
        </w:rPr>
      </w:pPr>
      <w:r>
        <w:rPr>
          <w:rFonts w:asciiTheme="majorHAnsi" w:hAnsiTheme="majorHAnsi"/>
          <w:b/>
          <w:sz w:val="24"/>
        </w:rPr>
        <w:t>Die Druckplatte AFP™-BFTH auf einen Blick</w:t>
      </w:r>
    </w:p>
    <w:p w:rsidR="001218F7" w:rsidRDefault="001218F7" w:rsidP="00883B40">
      <w:pPr>
        <w:jc w:val="both"/>
        <w:rPr>
          <w:rFonts w:asciiTheme="majorHAnsi" w:hAnsiTheme="majorHAnsi"/>
          <w:sz w:val="24"/>
        </w:rPr>
      </w:pPr>
      <w:r>
        <w:rPr>
          <w:rFonts w:asciiTheme="majorHAnsi" w:hAnsiTheme="majorHAnsi"/>
          <w:sz w:val="24"/>
        </w:rPr>
        <w:t xml:space="preserve">Die digitale </w:t>
      </w:r>
      <w:proofErr w:type="spellStart"/>
      <w:r>
        <w:rPr>
          <w:rFonts w:asciiTheme="majorHAnsi" w:hAnsiTheme="majorHAnsi"/>
          <w:sz w:val="24"/>
        </w:rPr>
        <w:t>Flexodruckplatte</w:t>
      </w:r>
      <w:proofErr w:type="spellEnd"/>
      <w:r>
        <w:rPr>
          <w:rFonts w:asciiTheme="majorHAnsi" w:hAnsiTheme="majorHAnsi"/>
          <w:sz w:val="24"/>
        </w:rPr>
        <w:t xml:space="preserve"> AFP™-BFTH von Asahi ist die erste integrierte </w:t>
      </w:r>
      <w:proofErr w:type="spellStart"/>
      <w:r>
        <w:rPr>
          <w:rFonts w:asciiTheme="majorHAnsi" w:hAnsiTheme="majorHAnsi"/>
          <w:sz w:val="24"/>
        </w:rPr>
        <w:t>FlatTop</w:t>
      </w:r>
      <w:proofErr w:type="spellEnd"/>
      <w:r>
        <w:rPr>
          <w:rFonts w:asciiTheme="majorHAnsi" w:hAnsiTheme="majorHAnsi"/>
          <w:sz w:val="24"/>
        </w:rPr>
        <w:t xml:space="preserve">-Druckplatte mit Clean Transfer Technology. Sie wird in harter (H) Ausführung angeboten und </w:t>
      </w:r>
      <w:r w:rsidR="00A67707">
        <w:rPr>
          <w:rFonts w:asciiTheme="majorHAnsi" w:hAnsiTheme="majorHAnsi"/>
          <w:sz w:val="24"/>
        </w:rPr>
        <w:t>bietet folgende</w:t>
      </w:r>
      <w:r>
        <w:rPr>
          <w:rFonts w:asciiTheme="majorHAnsi" w:hAnsiTheme="majorHAnsi"/>
          <w:sz w:val="24"/>
        </w:rPr>
        <w:t xml:space="preserve"> Vorteile:</w:t>
      </w:r>
    </w:p>
    <w:p w:rsidR="001218F7" w:rsidRPr="001218F7" w:rsidRDefault="001218F7" w:rsidP="00883B40">
      <w:pPr>
        <w:pStyle w:val="ListParagraph"/>
        <w:numPr>
          <w:ilvl w:val="0"/>
          <w:numId w:val="14"/>
        </w:numPr>
        <w:jc w:val="both"/>
        <w:rPr>
          <w:rFonts w:asciiTheme="majorHAnsi" w:hAnsiTheme="majorHAnsi"/>
          <w:sz w:val="24"/>
        </w:rPr>
      </w:pPr>
      <w:r>
        <w:rPr>
          <w:rFonts w:asciiTheme="majorHAnsi" w:hAnsiTheme="majorHAnsi"/>
          <w:sz w:val="24"/>
        </w:rPr>
        <w:lastRenderedPageBreak/>
        <w:t>Da die Druckplatte während der Druckproduktion nicht verschmutzt, ist bei weniger reinigungsbedingten Stillstandzeiten eine gleichbleibende Druckqualität gewährleistet.</w:t>
      </w:r>
    </w:p>
    <w:p w:rsidR="001218F7" w:rsidRPr="001218F7" w:rsidRDefault="001218F7" w:rsidP="00883B40">
      <w:pPr>
        <w:pStyle w:val="ListParagraph"/>
        <w:numPr>
          <w:ilvl w:val="0"/>
          <w:numId w:val="14"/>
        </w:numPr>
        <w:jc w:val="both"/>
        <w:rPr>
          <w:rFonts w:asciiTheme="majorHAnsi" w:hAnsiTheme="majorHAnsi"/>
          <w:sz w:val="24"/>
        </w:rPr>
      </w:pPr>
      <w:r>
        <w:rPr>
          <w:rFonts w:asciiTheme="majorHAnsi" w:hAnsiTheme="majorHAnsi"/>
          <w:sz w:val="24"/>
        </w:rPr>
        <w:t>Die Druckplatte ist in den Stärken 1,14 und 1,7 mm erhältlich.</w:t>
      </w:r>
    </w:p>
    <w:p w:rsidR="001218F7" w:rsidRPr="001218F7" w:rsidRDefault="001218F7" w:rsidP="00883B40">
      <w:pPr>
        <w:pStyle w:val="ListParagraph"/>
        <w:numPr>
          <w:ilvl w:val="0"/>
          <w:numId w:val="14"/>
        </w:numPr>
        <w:jc w:val="both"/>
        <w:rPr>
          <w:rFonts w:asciiTheme="majorHAnsi" w:hAnsiTheme="majorHAnsi"/>
          <w:sz w:val="24"/>
        </w:rPr>
      </w:pPr>
      <w:r>
        <w:rPr>
          <w:rFonts w:asciiTheme="majorHAnsi" w:hAnsiTheme="majorHAnsi"/>
          <w:sz w:val="24"/>
        </w:rPr>
        <w:t>Sie wurde für wasserbasierte, lösemittelbasierte und UV-</w:t>
      </w:r>
      <w:r w:rsidR="00027A38">
        <w:rPr>
          <w:rFonts w:asciiTheme="majorHAnsi" w:hAnsiTheme="majorHAnsi"/>
          <w:sz w:val="24"/>
        </w:rPr>
        <w:t xml:space="preserve">Farbsysteme </w:t>
      </w:r>
      <w:r>
        <w:rPr>
          <w:rFonts w:asciiTheme="majorHAnsi" w:hAnsiTheme="majorHAnsi"/>
          <w:sz w:val="24"/>
        </w:rPr>
        <w:t>entwickelt.</w:t>
      </w:r>
    </w:p>
    <w:p w:rsidR="001218F7" w:rsidRPr="001218F7" w:rsidRDefault="001218F7" w:rsidP="00883B40">
      <w:pPr>
        <w:pStyle w:val="ListParagraph"/>
        <w:numPr>
          <w:ilvl w:val="0"/>
          <w:numId w:val="14"/>
        </w:numPr>
        <w:jc w:val="both"/>
        <w:rPr>
          <w:rFonts w:asciiTheme="majorHAnsi" w:hAnsiTheme="majorHAnsi"/>
          <w:sz w:val="24"/>
        </w:rPr>
      </w:pPr>
      <w:r>
        <w:rPr>
          <w:rFonts w:asciiTheme="majorHAnsi" w:hAnsiTheme="majorHAnsi"/>
          <w:sz w:val="24"/>
        </w:rPr>
        <w:t>In Verbindung mit Micro-Screening-Technologien für Volltonflächen ist es möglich, auf Volltonflächen ein 100 % homogene</w:t>
      </w:r>
      <w:r w:rsidR="00027A38">
        <w:rPr>
          <w:rFonts w:asciiTheme="majorHAnsi" w:hAnsiTheme="majorHAnsi"/>
          <w:sz w:val="24"/>
        </w:rPr>
        <w:t>s</w:t>
      </w:r>
      <w:r>
        <w:rPr>
          <w:rFonts w:asciiTheme="majorHAnsi" w:hAnsiTheme="majorHAnsi"/>
          <w:sz w:val="24"/>
        </w:rPr>
        <w:t xml:space="preserve"> </w:t>
      </w:r>
      <w:r w:rsidR="00027A38">
        <w:rPr>
          <w:rFonts w:asciiTheme="majorHAnsi" w:hAnsiTheme="majorHAnsi"/>
          <w:sz w:val="24"/>
        </w:rPr>
        <w:t xml:space="preserve">Farbliegen </w:t>
      </w:r>
      <w:r>
        <w:rPr>
          <w:rFonts w:asciiTheme="majorHAnsi" w:hAnsiTheme="majorHAnsi"/>
          <w:sz w:val="24"/>
        </w:rPr>
        <w:t xml:space="preserve">ohne sichtbare </w:t>
      </w:r>
      <w:r w:rsidR="00027A38">
        <w:rPr>
          <w:rFonts w:asciiTheme="majorHAnsi" w:hAnsiTheme="majorHAnsi"/>
          <w:sz w:val="24"/>
        </w:rPr>
        <w:t>Fehlstellen im Druck</w:t>
      </w:r>
      <w:r>
        <w:rPr>
          <w:rFonts w:asciiTheme="majorHAnsi" w:hAnsiTheme="majorHAnsi"/>
          <w:sz w:val="24"/>
        </w:rPr>
        <w:t xml:space="preserve"> zu erzielen. </w:t>
      </w:r>
    </w:p>
    <w:p w:rsidR="001218F7" w:rsidRPr="001218F7" w:rsidRDefault="001218F7" w:rsidP="00883B40">
      <w:pPr>
        <w:pStyle w:val="ListParagraph"/>
        <w:numPr>
          <w:ilvl w:val="0"/>
          <w:numId w:val="14"/>
        </w:numPr>
        <w:jc w:val="both"/>
        <w:rPr>
          <w:rFonts w:asciiTheme="majorHAnsi" w:hAnsiTheme="majorHAnsi"/>
          <w:sz w:val="24"/>
        </w:rPr>
      </w:pPr>
      <w:r>
        <w:rPr>
          <w:rFonts w:asciiTheme="majorHAnsi" w:hAnsiTheme="majorHAnsi"/>
          <w:sz w:val="24"/>
        </w:rPr>
        <w:t>Die Druckplatte erreicht die gleiche Vollton-</w:t>
      </w:r>
      <w:r w:rsidR="007F2A4A">
        <w:rPr>
          <w:rFonts w:asciiTheme="majorHAnsi" w:hAnsiTheme="majorHAnsi"/>
          <w:sz w:val="24"/>
        </w:rPr>
        <w:t>Farbd</w:t>
      </w:r>
      <w:r>
        <w:rPr>
          <w:rFonts w:asciiTheme="majorHAnsi" w:hAnsiTheme="majorHAnsi"/>
          <w:sz w:val="24"/>
        </w:rPr>
        <w:t xml:space="preserve">ichte wie die heute angebotenen </w:t>
      </w:r>
      <w:proofErr w:type="spellStart"/>
      <w:r>
        <w:rPr>
          <w:rFonts w:asciiTheme="majorHAnsi" w:hAnsiTheme="majorHAnsi"/>
          <w:sz w:val="24"/>
        </w:rPr>
        <w:t>FlatTop</w:t>
      </w:r>
      <w:proofErr w:type="spellEnd"/>
      <w:r>
        <w:rPr>
          <w:rFonts w:asciiTheme="majorHAnsi" w:hAnsiTheme="majorHAnsi"/>
          <w:sz w:val="24"/>
        </w:rPr>
        <w:t>-Plattentechnologien.</w:t>
      </w:r>
    </w:p>
    <w:p w:rsidR="001218F7" w:rsidRPr="001218F7" w:rsidRDefault="001218F7" w:rsidP="00883B40">
      <w:pPr>
        <w:pStyle w:val="ListParagraph"/>
        <w:numPr>
          <w:ilvl w:val="0"/>
          <w:numId w:val="14"/>
        </w:numPr>
        <w:jc w:val="both"/>
        <w:rPr>
          <w:rFonts w:asciiTheme="majorHAnsi" w:hAnsiTheme="majorHAnsi"/>
          <w:sz w:val="24"/>
        </w:rPr>
      </w:pPr>
      <w:r>
        <w:rPr>
          <w:rFonts w:asciiTheme="majorHAnsi" w:hAnsiTheme="majorHAnsi"/>
          <w:sz w:val="24"/>
        </w:rPr>
        <w:t>Sie ermöglicht sehr sanfte Tonwertverläufe.</w:t>
      </w:r>
    </w:p>
    <w:p w:rsidR="001218F7" w:rsidRPr="001218F7" w:rsidRDefault="00C334BF" w:rsidP="00883B40">
      <w:pPr>
        <w:pStyle w:val="ListParagraph"/>
        <w:numPr>
          <w:ilvl w:val="0"/>
          <w:numId w:val="14"/>
        </w:numPr>
        <w:jc w:val="both"/>
        <w:rPr>
          <w:rFonts w:asciiTheme="majorHAnsi" w:hAnsiTheme="majorHAnsi"/>
          <w:sz w:val="24"/>
        </w:rPr>
      </w:pPr>
      <w:r>
        <w:rPr>
          <w:rFonts w:asciiTheme="majorHAnsi" w:hAnsiTheme="majorHAnsi"/>
          <w:sz w:val="24"/>
        </w:rPr>
        <w:t xml:space="preserve">Die Platte fügt sich nahtlos in alle heute gängigen Plattenherstellungsverfahren, wie für die Belichtung mit UV-Standardröhren, mit energiereichen UV-LEDs oder mit </w:t>
      </w:r>
      <w:proofErr w:type="spellStart"/>
      <w:r>
        <w:rPr>
          <w:rFonts w:asciiTheme="majorHAnsi" w:hAnsiTheme="majorHAnsi"/>
          <w:sz w:val="24"/>
        </w:rPr>
        <w:t>Full</w:t>
      </w:r>
      <w:proofErr w:type="spellEnd"/>
      <w:r>
        <w:rPr>
          <w:rFonts w:asciiTheme="majorHAnsi" w:hAnsiTheme="majorHAnsi"/>
          <w:sz w:val="24"/>
        </w:rPr>
        <w:t>-HD-Systemen, ein.</w:t>
      </w:r>
    </w:p>
    <w:p w:rsidR="001218F7" w:rsidRPr="001218F7" w:rsidRDefault="00DC3994" w:rsidP="00883B40">
      <w:pPr>
        <w:pStyle w:val="ListParagraph"/>
        <w:numPr>
          <w:ilvl w:val="0"/>
          <w:numId w:val="14"/>
        </w:numPr>
        <w:jc w:val="both"/>
        <w:rPr>
          <w:rFonts w:asciiTheme="majorHAnsi" w:hAnsiTheme="majorHAnsi"/>
          <w:sz w:val="24"/>
        </w:rPr>
      </w:pPr>
      <w:r>
        <w:rPr>
          <w:rFonts w:asciiTheme="majorHAnsi" w:hAnsiTheme="majorHAnsi"/>
          <w:sz w:val="24"/>
        </w:rPr>
        <w:t xml:space="preserve">Die Platte ist in harter Ausführung für </w:t>
      </w:r>
      <w:r w:rsidR="00122004">
        <w:rPr>
          <w:rFonts w:asciiTheme="majorHAnsi" w:hAnsiTheme="majorHAnsi"/>
          <w:sz w:val="24"/>
        </w:rPr>
        <w:t xml:space="preserve">den Druck auf </w:t>
      </w:r>
      <w:r>
        <w:rPr>
          <w:rFonts w:asciiTheme="majorHAnsi" w:hAnsiTheme="majorHAnsi"/>
          <w:sz w:val="24"/>
        </w:rPr>
        <w:t xml:space="preserve">Folie und Papier </w:t>
      </w:r>
      <w:r w:rsidR="00122004">
        <w:rPr>
          <w:rFonts w:asciiTheme="majorHAnsi" w:hAnsiTheme="majorHAnsi"/>
          <w:sz w:val="24"/>
        </w:rPr>
        <w:t>entwickelt</w:t>
      </w:r>
      <w:r>
        <w:rPr>
          <w:rFonts w:asciiTheme="majorHAnsi" w:hAnsiTheme="majorHAnsi"/>
          <w:sz w:val="24"/>
        </w:rPr>
        <w:t>.</w:t>
      </w:r>
    </w:p>
    <w:p w:rsidR="001218F7" w:rsidRDefault="001218F7" w:rsidP="001218F7">
      <w:pPr>
        <w:jc w:val="both"/>
        <w:rPr>
          <w:rFonts w:asciiTheme="majorHAnsi" w:hAnsiTheme="majorHAnsi"/>
          <w:sz w:val="24"/>
        </w:rPr>
      </w:pPr>
    </w:p>
    <w:p w:rsidR="00DA3844" w:rsidRPr="00F23E75" w:rsidRDefault="00DA3844" w:rsidP="00F23E75">
      <w:pPr>
        <w:jc w:val="both"/>
        <w:rPr>
          <w:rFonts w:asciiTheme="majorHAnsi" w:hAnsiTheme="majorHAnsi"/>
          <w:b/>
          <w:sz w:val="24"/>
        </w:rPr>
      </w:pPr>
      <w:r>
        <w:rPr>
          <w:rFonts w:asciiTheme="majorHAnsi" w:hAnsiTheme="majorHAnsi"/>
          <w:b/>
          <w:sz w:val="24"/>
        </w:rPr>
        <w:t xml:space="preserve">Vorteile der </w:t>
      </w:r>
      <w:bookmarkStart w:id="0" w:name="_Hlk520822577"/>
      <w:r>
        <w:rPr>
          <w:rFonts w:asciiTheme="majorHAnsi" w:hAnsiTheme="majorHAnsi"/>
          <w:b/>
          <w:sz w:val="24"/>
        </w:rPr>
        <w:t>Clean Transfer Technology von Asahi</w:t>
      </w:r>
    </w:p>
    <w:p w:rsidR="00D034DE" w:rsidRDefault="00D034DE" w:rsidP="00F23E75">
      <w:pPr>
        <w:jc w:val="both"/>
        <w:rPr>
          <w:rFonts w:asciiTheme="majorHAnsi" w:hAnsiTheme="majorHAnsi"/>
          <w:sz w:val="24"/>
        </w:rPr>
      </w:pPr>
      <w:r>
        <w:rPr>
          <w:rFonts w:asciiTheme="majorHAnsi" w:hAnsiTheme="majorHAnsi"/>
          <w:sz w:val="24"/>
        </w:rPr>
        <w:t xml:space="preserve">Die Clean Transfer Technology von Asahi wurde mit dem Ziel entwickelt, eine Kiss-Print-Einstellung im Druckspalt zu ermöglichen. Damit </w:t>
      </w:r>
      <w:r w:rsidR="00122004">
        <w:rPr>
          <w:rFonts w:asciiTheme="majorHAnsi" w:hAnsiTheme="majorHAnsi"/>
          <w:sz w:val="24"/>
        </w:rPr>
        <w:t xml:space="preserve">ist </w:t>
      </w:r>
      <w:r>
        <w:rPr>
          <w:rFonts w:asciiTheme="majorHAnsi" w:hAnsiTheme="majorHAnsi"/>
          <w:sz w:val="24"/>
        </w:rPr>
        <w:t xml:space="preserve">eine konstante Reproduzierbarkeit der Druckqualität während der Produktion sowie eine längere Lebensdauer der Platte sichergestellt. Diese </w:t>
      </w:r>
      <w:r w:rsidR="00122004">
        <w:rPr>
          <w:rFonts w:asciiTheme="majorHAnsi" w:hAnsiTheme="majorHAnsi"/>
          <w:sz w:val="24"/>
        </w:rPr>
        <w:t xml:space="preserve">Eigenschaft </w:t>
      </w:r>
      <w:r>
        <w:rPr>
          <w:rFonts w:asciiTheme="majorHAnsi" w:hAnsiTheme="majorHAnsi"/>
          <w:sz w:val="24"/>
        </w:rPr>
        <w:t xml:space="preserve">wird durch die von Asahi genutzte </w:t>
      </w:r>
      <w:proofErr w:type="spellStart"/>
      <w:r>
        <w:rPr>
          <w:rFonts w:asciiTheme="majorHAnsi" w:hAnsiTheme="majorHAnsi"/>
          <w:sz w:val="24"/>
        </w:rPr>
        <w:t>Photopolymerchemie</w:t>
      </w:r>
      <w:proofErr w:type="spellEnd"/>
      <w:r>
        <w:rPr>
          <w:rFonts w:asciiTheme="majorHAnsi" w:hAnsiTheme="majorHAnsi"/>
          <w:sz w:val="24"/>
        </w:rPr>
        <w:t xml:space="preserve"> erreicht, die die Oberflächenspannung verringert und daher eine bessere Farbübertragung auf das Substrat ermöglicht.</w:t>
      </w:r>
    </w:p>
    <w:p w:rsidR="00D7441E" w:rsidRPr="00F23E75" w:rsidRDefault="00D7441E" w:rsidP="00F23E75">
      <w:pPr>
        <w:jc w:val="both"/>
        <w:rPr>
          <w:rFonts w:asciiTheme="majorHAnsi" w:hAnsiTheme="majorHAnsi"/>
          <w:sz w:val="24"/>
        </w:rPr>
      </w:pPr>
      <w:r>
        <w:rPr>
          <w:rFonts w:asciiTheme="majorHAnsi" w:hAnsiTheme="majorHAnsi"/>
          <w:sz w:val="24"/>
        </w:rPr>
        <w:t xml:space="preserve">Dank der Clean Transfer Technology sammelt sich im Mitteltonbereich weniger Farbe auf der Druckplatte an, wodurch die Reinigungsintervalle verlängert und die </w:t>
      </w:r>
      <w:proofErr w:type="spellStart"/>
      <w:r>
        <w:rPr>
          <w:rFonts w:asciiTheme="majorHAnsi" w:hAnsiTheme="majorHAnsi"/>
          <w:sz w:val="24"/>
        </w:rPr>
        <w:t>Maschinenstillstandszeiten</w:t>
      </w:r>
      <w:proofErr w:type="spellEnd"/>
      <w:r>
        <w:rPr>
          <w:rFonts w:asciiTheme="majorHAnsi" w:hAnsiTheme="majorHAnsi"/>
          <w:sz w:val="24"/>
        </w:rPr>
        <w:t xml:space="preserve"> verkürzt werden. Mit der Entwicklung der Clean Transfer Technology hat Asahi es sich zum Ziel gesetzt, die Druckqualität zu erhöhen und die Produktivität zu steigern</w:t>
      </w:r>
      <w:r w:rsidR="00122004">
        <w:rPr>
          <w:rFonts w:asciiTheme="majorHAnsi" w:hAnsiTheme="majorHAnsi"/>
          <w:sz w:val="24"/>
        </w:rPr>
        <w:t>.</w:t>
      </w:r>
      <w:r>
        <w:rPr>
          <w:rFonts w:asciiTheme="majorHAnsi" w:hAnsiTheme="majorHAnsi"/>
          <w:sz w:val="24"/>
        </w:rPr>
        <w:t xml:space="preserve"> Die Druckplattentechnologie der AFP™-BFTH verbessert die Verfügbarkeit der Druckmaschine im Druckprozess. Damit steht die Clean Transfer Technology sowohl für eine höhere Produktivität als auch für ein verringertes Abfallvolumen.</w:t>
      </w:r>
    </w:p>
    <w:p w:rsidR="00284875" w:rsidRDefault="00284875" w:rsidP="00F23E75">
      <w:pPr>
        <w:jc w:val="both"/>
        <w:rPr>
          <w:rFonts w:asciiTheme="majorHAnsi" w:hAnsiTheme="majorHAnsi"/>
          <w:sz w:val="24"/>
        </w:rPr>
      </w:pPr>
      <w:r>
        <w:rPr>
          <w:rFonts w:asciiTheme="majorHAnsi" w:hAnsiTheme="majorHAnsi"/>
          <w:sz w:val="24"/>
        </w:rPr>
        <w:t xml:space="preserve">Weitere Informationen zur Clean Transfer Technology und zu anderen </w:t>
      </w:r>
      <w:proofErr w:type="spellStart"/>
      <w:r>
        <w:rPr>
          <w:rFonts w:asciiTheme="majorHAnsi" w:hAnsiTheme="majorHAnsi"/>
          <w:sz w:val="24"/>
        </w:rPr>
        <w:t>Flexodrucklösungen</w:t>
      </w:r>
      <w:proofErr w:type="spellEnd"/>
      <w:r>
        <w:rPr>
          <w:rFonts w:asciiTheme="majorHAnsi" w:hAnsiTheme="majorHAnsi"/>
          <w:sz w:val="24"/>
        </w:rPr>
        <w:t xml:space="preserve"> von Asahi </w:t>
      </w:r>
      <w:proofErr w:type="spellStart"/>
      <w:r>
        <w:rPr>
          <w:rFonts w:asciiTheme="majorHAnsi" w:hAnsiTheme="majorHAnsi"/>
          <w:sz w:val="24"/>
        </w:rPr>
        <w:t>Photoproducts</w:t>
      </w:r>
      <w:proofErr w:type="spellEnd"/>
      <w:r>
        <w:rPr>
          <w:rFonts w:asciiTheme="majorHAnsi" w:hAnsiTheme="majorHAnsi"/>
          <w:sz w:val="24"/>
        </w:rPr>
        <w:t xml:space="preserve"> erhalten Sie auf </w:t>
      </w:r>
      <w:hyperlink r:id="rId8">
        <w:r>
          <w:rPr>
            <w:rStyle w:val="Hyperlink"/>
            <w:rFonts w:asciiTheme="majorHAnsi" w:hAnsiTheme="majorHAnsi"/>
            <w:sz w:val="24"/>
          </w:rPr>
          <w:t>www.asahi-photoproducts.com</w:t>
        </w:r>
      </w:hyperlink>
      <w:bookmarkEnd w:id="0"/>
      <w:r>
        <w:rPr>
          <w:rFonts w:asciiTheme="majorHAnsi" w:hAnsiTheme="majorHAnsi"/>
          <w:sz w:val="24"/>
        </w:rPr>
        <w:t xml:space="preserve">. </w:t>
      </w:r>
    </w:p>
    <w:p w:rsidR="003F6EE7" w:rsidRDefault="0023423E" w:rsidP="00E043CA">
      <w:pPr>
        <w:jc w:val="center"/>
        <w:rPr>
          <w:rFonts w:asciiTheme="majorHAnsi" w:hAnsiTheme="majorHAnsi"/>
        </w:rPr>
      </w:pPr>
      <w:r>
        <w:rPr>
          <w:rFonts w:asciiTheme="majorHAnsi" w:hAnsiTheme="majorHAnsi"/>
        </w:rPr>
        <w:t>---ENDE---</w:t>
      </w:r>
    </w:p>
    <w:p w:rsidR="00883B40" w:rsidRDefault="00883B40">
      <w:pPr>
        <w:spacing w:after="160" w:line="259" w:lineRule="auto"/>
        <w:rPr>
          <w:rFonts w:asciiTheme="majorHAnsi" w:hAnsiTheme="majorHAnsi"/>
        </w:rPr>
      </w:pPr>
      <w:r>
        <w:rPr>
          <w:rFonts w:asciiTheme="majorHAnsi" w:hAnsiTheme="majorHAnsi"/>
        </w:rPr>
        <w:br w:type="page"/>
      </w:r>
    </w:p>
    <w:p w:rsidR="006A4965" w:rsidRPr="0028368A" w:rsidRDefault="006A4965" w:rsidP="006A4965">
      <w:pPr>
        <w:rPr>
          <w:rFonts w:ascii="Calibri" w:eastAsiaTheme="minorHAnsi" w:hAnsi="Calibri" w:cs="Times New Roman"/>
          <w:b/>
          <w:lang w:eastAsia="en-US" w:bidi="ar-SA"/>
        </w:rPr>
      </w:pPr>
      <w:r w:rsidRPr="0028368A">
        <w:rPr>
          <w:rFonts w:ascii="Calibri" w:eastAsiaTheme="minorHAnsi" w:hAnsi="Calibri" w:cs="Times New Roman"/>
          <w:b/>
          <w:lang w:eastAsia="en-US" w:bidi="ar-SA"/>
        </w:rPr>
        <w:lastRenderedPageBreak/>
        <w:t>Bildunterschriften:</w:t>
      </w:r>
    </w:p>
    <w:p w:rsidR="0019511B" w:rsidRDefault="0019511B" w:rsidP="0019511B">
      <w:pPr>
        <w:rPr>
          <w:rFonts w:asciiTheme="majorHAnsi" w:hAnsiTheme="majorHAnsi"/>
          <w:sz w:val="24"/>
        </w:rPr>
      </w:pPr>
      <w:proofErr w:type="spellStart"/>
      <w:r>
        <w:rPr>
          <w:rFonts w:asciiTheme="majorHAnsi" w:hAnsiTheme="majorHAnsi"/>
          <w:b/>
        </w:rPr>
        <w:t>BFTH_plate</w:t>
      </w:r>
      <w:proofErr w:type="spellEnd"/>
      <w:r>
        <w:rPr>
          <w:rFonts w:asciiTheme="majorHAnsi" w:hAnsiTheme="majorHAnsi"/>
          <w:b/>
        </w:rPr>
        <w:t>:</w:t>
      </w:r>
      <w:r>
        <w:rPr>
          <w:rFonts w:asciiTheme="majorHAnsi" w:hAnsiTheme="majorHAnsi"/>
        </w:rPr>
        <w:t xml:space="preserve"> Die digitale </w:t>
      </w:r>
      <w:proofErr w:type="spellStart"/>
      <w:r>
        <w:rPr>
          <w:rFonts w:asciiTheme="majorHAnsi" w:hAnsiTheme="majorHAnsi"/>
        </w:rPr>
        <w:t>Flexodruckplatte</w:t>
      </w:r>
      <w:proofErr w:type="spellEnd"/>
      <w:r>
        <w:rPr>
          <w:rFonts w:asciiTheme="majorHAnsi" w:hAnsiTheme="majorHAnsi"/>
        </w:rPr>
        <w:t xml:space="preserve"> </w:t>
      </w:r>
      <w:r>
        <w:rPr>
          <w:rFonts w:asciiTheme="majorHAnsi" w:hAnsiTheme="majorHAnsi"/>
          <w:sz w:val="24"/>
        </w:rPr>
        <w:t>AFP™-BFTH von Asahi ermöglicht eine sehr hohe Rasterauflösung,</w:t>
      </w:r>
      <w:r w:rsidR="0041520F">
        <w:rPr>
          <w:rFonts w:asciiTheme="majorHAnsi" w:hAnsiTheme="majorHAnsi"/>
          <w:sz w:val="24"/>
        </w:rPr>
        <w:t xml:space="preserve"> </w:t>
      </w:r>
      <w:r w:rsidR="0041520F" w:rsidRPr="0041520F">
        <w:rPr>
          <w:rFonts w:asciiTheme="majorHAnsi" w:hAnsiTheme="majorHAnsi"/>
          <w:sz w:val="24"/>
        </w:rPr>
        <w:t>da die Plattenbelichtung unter Ausschluss von Sauerstoff stattfindet.</w:t>
      </w:r>
      <w:bookmarkStart w:id="1" w:name="_GoBack"/>
      <w:bookmarkEnd w:id="1"/>
    </w:p>
    <w:p w:rsidR="0019511B" w:rsidRDefault="0019511B" w:rsidP="00C74018">
      <w:pPr>
        <w:rPr>
          <w:rFonts w:asciiTheme="majorHAnsi" w:hAnsiTheme="majorHAnsi"/>
          <w:sz w:val="24"/>
          <w:highlight w:val="yellow"/>
        </w:rPr>
      </w:pPr>
      <w:r>
        <w:rPr>
          <w:rFonts w:asciiTheme="majorHAnsi" w:hAnsiTheme="majorHAnsi"/>
          <w:noProof/>
          <w:lang w:val="nl-BE" w:eastAsia="nl-BE" w:bidi="ar-SA"/>
        </w:rPr>
        <w:drawing>
          <wp:inline distT="0" distB="0" distL="0" distR="0">
            <wp:extent cx="942975" cy="942975"/>
            <wp:effectExtent l="0" t="0" r="9525" b="0"/>
            <wp:docPr id="4" name="Picture 4" descr="P:\Clients 2019\Asahi Photoproducts\Social Media\Visuals\BFTH low res\BFTH_product_clean_l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lients 2019\Asahi Photoproducts\Social Media\Visuals\BFTH low res\BFTH_product_clean_low.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p>
    <w:p w:rsidR="00C92C65" w:rsidRPr="00C92C65" w:rsidRDefault="00C92C65" w:rsidP="00C92C65">
      <w:pPr>
        <w:rPr>
          <w:rFonts w:asciiTheme="majorHAnsi" w:hAnsiTheme="majorHAnsi"/>
          <w:b/>
        </w:rPr>
      </w:pPr>
      <w:proofErr w:type="spellStart"/>
      <w:r>
        <w:rPr>
          <w:rFonts w:asciiTheme="majorHAnsi" w:hAnsiTheme="majorHAnsi"/>
          <w:b/>
        </w:rPr>
        <w:t>FlatTop</w:t>
      </w:r>
      <w:proofErr w:type="spellEnd"/>
      <w:r>
        <w:rPr>
          <w:rFonts w:asciiTheme="majorHAnsi" w:hAnsiTheme="majorHAnsi"/>
          <w:b/>
        </w:rPr>
        <w:t xml:space="preserve">-Hochlichter der Druckplatte </w:t>
      </w:r>
      <w:r w:rsidR="00A975A7" w:rsidRPr="00A975A7">
        <w:rPr>
          <w:rFonts w:asciiTheme="majorHAnsi" w:hAnsiTheme="majorHAnsi"/>
          <w:b/>
        </w:rPr>
        <w:t>AFP™-BFTH</w:t>
      </w:r>
    </w:p>
    <w:p w:rsidR="00C92C65" w:rsidRDefault="00C92C65" w:rsidP="00C74018">
      <w:pPr>
        <w:rPr>
          <w:rFonts w:asciiTheme="majorHAnsi" w:hAnsiTheme="majorHAnsi"/>
          <w:sz w:val="24"/>
        </w:rPr>
      </w:pPr>
      <w:r>
        <w:rPr>
          <w:rFonts w:asciiTheme="majorHAnsi" w:hAnsiTheme="majorHAnsi"/>
          <w:noProof/>
          <w:lang w:val="nl-BE" w:eastAsia="nl-BE" w:bidi="ar-SA"/>
        </w:rPr>
        <w:drawing>
          <wp:inline distT="0" distB="0" distL="0" distR="0">
            <wp:extent cx="1019175" cy="907410"/>
            <wp:effectExtent l="0" t="0" r="0" b="762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0805" cy="926668"/>
                    </a:xfrm>
                    <a:prstGeom prst="rect">
                      <a:avLst/>
                    </a:prstGeom>
                    <a:noFill/>
                    <a:ln>
                      <a:noFill/>
                    </a:ln>
                  </pic:spPr>
                </pic:pic>
              </a:graphicData>
            </a:graphic>
          </wp:inline>
        </w:drawing>
      </w:r>
    </w:p>
    <w:p w:rsidR="00883B40" w:rsidRDefault="00883B40" w:rsidP="0019511B">
      <w:pPr>
        <w:rPr>
          <w:rFonts w:asciiTheme="majorHAnsi" w:hAnsiTheme="majorHAnsi"/>
          <w:b/>
        </w:rPr>
      </w:pPr>
    </w:p>
    <w:p w:rsidR="00AD7F73" w:rsidRPr="00F23E75" w:rsidRDefault="00D7622D" w:rsidP="0019511B">
      <w:pPr>
        <w:rPr>
          <w:rFonts w:asciiTheme="majorHAnsi" w:hAnsiTheme="majorHAnsi"/>
          <w:b/>
          <w:bCs/>
        </w:rPr>
      </w:pPr>
      <w:r>
        <w:rPr>
          <w:rFonts w:asciiTheme="majorHAnsi" w:hAnsiTheme="majorHAnsi"/>
          <w:b/>
        </w:rPr>
        <w:t xml:space="preserve">Über Asahi </w:t>
      </w:r>
      <w:proofErr w:type="spellStart"/>
      <w:r>
        <w:rPr>
          <w:rFonts w:asciiTheme="majorHAnsi" w:hAnsiTheme="majorHAnsi"/>
          <w:b/>
        </w:rPr>
        <w:t>Photoproducts</w:t>
      </w:r>
      <w:proofErr w:type="spellEnd"/>
      <w:r>
        <w:rPr>
          <w:rFonts w:asciiTheme="majorHAnsi" w:hAnsiTheme="majorHAnsi"/>
          <w:b/>
        </w:rPr>
        <w:t xml:space="preserve"> </w:t>
      </w:r>
    </w:p>
    <w:p w:rsidR="00AD7F73" w:rsidRPr="00F23E75" w:rsidRDefault="00CA2DFD" w:rsidP="00F23E75">
      <w:pPr>
        <w:jc w:val="both"/>
        <w:rPr>
          <w:rFonts w:asciiTheme="majorHAnsi" w:hAnsiTheme="majorHAnsi"/>
        </w:rPr>
      </w:pPr>
      <w:r>
        <w:rPr>
          <w:rFonts w:asciiTheme="majorHAnsi" w:hAnsiTheme="majorHAnsi"/>
        </w:rPr>
        <w:t xml:space="preserve">Asahi </w:t>
      </w:r>
      <w:proofErr w:type="spellStart"/>
      <w:r>
        <w:rPr>
          <w:rFonts w:asciiTheme="majorHAnsi" w:hAnsiTheme="majorHAnsi"/>
        </w:rPr>
        <w:t>Photoproducts</w:t>
      </w:r>
      <w:proofErr w:type="spellEnd"/>
      <w:r>
        <w:rPr>
          <w:rFonts w:asciiTheme="majorHAnsi" w:hAnsiTheme="majorHAnsi"/>
        </w:rPr>
        <w:t xml:space="preserve"> wurde 1971 gründet und ist eine Tochtergesellschaft der Asahi </w:t>
      </w:r>
      <w:proofErr w:type="spellStart"/>
      <w:r>
        <w:rPr>
          <w:rFonts w:asciiTheme="majorHAnsi" w:hAnsiTheme="majorHAnsi"/>
        </w:rPr>
        <w:t>Kasei</w:t>
      </w:r>
      <w:proofErr w:type="spellEnd"/>
      <w:r>
        <w:rPr>
          <w:rFonts w:asciiTheme="majorHAnsi" w:hAnsiTheme="majorHAnsi"/>
        </w:rPr>
        <w:t xml:space="preserve"> Corporation. Asahi </w:t>
      </w:r>
      <w:proofErr w:type="spellStart"/>
      <w:r>
        <w:rPr>
          <w:rFonts w:asciiTheme="majorHAnsi" w:hAnsiTheme="majorHAnsi"/>
        </w:rPr>
        <w:t>Photoproducts</w:t>
      </w:r>
      <w:proofErr w:type="spellEnd"/>
      <w:r>
        <w:rPr>
          <w:rFonts w:asciiTheme="majorHAnsi" w:hAnsiTheme="majorHAnsi"/>
        </w:rPr>
        <w:t xml:space="preserve"> gehört zu den führenden Wegbereitern für die Entwicklung von </w:t>
      </w:r>
      <w:proofErr w:type="spellStart"/>
      <w:r>
        <w:rPr>
          <w:rFonts w:asciiTheme="majorHAnsi" w:hAnsiTheme="majorHAnsi"/>
        </w:rPr>
        <w:t>Photopolymer-Flexodruckplatten</w:t>
      </w:r>
      <w:proofErr w:type="spellEnd"/>
      <w:r>
        <w:rPr>
          <w:rFonts w:asciiTheme="majorHAnsi" w:hAnsiTheme="majorHAnsi"/>
        </w:rPr>
        <w:t xml:space="preserve">. Das Unternehmen hat es sich zum Ziel gesetzt, die Druckbranche durch Schaffung hochwertiger </w:t>
      </w:r>
      <w:proofErr w:type="spellStart"/>
      <w:r>
        <w:rPr>
          <w:rFonts w:asciiTheme="majorHAnsi" w:hAnsiTheme="majorHAnsi"/>
        </w:rPr>
        <w:t>Flexodrucklösungen</w:t>
      </w:r>
      <w:proofErr w:type="spellEnd"/>
      <w:r>
        <w:rPr>
          <w:rFonts w:asciiTheme="majorHAnsi" w:hAnsiTheme="majorHAnsi"/>
        </w:rPr>
        <w:t xml:space="preserve"> und kontinuierliche Innovationen im Einklang mit der Umwelt weiterzuentwickeln. </w:t>
      </w:r>
    </w:p>
    <w:p w:rsidR="00AD7F73" w:rsidRPr="00F23E75" w:rsidRDefault="00AD7F73" w:rsidP="00F23E75">
      <w:pPr>
        <w:jc w:val="both"/>
        <w:rPr>
          <w:rFonts w:asciiTheme="majorHAnsi" w:hAnsiTheme="majorHAnsi"/>
        </w:rPr>
      </w:pPr>
      <w:r>
        <w:rPr>
          <w:rFonts w:asciiTheme="majorHAnsi" w:hAnsiTheme="majorHAnsi"/>
        </w:rPr>
        <w:t xml:space="preserve">Folgen Sie Asahi </w:t>
      </w:r>
      <w:proofErr w:type="spellStart"/>
      <w:r>
        <w:rPr>
          <w:rFonts w:asciiTheme="majorHAnsi" w:hAnsiTheme="majorHAnsi"/>
        </w:rPr>
        <w:t>Photoproducts</w:t>
      </w:r>
      <w:proofErr w:type="spellEnd"/>
      <w:r>
        <w:rPr>
          <w:rFonts w:asciiTheme="majorHAnsi" w:hAnsiTheme="majorHAnsi"/>
        </w:rPr>
        <w:t xml:space="preserve"> auf </w:t>
      </w:r>
      <w:r>
        <w:rPr>
          <w:rFonts w:asciiTheme="majorHAnsi" w:hAnsiTheme="majorHAnsi" w:cs="Arial"/>
          <w:noProof/>
          <w:lang w:val="nl-BE" w:eastAsia="nl-BE" w:bidi="ar-SA"/>
        </w:rPr>
        <w:drawing>
          <wp:inline distT="0" distB="0" distL="0" distR="0">
            <wp:extent cx="123825" cy="123825"/>
            <wp:effectExtent l="0" t="0" r="9525" b="9525"/>
            <wp:docPr id="7" name="Picture 7">
              <a:hlinkClick xmlns:a="http://schemas.openxmlformats.org/drawingml/2006/main" r:id="rId11" tgtFrame="_blank" tooltip="„Asahi Photoproducts auf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EskoArtwork on Twitter">
                      <a:hlinkClick r:id="rId12" tgtFrame="_blank" tooltip="&quot;MimakiEurope on Twitter&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heme="majorHAnsi" w:hAnsiTheme="majorHAnsi"/>
        </w:rPr>
        <w:t xml:space="preserve"> </w:t>
      </w:r>
      <w:r>
        <w:rPr>
          <w:rFonts w:asciiTheme="majorHAnsi" w:hAnsiTheme="majorHAnsi" w:cs="Arial"/>
          <w:noProof/>
          <w:lang w:val="nl-BE" w:eastAsia="nl-BE" w:bidi="ar-SA"/>
        </w:rPr>
        <w:drawing>
          <wp:inline distT="0" distB="0" distL="0" distR="0">
            <wp:extent cx="123825" cy="123825"/>
            <wp:effectExtent l="0" t="0" r="9525" b="9525"/>
            <wp:docPr id="9" name="Picture 9">
              <a:hlinkClick xmlns:a="http://schemas.openxmlformats.org/drawingml/2006/main" r:id="rId14" tgtFrame="_blank" tooltip="„Asahi Photoproducts auf LinkedI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EskoArtwork on LinkedIn">
                      <a:hlinkClick r:id="rId15" tgtFrame="_blank" tooltip="&quot;MimakiEurope on LinkedIn&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heme="majorHAnsi" w:hAnsiTheme="majorHAnsi"/>
        </w:rPr>
        <w:t xml:space="preserve"> </w:t>
      </w:r>
      <w:r>
        <w:rPr>
          <w:rFonts w:asciiTheme="majorHAnsi" w:hAnsiTheme="majorHAnsi" w:cs="Arial"/>
          <w:noProof/>
          <w:lang w:val="nl-BE" w:eastAsia="nl-BE" w:bidi="ar-SA"/>
        </w:rPr>
        <w:drawing>
          <wp:inline distT="0" distB="0" distL="0" distR="0">
            <wp:extent cx="123825" cy="152400"/>
            <wp:effectExtent l="0" t="0" r="9525" b="0"/>
            <wp:docPr id="2" name="Picture 2">
              <a:hlinkClick xmlns:a="http://schemas.openxmlformats.org/drawingml/2006/main" r:id="rId17" tgtFrame="_blank" tooltip="„Der YouTube-Kanal von Asahi Photoproduct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EskoArtwork on YouTube">
                      <a:hlinkClick r:id="rId18" tgtFrame="_blank" tooltip="&quot;MimakiEurope's YouTube Channel&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p>
    <w:p w:rsidR="00BC276D" w:rsidRPr="00F23E75" w:rsidRDefault="00AD7F73" w:rsidP="00AD7F73">
      <w:pPr>
        <w:rPr>
          <w:rFonts w:asciiTheme="majorHAnsi" w:hAnsiTheme="majorHAnsi"/>
          <w:b/>
        </w:rPr>
      </w:pPr>
      <w:r>
        <w:rPr>
          <w:rFonts w:asciiTheme="majorHAnsi" w:hAnsiTheme="majorHAnsi"/>
        </w:rPr>
        <w:t xml:space="preserve">Weitere Informationen erhalten Sie auf </w:t>
      </w:r>
      <w:hyperlink r:id="rId20">
        <w:r>
          <w:rPr>
            <w:rStyle w:val="Hyperlink"/>
            <w:rFonts w:asciiTheme="majorHAnsi" w:hAnsiTheme="majorHAnsi"/>
          </w:rPr>
          <w:t>www.asahi-photoproducts.com</w:t>
        </w:r>
      </w:hyperlink>
      <w:r>
        <w:rPr>
          <w:rFonts w:asciiTheme="majorHAnsi" w:hAnsiTheme="majorHAnsi"/>
        </w:rPr>
        <w:t xml:space="preserve"> und bei diesen Ansprechpartnern: </w:t>
      </w:r>
      <w:r>
        <w:rPr>
          <w:rFonts w:asciiTheme="majorHAnsi" w:hAnsiTheme="majorHAnsi"/>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D689D" w:rsidRPr="00722E29" w:rsidTr="00DC4EB4">
        <w:tc>
          <w:tcPr>
            <w:tcW w:w="4531" w:type="dxa"/>
          </w:tcPr>
          <w:p w:rsidR="00ED689D" w:rsidRPr="00F23E75" w:rsidRDefault="00ED689D" w:rsidP="00ED689D">
            <w:pPr>
              <w:spacing w:after="0" w:line="240" w:lineRule="auto"/>
              <w:rPr>
                <w:rFonts w:asciiTheme="majorHAnsi" w:hAnsiTheme="majorHAnsi"/>
                <w:b/>
              </w:rPr>
            </w:pPr>
            <w:r>
              <w:rPr>
                <w:rFonts w:asciiTheme="majorHAnsi" w:hAnsiTheme="majorHAnsi"/>
                <w:b/>
              </w:rPr>
              <w:t>Monika Dürr</w:t>
            </w:r>
          </w:p>
          <w:p w:rsidR="00ED689D" w:rsidRPr="00F23E75" w:rsidRDefault="00DC4EB4" w:rsidP="00ED689D">
            <w:pPr>
              <w:spacing w:after="0" w:line="240" w:lineRule="auto"/>
              <w:rPr>
                <w:rFonts w:asciiTheme="majorHAnsi" w:hAnsiTheme="majorHAnsi"/>
              </w:rPr>
            </w:pPr>
            <w:r>
              <w:rPr>
                <w:rFonts w:asciiTheme="majorHAnsi" w:hAnsiTheme="majorHAnsi"/>
              </w:rPr>
              <w:t>duomedia</w:t>
            </w:r>
          </w:p>
          <w:p w:rsidR="00ED689D" w:rsidRPr="00F23E75" w:rsidRDefault="0006132A" w:rsidP="00ED689D">
            <w:pPr>
              <w:spacing w:after="0" w:line="240" w:lineRule="auto"/>
              <w:rPr>
                <w:rStyle w:val="Hyperlink"/>
                <w:rFonts w:asciiTheme="majorHAnsi" w:hAnsiTheme="majorHAnsi"/>
              </w:rPr>
            </w:pPr>
            <w:hyperlink r:id="rId21">
              <w:r w:rsidR="00895157">
                <w:rPr>
                  <w:rStyle w:val="Hyperlink"/>
                  <w:rFonts w:asciiTheme="majorHAnsi" w:hAnsiTheme="majorHAnsi"/>
                </w:rPr>
                <w:t>monika.d@duomedia.com</w:t>
              </w:r>
            </w:hyperlink>
          </w:p>
          <w:p w:rsidR="00ED689D" w:rsidRPr="00F23E75" w:rsidRDefault="00ED689D" w:rsidP="00ED689D">
            <w:pPr>
              <w:spacing w:after="0" w:line="240" w:lineRule="auto"/>
              <w:rPr>
                <w:rFonts w:asciiTheme="majorHAnsi" w:hAnsiTheme="majorHAnsi"/>
                <w:b/>
              </w:rPr>
            </w:pPr>
            <w:r>
              <w:rPr>
                <w:rFonts w:asciiTheme="majorHAnsi" w:hAnsiTheme="majorHAnsi"/>
              </w:rPr>
              <w:t>+49 (0)6104 944895</w:t>
            </w:r>
          </w:p>
        </w:tc>
        <w:tc>
          <w:tcPr>
            <w:tcW w:w="4531" w:type="dxa"/>
          </w:tcPr>
          <w:p w:rsidR="00ED689D" w:rsidRPr="00F23E75" w:rsidRDefault="00ED689D" w:rsidP="00ED689D">
            <w:pPr>
              <w:spacing w:after="0" w:line="240" w:lineRule="auto"/>
              <w:rPr>
                <w:rFonts w:asciiTheme="majorHAnsi" w:hAnsiTheme="majorHAnsi"/>
                <w:b/>
              </w:rPr>
            </w:pPr>
            <w:r>
              <w:rPr>
                <w:rFonts w:asciiTheme="majorHAnsi" w:hAnsiTheme="majorHAnsi"/>
                <w:b/>
              </w:rPr>
              <w:t>Dr. Dieter Niederstadt</w:t>
            </w:r>
          </w:p>
          <w:p w:rsidR="00ED689D" w:rsidRPr="00F23E75" w:rsidRDefault="00ED689D" w:rsidP="00ED689D">
            <w:pPr>
              <w:spacing w:after="0" w:line="240" w:lineRule="auto"/>
              <w:rPr>
                <w:rFonts w:asciiTheme="majorHAnsi" w:hAnsiTheme="majorHAnsi"/>
              </w:rPr>
            </w:pPr>
            <w:r>
              <w:rPr>
                <w:rFonts w:asciiTheme="majorHAnsi" w:hAnsiTheme="majorHAnsi"/>
              </w:rPr>
              <w:t xml:space="preserve">Asahi </w:t>
            </w:r>
            <w:proofErr w:type="spellStart"/>
            <w:r>
              <w:rPr>
                <w:rFonts w:asciiTheme="majorHAnsi" w:hAnsiTheme="majorHAnsi"/>
              </w:rPr>
              <w:t>Photoproducts</w:t>
            </w:r>
            <w:proofErr w:type="spellEnd"/>
            <w:r>
              <w:rPr>
                <w:rFonts w:asciiTheme="majorHAnsi" w:hAnsiTheme="majorHAnsi"/>
              </w:rPr>
              <w:t xml:space="preserve"> Europe </w:t>
            </w:r>
            <w:proofErr w:type="spellStart"/>
            <w:r>
              <w:rPr>
                <w:rFonts w:asciiTheme="majorHAnsi" w:hAnsiTheme="majorHAnsi"/>
              </w:rPr>
              <w:t>n.v.</w:t>
            </w:r>
            <w:proofErr w:type="spellEnd"/>
            <w:r>
              <w:rPr>
                <w:rFonts w:asciiTheme="majorHAnsi" w:hAnsiTheme="majorHAnsi"/>
              </w:rPr>
              <w:t xml:space="preserve"> /s.a.</w:t>
            </w:r>
          </w:p>
          <w:p w:rsidR="00ED689D" w:rsidRPr="00F23E75" w:rsidRDefault="0006132A" w:rsidP="00ED689D">
            <w:pPr>
              <w:spacing w:after="0" w:line="240" w:lineRule="auto"/>
              <w:rPr>
                <w:rFonts w:asciiTheme="majorHAnsi" w:hAnsiTheme="majorHAnsi"/>
              </w:rPr>
            </w:pPr>
            <w:hyperlink r:id="rId22">
              <w:r w:rsidR="00895157">
                <w:rPr>
                  <w:rStyle w:val="Hyperlink"/>
                  <w:rFonts w:asciiTheme="majorHAnsi" w:hAnsiTheme="majorHAnsi"/>
                </w:rPr>
                <w:t>dieter.niederstadt@asahi-photoproducts.com</w:t>
              </w:r>
            </w:hyperlink>
          </w:p>
          <w:p w:rsidR="00ED689D" w:rsidRPr="00F23E75" w:rsidRDefault="0006132A" w:rsidP="00ED689D">
            <w:pPr>
              <w:spacing w:after="0" w:line="240" w:lineRule="auto"/>
              <w:rPr>
                <w:rFonts w:asciiTheme="majorHAnsi" w:hAnsiTheme="majorHAnsi"/>
                <w:b/>
              </w:rPr>
            </w:pPr>
            <w:hyperlink r:id="rId23">
              <w:r w:rsidR="00895157">
                <w:rPr>
                  <w:rFonts w:asciiTheme="majorHAnsi" w:hAnsiTheme="majorHAnsi"/>
                </w:rPr>
                <w:t>+49 (0)2301 946743</w:t>
              </w:r>
            </w:hyperlink>
          </w:p>
        </w:tc>
      </w:tr>
    </w:tbl>
    <w:p w:rsidR="00ED689D" w:rsidRPr="00F23E75" w:rsidRDefault="00ED689D" w:rsidP="00AD7F73">
      <w:pPr>
        <w:rPr>
          <w:rFonts w:asciiTheme="majorHAnsi" w:hAnsiTheme="majorHAnsi"/>
          <w:b/>
        </w:rPr>
      </w:pPr>
    </w:p>
    <w:p w:rsidR="00CD1DEF" w:rsidRPr="00F23E75" w:rsidRDefault="00AD7F73" w:rsidP="00ED689D">
      <w:pPr>
        <w:spacing w:line="360" w:lineRule="auto"/>
        <w:jc w:val="center"/>
        <w:rPr>
          <w:rFonts w:asciiTheme="majorHAnsi" w:hAnsiTheme="majorHAnsi"/>
        </w:rPr>
      </w:pPr>
      <w:r>
        <w:rPr>
          <w:rFonts w:asciiTheme="majorHAnsi" w:hAnsiTheme="majorHAnsi"/>
          <w:noProof/>
          <w:lang w:val="nl-BE" w:eastAsia="nl-BE" w:bidi="ar-SA"/>
        </w:rPr>
        <w:drawing>
          <wp:anchor distT="0" distB="0" distL="114300" distR="114300" simplePos="0" relativeHeight="251659264" behindDoc="1" locked="0" layoutInCell="1" allowOverlap="1">
            <wp:simplePos x="0" y="0"/>
            <wp:positionH relativeFrom="margin">
              <wp:posOffset>2414905</wp:posOffset>
            </wp:positionH>
            <wp:positionV relativeFrom="paragraph">
              <wp:posOffset>-2540</wp:posOffset>
            </wp:positionV>
            <wp:extent cx="932180" cy="932180"/>
            <wp:effectExtent l="0" t="0" r="1270" b="1270"/>
            <wp:wrapTight wrapText="bothSides">
              <wp:wrapPolygon edited="0">
                <wp:start x="0" y="0"/>
                <wp:lineTo x="0" y="21188"/>
                <wp:lineTo x="21188" y="21188"/>
                <wp:lineTo x="21188" y="0"/>
                <wp:lineTo x="0" y="0"/>
              </wp:wrapPolygon>
            </wp:wrapTight>
            <wp:docPr id="8" name="Picture 8" descr="P:\Clients 2016\Asahi Photoproducts\News Releases\UTECO press release and mini white paper\03. Final\Final Images\Pinning Technology for Clean_Transfer_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lients 2016\Asahi Photoproducts\News Releases\UTECO press release and mini white paper\03. Final\Final Images\Pinning Technology for Clean_Transfer_icon.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32180" cy="932180"/>
                    </a:xfrm>
                    <a:prstGeom prst="rect">
                      <a:avLst/>
                    </a:prstGeom>
                    <a:noFill/>
                    <a:ln>
                      <a:noFill/>
                    </a:ln>
                  </pic:spPr>
                </pic:pic>
              </a:graphicData>
            </a:graphic>
          </wp:anchor>
        </w:drawing>
      </w:r>
    </w:p>
    <w:sectPr w:rsidR="00CD1DEF" w:rsidRPr="00F23E75" w:rsidSect="00895157">
      <w:head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D8A" w:rsidRDefault="00492D8A" w:rsidP="00CD1DEF">
      <w:pPr>
        <w:spacing w:after="0" w:line="240" w:lineRule="auto"/>
      </w:pPr>
      <w:r>
        <w:separator/>
      </w:r>
    </w:p>
  </w:endnote>
  <w:endnote w:type="continuationSeparator" w:id="0">
    <w:p w:rsidR="00492D8A" w:rsidRDefault="00492D8A" w:rsidP="00CD1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D8A" w:rsidRDefault="00492D8A" w:rsidP="00CD1DEF">
      <w:pPr>
        <w:spacing w:after="0" w:line="240" w:lineRule="auto"/>
      </w:pPr>
      <w:r>
        <w:separator/>
      </w:r>
    </w:p>
  </w:footnote>
  <w:footnote w:type="continuationSeparator" w:id="0">
    <w:p w:rsidR="00492D8A" w:rsidRDefault="00492D8A" w:rsidP="00CD1D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543" w:rsidRDefault="00E62543">
    <w:pPr>
      <w:pStyle w:val="Header"/>
    </w:pPr>
    <w:r>
      <w:rPr>
        <w:noProof/>
        <w:lang w:val="nl-BE" w:eastAsia="nl-BE" w:bidi="ar-SA"/>
      </w:rPr>
      <w:drawing>
        <wp:inline distT="0" distB="0" distL="0" distR="0">
          <wp:extent cx="809625" cy="99600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ahi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7084" cy="1005183"/>
                  </a:xfrm>
                  <a:prstGeom prst="rect">
                    <a:avLst/>
                  </a:prstGeom>
                </pic:spPr>
              </pic:pic>
            </a:graphicData>
          </a:graphic>
        </wp:inline>
      </w:drawing>
    </w:r>
  </w:p>
  <w:p w:rsidR="00E62543" w:rsidRDefault="00E625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1D7E"/>
    <w:multiLevelType w:val="hybridMultilevel"/>
    <w:tmpl w:val="4A6EB40C"/>
    <w:lvl w:ilvl="0" w:tplc="6428B042">
      <w:numFmt w:val="bullet"/>
      <w:lvlText w:val="•"/>
      <w:lvlJc w:val="left"/>
      <w:pPr>
        <w:ind w:left="1068" w:hanging="708"/>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06F8A"/>
    <w:multiLevelType w:val="hybridMultilevel"/>
    <w:tmpl w:val="83EA2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C662E"/>
    <w:multiLevelType w:val="hybridMultilevel"/>
    <w:tmpl w:val="8E643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976E6E"/>
    <w:multiLevelType w:val="hybridMultilevel"/>
    <w:tmpl w:val="7142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124E8C"/>
    <w:multiLevelType w:val="hybridMultilevel"/>
    <w:tmpl w:val="2A5EC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577FBB"/>
    <w:multiLevelType w:val="hybridMultilevel"/>
    <w:tmpl w:val="1070D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23650A"/>
    <w:multiLevelType w:val="hybridMultilevel"/>
    <w:tmpl w:val="7C2C4A1A"/>
    <w:lvl w:ilvl="0" w:tplc="2BDCF46C">
      <w:numFmt w:val="bullet"/>
      <w:lvlText w:val="•"/>
      <w:lvlJc w:val="left"/>
      <w:pPr>
        <w:ind w:left="1065" w:hanging="705"/>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6242B2"/>
    <w:multiLevelType w:val="hybridMultilevel"/>
    <w:tmpl w:val="7A9E5CA8"/>
    <w:lvl w:ilvl="0" w:tplc="099AAE62">
      <w:numFmt w:val="bullet"/>
      <w:lvlText w:val="•"/>
      <w:lvlJc w:val="left"/>
      <w:pPr>
        <w:ind w:left="1065" w:hanging="705"/>
      </w:pPr>
      <w:rPr>
        <w:rFonts w:ascii="Calibri Light" w:eastAsia="Times New Roman"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470102"/>
    <w:multiLevelType w:val="hybridMultilevel"/>
    <w:tmpl w:val="D220C5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84B0F94"/>
    <w:multiLevelType w:val="hybridMultilevel"/>
    <w:tmpl w:val="C9A8E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9265064"/>
    <w:multiLevelType w:val="hybridMultilevel"/>
    <w:tmpl w:val="740A2F0A"/>
    <w:lvl w:ilvl="0" w:tplc="08130011">
      <w:start w:val="1"/>
      <w:numFmt w:val="decimal"/>
      <w:lvlText w:val="%1)"/>
      <w:lvlJc w:val="left"/>
      <w:pPr>
        <w:ind w:left="1068" w:hanging="360"/>
      </w:pPr>
    </w:lvl>
    <w:lvl w:ilvl="1" w:tplc="08130019">
      <w:start w:val="1"/>
      <w:numFmt w:val="lowerLetter"/>
      <w:lvlText w:val="%2."/>
      <w:lvlJc w:val="left"/>
      <w:pPr>
        <w:ind w:left="1788" w:hanging="360"/>
      </w:pPr>
    </w:lvl>
    <w:lvl w:ilvl="2" w:tplc="0813001B">
      <w:start w:val="1"/>
      <w:numFmt w:val="lowerRoman"/>
      <w:lvlText w:val="%3."/>
      <w:lvlJc w:val="right"/>
      <w:pPr>
        <w:ind w:left="2508" w:hanging="180"/>
      </w:pPr>
    </w:lvl>
    <w:lvl w:ilvl="3" w:tplc="0813000F">
      <w:start w:val="1"/>
      <w:numFmt w:val="decimal"/>
      <w:lvlText w:val="%4."/>
      <w:lvlJc w:val="left"/>
      <w:pPr>
        <w:ind w:left="3228" w:hanging="360"/>
      </w:pPr>
    </w:lvl>
    <w:lvl w:ilvl="4" w:tplc="08130019">
      <w:start w:val="1"/>
      <w:numFmt w:val="lowerLetter"/>
      <w:lvlText w:val="%5."/>
      <w:lvlJc w:val="left"/>
      <w:pPr>
        <w:ind w:left="3948" w:hanging="360"/>
      </w:pPr>
    </w:lvl>
    <w:lvl w:ilvl="5" w:tplc="0813001B">
      <w:start w:val="1"/>
      <w:numFmt w:val="lowerRoman"/>
      <w:lvlText w:val="%6."/>
      <w:lvlJc w:val="right"/>
      <w:pPr>
        <w:ind w:left="4668" w:hanging="180"/>
      </w:pPr>
    </w:lvl>
    <w:lvl w:ilvl="6" w:tplc="0813000F">
      <w:start w:val="1"/>
      <w:numFmt w:val="decimal"/>
      <w:lvlText w:val="%7."/>
      <w:lvlJc w:val="left"/>
      <w:pPr>
        <w:ind w:left="5388" w:hanging="360"/>
      </w:pPr>
    </w:lvl>
    <w:lvl w:ilvl="7" w:tplc="08130019">
      <w:start w:val="1"/>
      <w:numFmt w:val="lowerLetter"/>
      <w:lvlText w:val="%8."/>
      <w:lvlJc w:val="left"/>
      <w:pPr>
        <w:ind w:left="6108" w:hanging="360"/>
      </w:pPr>
    </w:lvl>
    <w:lvl w:ilvl="8" w:tplc="0813001B">
      <w:start w:val="1"/>
      <w:numFmt w:val="lowerRoman"/>
      <w:lvlText w:val="%9."/>
      <w:lvlJc w:val="right"/>
      <w:pPr>
        <w:ind w:left="6828" w:hanging="180"/>
      </w:pPr>
    </w:lvl>
  </w:abstractNum>
  <w:abstractNum w:abstractNumId="11" w15:restartNumberingAfterBreak="0">
    <w:nsid w:val="643E7756"/>
    <w:multiLevelType w:val="hybridMultilevel"/>
    <w:tmpl w:val="2C0632B0"/>
    <w:lvl w:ilvl="0" w:tplc="EE3AAB96">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6AD965F0"/>
    <w:multiLevelType w:val="hybridMultilevel"/>
    <w:tmpl w:val="F8547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0"/>
  </w:num>
  <w:num w:numId="4">
    <w:abstractNumId w:val="8"/>
  </w:num>
  <w:num w:numId="5">
    <w:abstractNumId w:val="9"/>
  </w:num>
  <w:num w:numId="6">
    <w:abstractNumId w:val="3"/>
  </w:num>
  <w:num w:numId="7">
    <w:abstractNumId w:val="1"/>
  </w:num>
  <w:num w:numId="8">
    <w:abstractNumId w:val="7"/>
  </w:num>
  <w:num w:numId="9">
    <w:abstractNumId w:val="5"/>
  </w:num>
  <w:num w:numId="10">
    <w:abstractNumId w:val="6"/>
  </w:num>
  <w:num w:numId="11">
    <w:abstractNumId w:val="4"/>
  </w:num>
  <w:num w:numId="12">
    <w:abstractNumId w:val="0"/>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708"/>
  <w:hyphenationZone w:val="425"/>
  <w:characterSpacingControl w:val="doNotCompress"/>
  <w:hdrShapeDefaults>
    <o:shapedefaults v:ext="edit" spidmax="1433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DEF"/>
    <w:rsid w:val="00000F4D"/>
    <w:rsid w:val="00003BDD"/>
    <w:rsid w:val="00014F81"/>
    <w:rsid w:val="00022C51"/>
    <w:rsid w:val="00025837"/>
    <w:rsid w:val="00027A38"/>
    <w:rsid w:val="00036E52"/>
    <w:rsid w:val="00037ABE"/>
    <w:rsid w:val="0006132A"/>
    <w:rsid w:val="00063BE2"/>
    <w:rsid w:val="00076F07"/>
    <w:rsid w:val="000778E5"/>
    <w:rsid w:val="00086A4F"/>
    <w:rsid w:val="00091744"/>
    <w:rsid w:val="000954C3"/>
    <w:rsid w:val="00096B49"/>
    <w:rsid w:val="00096FB6"/>
    <w:rsid w:val="000A739F"/>
    <w:rsid w:val="000B493B"/>
    <w:rsid w:val="000C3004"/>
    <w:rsid w:val="000C3562"/>
    <w:rsid w:val="000C4567"/>
    <w:rsid w:val="000C5E26"/>
    <w:rsid w:val="000E080D"/>
    <w:rsid w:val="00104AD8"/>
    <w:rsid w:val="001156EE"/>
    <w:rsid w:val="001218F7"/>
    <w:rsid w:val="00122004"/>
    <w:rsid w:val="00122476"/>
    <w:rsid w:val="001334C7"/>
    <w:rsid w:val="00135A64"/>
    <w:rsid w:val="00135E68"/>
    <w:rsid w:val="0014789A"/>
    <w:rsid w:val="00154681"/>
    <w:rsid w:val="001562CE"/>
    <w:rsid w:val="0016275D"/>
    <w:rsid w:val="00171BB4"/>
    <w:rsid w:val="001843CB"/>
    <w:rsid w:val="0019511B"/>
    <w:rsid w:val="00197A75"/>
    <w:rsid w:val="001D7896"/>
    <w:rsid w:val="001E0308"/>
    <w:rsid w:val="001E26E5"/>
    <w:rsid w:val="001E6F8E"/>
    <w:rsid w:val="001F25CC"/>
    <w:rsid w:val="001F2D87"/>
    <w:rsid w:val="001F6D1C"/>
    <w:rsid w:val="001F7D4C"/>
    <w:rsid w:val="0023423E"/>
    <w:rsid w:val="002352D6"/>
    <w:rsid w:val="002361D7"/>
    <w:rsid w:val="00254C80"/>
    <w:rsid w:val="00256379"/>
    <w:rsid w:val="0026289B"/>
    <w:rsid w:val="0026668C"/>
    <w:rsid w:val="00271CE2"/>
    <w:rsid w:val="00274081"/>
    <w:rsid w:val="00281433"/>
    <w:rsid w:val="0028368A"/>
    <w:rsid w:val="00283DD7"/>
    <w:rsid w:val="00284875"/>
    <w:rsid w:val="00285763"/>
    <w:rsid w:val="00285D3D"/>
    <w:rsid w:val="00290AA7"/>
    <w:rsid w:val="00292870"/>
    <w:rsid w:val="002952AE"/>
    <w:rsid w:val="002B2C4B"/>
    <w:rsid w:val="002B6BDD"/>
    <w:rsid w:val="002C1261"/>
    <w:rsid w:val="002C3733"/>
    <w:rsid w:val="002C39C4"/>
    <w:rsid w:val="002D12C7"/>
    <w:rsid w:val="002D669D"/>
    <w:rsid w:val="002E3D83"/>
    <w:rsid w:val="002E483E"/>
    <w:rsid w:val="002F4820"/>
    <w:rsid w:val="002F4C7B"/>
    <w:rsid w:val="003007F3"/>
    <w:rsid w:val="0031022D"/>
    <w:rsid w:val="0033346F"/>
    <w:rsid w:val="003362A0"/>
    <w:rsid w:val="003513B1"/>
    <w:rsid w:val="0036147F"/>
    <w:rsid w:val="00366E7C"/>
    <w:rsid w:val="003B6E49"/>
    <w:rsid w:val="003F05A3"/>
    <w:rsid w:val="003F6EE7"/>
    <w:rsid w:val="003F73B5"/>
    <w:rsid w:val="00413A17"/>
    <w:rsid w:val="00414359"/>
    <w:rsid w:val="0041520F"/>
    <w:rsid w:val="00416B3A"/>
    <w:rsid w:val="00430163"/>
    <w:rsid w:val="0043140D"/>
    <w:rsid w:val="0043608F"/>
    <w:rsid w:val="00441A14"/>
    <w:rsid w:val="00473B2E"/>
    <w:rsid w:val="00475363"/>
    <w:rsid w:val="00492D8A"/>
    <w:rsid w:val="004A6746"/>
    <w:rsid w:val="004B2838"/>
    <w:rsid w:val="004D5CFD"/>
    <w:rsid w:val="004E251A"/>
    <w:rsid w:val="004F04BC"/>
    <w:rsid w:val="004F494F"/>
    <w:rsid w:val="00501A97"/>
    <w:rsid w:val="005345A1"/>
    <w:rsid w:val="00546605"/>
    <w:rsid w:val="00556588"/>
    <w:rsid w:val="005746C7"/>
    <w:rsid w:val="00585915"/>
    <w:rsid w:val="00594E56"/>
    <w:rsid w:val="005B133C"/>
    <w:rsid w:val="005B4E0A"/>
    <w:rsid w:val="005D69D4"/>
    <w:rsid w:val="005F10B0"/>
    <w:rsid w:val="005F6929"/>
    <w:rsid w:val="005F6F1B"/>
    <w:rsid w:val="006014CC"/>
    <w:rsid w:val="006178FC"/>
    <w:rsid w:val="00625343"/>
    <w:rsid w:val="00625A0D"/>
    <w:rsid w:val="00631634"/>
    <w:rsid w:val="0066502B"/>
    <w:rsid w:val="00667DAA"/>
    <w:rsid w:val="006741F7"/>
    <w:rsid w:val="00684F22"/>
    <w:rsid w:val="00694B06"/>
    <w:rsid w:val="006A4965"/>
    <w:rsid w:val="006A5FED"/>
    <w:rsid w:val="006B3CD2"/>
    <w:rsid w:val="006C0808"/>
    <w:rsid w:val="006C106A"/>
    <w:rsid w:val="006C1561"/>
    <w:rsid w:val="006C1BD8"/>
    <w:rsid w:val="006C27A9"/>
    <w:rsid w:val="006E67C9"/>
    <w:rsid w:val="006E6FF4"/>
    <w:rsid w:val="006F5D6D"/>
    <w:rsid w:val="00707DE2"/>
    <w:rsid w:val="00714F2F"/>
    <w:rsid w:val="00722E29"/>
    <w:rsid w:val="00724593"/>
    <w:rsid w:val="007353E3"/>
    <w:rsid w:val="00737619"/>
    <w:rsid w:val="00743519"/>
    <w:rsid w:val="007471FC"/>
    <w:rsid w:val="007840CF"/>
    <w:rsid w:val="00786F82"/>
    <w:rsid w:val="00787C85"/>
    <w:rsid w:val="007945B7"/>
    <w:rsid w:val="00794FE4"/>
    <w:rsid w:val="007963D4"/>
    <w:rsid w:val="007B0BCC"/>
    <w:rsid w:val="007B3D3A"/>
    <w:rsid w:val="007C387D"/>
    <w:rsid w:val="007C3B87"/>
    <w:rsid w:val="007E5D26"/>
    <w:rsid w:val="007F2A4A"/>
    <w:rsid w:val="00814149"/>
    <w:rsid w:val="008223B8"/>
    <w:rsid w:val="008301F5"/>
    <w:rsid w:val="00833A49"/>
    <w:rsid w:val="00841A35"/>
    <w:rsid w:val="0085664F"/>
    <w:rsid w:val="00863005"/>
    <w:rsid w:val="008665F8"/>
    <w:rsid w:val="00877DEE"/>
    <w:rsid w:val="00883B40"/>
    <w:rsid w:val="00885349"/>
    <w:rsid w:val="00895157"/>
    <w:rsid w:val="00895661"/>
    <w:rsid w:val="00897F25"/>
    <w:rsid w:val="008A523C"/>
    <w:rsid w:val="008B3435"/>
    <w:rsid w:val="008B5889"/>
    <w:rsid w:val="008C366A"/>
    <w:rsid w:val="008C7915"/>
    <w:rsid w:val="008D0478"/>
    <w:rsid w:val="008E5C07"/>
    <w:rsid w:val="00902ACB"/>
    <w:rsid w:val="00910C51"/>
    <w:rsid w:val="00910DA3"/>
    <w:rsid w:val="00917BE7"/>
    <w:rsid w:val="009543EB"/>
    <w:rsid w:val="00955EFF"/>
    <w:rsid w:val="009817AA"/>
    <w:rsid w:val="00984AD1"/>
    <w:rsid w:val="00995627"/>
    <w:rsid w:val="009968C9"/>
    <w:rsid w:val="009A1EB9"/>
    <w:rsid w:val="009A2596"/>
    <w:rsid w:val="009A49E9"/>
    <w:rsid w:val="009B1926"/>
    <w:rsid w:val="009C6C3B"/>
    <w:rsid w:val="009C7780"/>
    <w:rsid w:val="009E460D"/>
    <w:rsid w:val="009F5AC7"/>
    <w:rsid w:val="00A04B2D"/>
    <w:rsid w:val="00A1130A"/>
    <w:rsid w:val="00A16F9E"/>
    <w:rsid w:val="00A26870"/>
    <w:rsid w:val="00A30691"/>
    <w:rsid w:val="00A359ED"/>
    <w:rsid w:val="00A40923"/>
    <w:rsid w:val="00A56BB8"/>
    <w:rsid w:val="00A62679"/>
    <w:rsid w:val="00A67707"/>
    <w:rsid w:val="00A7081F"/>
    <w:rsid w:val="00A71D9E"/>
    <w:rsid w:val="00A85763"/>
    <w:rsid w:val="00A85D7D"/>
    <w:rsid w:val="00A90A29"/>
    <w:rsid w:val="00A975A7"/>
    <w:rsid w:val="00AA342B"/>
    <w:rsid w:val="00AA67D0"/>
    <w:rsid w:val="00AC07A8"/>
    <w:rsid w:val="00AD4A69"/>
    <w:rsid w:val="00AD7F73"/>
    <w:rsid w:val="00AE60DE"/>
    <w:rsid w:val="00AF514F"/>
    <w:rsid w:val="00B01BC0"/>
    <w:rsid w:val="00B02D2D"/>
    <w:rsid w:val="00B06D5D"/>
    <w:rsid w:val="00B15DFD"/>
    <w:rsid w:val="00B2512A"/>
    <w:rsid w:val="00B36C39"/>
    <w:rsid w:val="00B37926"/>
    <w:rsid w:val="00B440D0"/>
    <w:rsid w:val="00B819B9"/>
    <w:rsid w:val="00B876DF"/>
    <w:rsid w:val="00B87813"/>
    <w:rsid w:val="00B87866"/>
    <w:rsid w:val="00BB30BE"/>
    <w:rsid w:val="00BB5865"/>
    <w:rsid w:val="00BC276D"/>
    <w:rsid w:val="00BC683C"/>
    <w:rsid w:val="00BC6E02"/>
    <w:rsid w:val="00BD43A2"/>
    <w:rsid w:val="00BE2A2A"/>
    <w:rsid w:val="00BF0F30"/>
    <w:rsid w:val="00BF5083"/>
    <w:rsid w:val="00C142FB"/>
    <w:rsid w:val="00C24719"/>
    <w:rsid w:val="00C25CE2"/>
    <w:rsid w:val="00C32679"/>
    <w:rsid w:val="00C334BF"/>
    <w:rsid w:val="00C358C9"/>
    <w:rsid w:val="00C36D43"/>
    <w:rsid w:val="00C520C3"/>
    <w:rsid w:val="00C546A8"/>
    <w:rsid w:val="00C62273"/>
    <w:rsid w:val="00C633ED"/>
    <w:rsid w:val="00C641EA"/>
    <w:rsid w:val="00C74018"/>
    <w:rsid w:val="00C75345"/>
    <w:rsid w:val="00C9065C"/>
    <w:rsid w:val="00C92C65"/>
    <w:rsid w:val="00C92CFE"/>
    <w:rsid w:val="00C97F8E"/>
    <w:rsid w:val="00CA133C"/>
    <w:rsid w:val="00CA29F1"/>
    <w:rsid w:val="00CA2DFD"/>
    <w:rsid w:val="00CA78BE"/>
    <w:rsid w:val="00CA7D21"/>
    <w:rsid w:val="00CB2031"/>
    <w:rsid w:val="00CC5FA9"/>
    <w:rsid w:val="00CC6F61"/>
    <w:rsid w:val="00CD1DEF"/>
    <w:rsid w:val="00CD7940"/>
    <w:rsid w:val="00CE47BD"/>
    <w:rsid w:val="00CE6551"/>
    <w:rsid w:val="00D0057D"/>
    <w:rsid w:val="00D01715"/>
    <w:rsid w:val="00D034DE"/>
    <w:rsid w:val="00D0572A"/>
    <w:rsid w:val="00D16C1D"/>
    <w:rsid w:val="00D16F0D"/>
    <w:rsid w:val="00D17597"/>
    <w:rsid w:val="00D22773"/>
    <w:rsid w:val="00D24F8E"/>
    <w:rsid w:val="00D34A92"/>
    <w:rsid w:val="00D35821"/>
    <w:rsid w:val="00D35960"/>
    <w:rsid w:val="00D42047"/>
    <w:rsid w:val="00D509C1"/>
    <w:rsid w:val="00D53278"/>
    <w:rsid w:val="00D551E9"/>
    <w:rsid w:val="00D55ABD"/>
    <w:rsid w:val="00D57F10"/>
    <w:rsid w:val="00D657C3"/>
    <w:rsid w:val="00D737C3"/>
    <w:rsid w:val="00D7441E"/>
    <w:rsid w:val="00D747AF"/>
    <w:rsid w:val="00D74910"/>
    <w:rsid w:val="00D7622D"/>
    <w:rsid w:val="00D80C5E"/>
    <w:rsid w:val="00D84F61"/>
    <w:rsid w:val="00D858EB"/>
    <w:rsid w:val="00D916B3"/>
    <w:rsid w:val="00D9711B"/>
    <w:rsid w:val="00DA3844"/>
    <w:rsid w:val="00DC3994"/>
    <w:rsid w:val="00DC4EB4"/>
    <w:rsid w:val="00DC6579"/>
    <w:rsid w:val="00DE6A89"/>
    <w:rsid w:val="00E0204F"/>
    <w:rsid w:val="00E043CA"/>
    <w:rsid w:val="00E06147"/>
    <w:rsid w:val="00E25EC5"/>
    <w:rsid w:val="00E37BBA"/>
    <w:rsid w:val="00E53196"/>
    <w:rsid w:val="00E55D94"/>
    <w:rsid w:val="00E62543"/>
    <w:rsid w:val="00E67E4B"/>
    <w:rsid w:val="00E7056B"/>
    <w:rsid w:val="00E715C9"/>
    <w:rsid w:val="00E80974"/>
    <w:rsid w:val="00E81E07"/>
    <w:rsid w:val="00E8557C"/>
    <w:rsid w:val="00E93D27"/>
    <w:rsid w:val="00E96048"/>
    <w:rsid w:val="00E96AB7"/>
    <w:rsid w:val="00EA15B7"/>
    <w:rsid w:val="00EB621B"/>
    <w:rsid w:val="00EC6FC3"/>
    <w:rsid w:val="00ED1FD8"/>
    <w:rsid w:val="00ED689D"/>
    <w:rsid w:val="00EF0928"/>
    <w:rsid w:val="00EF5CCE"/>
    <w:rsid w:val="00F10EE2"/>
    <w:rsid w:val="00F23E75"/>
    <w:rsid w:val="00F25239"/>
    <w:rsid w:val="00F27059"/>
    <w:rsid w:val="00F50380"/>
    <w:rsid w:val="00F571DC"/>
    <w:rsid w:val="00F57D2B"/>
    <w:rsid w:val="00F651DC"/>
    <w:rsid w:val="00F674D7"/>
    <w:rsid w:val="00F744C8"/>
    <w:rsid w:val="00F8570E"/>
    <w:rsid w:val="00F90989"/>
    <w:rsid w:val="00F90B3B"/>
    <w:rsid w:val="00F9367D"/>
    <w:rsid w:val="00F939F8"/>
    <w:rsid w:val="00FA3AE1"/>
    <w:rsid w:val="00FA73EA"/>
    <w:rsid w:val="00FB27E6"/>
    <w:rsid w:val="00FB6EE4"/>
    <w:rsid w:val="00FC26C6"/>
    <w:rsid w:val="00FD0115"/>
    <w:rsid w:val="00FD56A1"/>
    <w:rsid w:val="00FE3217"/>
    <w:rsid w:val="00FE443F"/>
    <w:rsid w:val="00FE4E76"/>
    <w:rsid w:val="00FF1911"/>
    <w:rsid w:val="00FF46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v:textbox inset="5.85pt,.7pt,5.85pt,.7pt"/>
    </o:shapedefaults>
    <o:shapelayout v:ext="edit">
      <o:idmap v:ext="edit" data="1"/>
    </o:shapelayout>
  </w:shapeDefaults>
  <w:decimalSymbol w:val=","/>
  <w:listSeparator w:val=";"/>
  <w15:docId w15:val="{19508CE4-96D3-45E0-A887-03D16E180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DE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1DEF"/>
    <w:rPr>
      <w:color w:val="0563C1" w:themeColor="hyperlink"/>
      <w:u w:val="single"/>
    </w:rPr>
  </w:style>
  <w:style w:type="paragraph" w:styleId="BodyText2">
    <w:name w:val="Body Text 2"/>
    <w:basedOn w:val="Normal"/>
    <w:link w:val="BodyText2Char"/>
    <w:rsid w:val="00CD1DEF"/>
    <w:pPr>
      <w:spacing w:after="0" w:line="240" w:lineRule="auto"/>
    </w:pPr>
    <w:rPr>
      <w:rFonts w:ascii="Arial" w:eastAsia="Times New Roman" w:hAnsi="Arial" w:cs="Times New Roman"/>
      <w:sz w:val="20"/>
      <w:szCs w:val="24"/>
    </w:rPr>
  </w:style>
  <w:style w:type="character" w:customStyle="1" w:styleId="BodyText2Char">
    <w:name w:val="Body Text 2 Char"/>
    <w:basedOn w:val="DefaultParagraphFont"/>
    <w:link w:val="BodyText2"/>
    <w:rsid w:val="00CD1DEF"/>
    <w:rPr>
      <w:rFonts w:ascii="Arial" w:eastAsia="Times New Roman" w:hAnsi="Arial" w:cs="Times New Roman"/>
      <w:sz w:val="20"/>
      <w:szCs w:val="24"/>
      <w:lang w:val="de-DE" w:eastAsia="de-DE"/>
    </w:rPr>
  </w:style>
  <w:style w:type="character" w:styleId="Strong">
    <w:name w:val="Strong"/>
    <w:basedOn w:val="DefaultParagraphFont"/>
    <w:uiPriority w:val="22"/>
    <w:qFormat/>
    <w:rsid w:val="00CD1DEF"/>
    <w:rPr>
      <w:b/>
      <w:bCs/>
    </w:rPr>
  </w:style>
  <w:style w:type="character" w:customStyle="1" w:styleId="text1">
    <w:name w:val="text1"/>
    <w:basedOn w:val="DefaultParagraphFont"/>
    <w:rsid w:val="00CD1DEF"/>
    <w:rPr>
      <w:rFonts w:ascii="Trebuchet MS" w:hAnsi="Trebuchet MS" w:hint="default"/>
      <w:color w:val="333333"/>
      <w:sz w:val="18"/>
      <w:szCs w:val="18"/>
    </w:rPr>
  </w:style>
  <w:style w:type="paragraph" w:styleId="NormalWeb">
    <w:name w:val="Normal (Web)"/>
    <w:basedOn w:val="Normal"/>
    <w:uiPriority w:val="99"/>
    <w:unhideWhenUsed/>
    <w:rsid w:val="00CD1DEF"/>
    <w:pPr>
      <w:spacing w:before="100" w:beforeAutospacing="1" w:after="100" w:afterAutospacing="1" w:line="240" w:lineRule="auto"/>
    </w:pPr>
    <w:rPr>
      <w:rFonts w:ascii="Times" w:hAnsi="Times" w:cs="Times New Roman"/>
      <w:sz w:val="20"/>
      <w:szCs w:val="20"/>
    </w:rPr>
  </w:style>
  <w:style w:type="character" w:styleId="CommentReference">
    <w:name w:val="annotation reference"/>
    <w:basedOn w:val="DefaultParagraphFont"/>
    <w:uiPriority w:val="99"/>
    <w:semiHidden/>
    <w:unhideWhenUsed/>
    <w:rsid w:val="00CD1DEF"/>
    <w:rPr>
      <w:sz w:val="16"/>
      <w:szCs w:val="16"/>
    </w:rPr>
  </w:style>
  <w:style w:type="paragraph" w:styleId="CommentText">
    <w:name w:val="annotation text"/>
    <w:basedOn w:val="Normal"/>
    <w:link w:val="CommentTextChar"/>
    <w:uiPriority w:val="99"/>
    <w:semiHidden/>
    <w:unhideWhenUsed/>
    <w:rsid w:val="00CD1DEF"/>
    <w:pPr>
      <w:spacing w:line="240" w:lineRule="auto"/>
    </w:pPr>
    <w:rPr>
      <w:sz w:val="20"/>
      <w:szCs w:val="20"/>
    </w:rPr>
  </w:style>
  <w:style w:type="character" w:customStyle="1" w:styleId="CommentTextChar">
    <w:name w:val="Comment Text Char"/>
    <w:basedOn w:val="DefaultParagraphFont"/>
    <w:link w:val="CommentText"/>
    <w:uiPriority w:val="99"/>
    <w:semiHidden/>
    <w:rsid w:val="00CD1DEF"/>
    <w:rPr>
      <w:sz w:val="20"/>
      <w:szCs w:val="20"/>
      <w:lang w:val="de-DE"/>
    </w:rPr>
  </w:style>
  <w:style w:type="character" w:customStyle="1" w:styleId="subtitle02">
    <w:name w:val="subtitle_02"/>
    <w:basedOn w:val="DefaultParagraphFont"/>
    <w:rsid w:val="00CD1DEF"/>
  </w:style>
  <w:style w:type="paragraph" w:styleId="Header">
    <w:name w:val="header"/>
    <w:basedOn w:val="Normal"/>
    <w:link w:val="HeaderChar"/>
    <w:uiPriority w:val="99"/>
    <w:unhideWhenUsed/>
    <w:rsid w:val="00CD1D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D1DEF"/>
    <w:rPr>
      <w:lang w:val="de-DE"/>
    </w:rPr>
  </w:style>
  <w:style w:type="paragraph" w:styleId="Footer">
    <w:name w:val="footer"/>
    <w:basedOn w:val="Normal"/>
    <w:link w:val="FooterChar"/>
    <w:uiPriority w:val="99"/>
    <w:unhideWhenUsed/>
    <w:rsid w:val="00CD1D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D1DEF"/>
    <w:rPr>
      <w:lang w:val="de-DE"/>
    </w:rPr>
  </w:style>
  <w:style w:type="paragraph" w:styleId="ListParagraph">
    <w:name w:val="List Paragraph"/>
    <w:basedOn w:val="Normal"/>
    <w:uiPriority w:val="34"/>
    <w:qFormat/>
    <w:rsid w:val="003F6EE7"/>
    <w:pPr>
      <w:spacing w:after="0" w:line="240" w:lineRule="auto"/>
      <w:ind w:left="720"/>
    </w:pPr>
    <w:rPr>
      <w:rFonts w:ascii="Calibri" w:hAnsi="Calibri" w:cs="Times New Roman"/>
    </w:rPr>
  </w:style>
  <w:style w:type="character" w:styleId="FollowedHyperlink">
    <w:name w:val="FollowedHyperlink"/>
    <w:basedOn w:val="DefaultParagraphFont"/>
    <w:uiPriority w:val="99"/>
    <w:semiHidden/>
    <w:unhideWhenUsed/>
    <w:rsid w:val="00F25239"/>
    <w:rPr>
      <w:color w:val="954F72" w:themeColor="followedHyperlink"/>
      <w:u w:val="single"/>
    </w:rPr>
  </w:style>
  <w:style w:type="paragraph" w:styleId="BalloonText">
    <w:name w:val="Balloon Text"/>
    <w:basedOn w:val="Normal"/>
    <w:link w:val="BalloonTextChar"/>
    <w:uiPriority w:val="99"/>
    <w:semiHidden/>
    <w:unhideWhenUsed/>
    <w:rsid w:val="00FE4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43F"/>
    <w:rPr>
      <w:rFonts w:ascii="Tahoma" w:hAnsi="Tahoma" w:cs="Tahoma"/>
      <w:sz w:val="16"/>
      <w:szCs w:val="16"/>
      <w:lang w:val="de-DE"/>
    </w:rPr>
  </w:style>
  <w:style w:type="paragraph" w:styleId="CommentSubject">
    <w:name w:val="annotation subject"/>
    <w:basedOn w:val="CommentText"/>
    <w:next w:val="CommentText"/>
    <w:link w:val="CommentSubjectChar"/>
    <w:uiPriority w:val="99"/>
    <w:semiHidden/>
    <w:unhideWhenUsed/>
    <w:rsid w:val="00FE443F"/>
    <w:rPr>
      <w:b/>
      <w:bCs/>
    </w:rPr>
  </w:style>
  <w:style w:type="character" w:customStyle="1" w:styleId="CommentSubjectChar">
    <w:name w:val="Comment Subject Char"/>
    <w:basedOn w:val="CommentTextChar"/>
    <w:link w:val="CommentSubject"/>
    <w:uiPriority w:val="99"/>
    <w:semiHidden/>
    <w:rsid w:val="00FE443F"/>
    <w:rPr>
      <w:b/>
      <w:bCs/>
      <w:sz w:val="20"/>
      <w:szCs w:val="20"/>
      <w:lang w:val="de-DE"/>
    </w:rPr>
  </w:style>
  <w:style w:type="paragraph" w:styleId="PlainText">
    <w:name w:val="Plain Text"/>
    <w:basedOn w:val="Normal"/>
    <w:link w:val="PlainTextChar"/>
    <w:uiPriority w:val="99"/>
    <w:unhideWhenUsed/>
    <w:rsid w:val="008C366A"/>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8C366A"/>
    <w:rPr>
      <w:rFonts w:ascii="Calibri" w:hAnsi="Calibri" w:cs="Times New Roman"/>
    </w:rPr>
  </w:style>
  <w:style w:type="paragraph" w:styleId="Revision">
    <w:name w:val="Revision"/>
    <w:hidden/>
    <w:uiPriority w:val="99"/>
    <w:semiHidden/>
    <w:rsid w:val="007B3D3A"/>
    <w:pPr>
      <w:spacing w:after="0" w:line="240" w:lineRule="auto"/>
    </w:pPr>
  </w:style>
  <w:style w:type="character" w:customStyle="1" w:styleId="Erwhnung1">
    <w:name w:val="Erwähnung1"/>
    <w:basedOn w:val="DefaultParagraphFont"/>
    <w:uiPriority w:val="99"/>
    <w:semiHidden/>
    <w:unhideWhenUsed/>
    <w:rsid w:val="00B2512A"/>
    <w:rPr>
      <w:color w:val="2B579A"/>
      <w:shd w:val="clear" w:color="auto" w:fill="E6E6E6"/>
    </w:rPr>
  </w:style>
  <w:style w:type="paragraph" w:styleId="NoSpacing">
    <w:name w:val="No Spacing"/>
    <w:uiPriority w:val="1"/>
    <w:qFormat/>
    <w:rsid w:val="00BC276D"/>
    <w:pPr>
      <w:spacing w:after="0" w:line="240" w:lineRule="auto"/>
    </w:pPr>
  </w:style>
  <w:style w:type="character" w:customStyle="1" w:styleId="Erwhnung2">
    <w:name w:val="Erwähnung2"/>
    <w:basedOn w:val="DefaultParagraphFont"/>
    <w:uiPriority w:val="99"/>
    <w:semiHidden/>
    <w:unhideWhenUsed/>
    <w:rsid w:val="000B493B"/>
    <w:rPr>
      <w:color w:val="2B579A"/>
      <w:shd w:val="clear" w:color="auto" w:fill="E6E6E6"/>
    </w:rPr>
  </w:style>
  <w:style w:type="table" w:styleId="TableGrid">
    <w:name w:val="Table Grid"/>
    <w:basedOn w:val="TableNormal"/>
    <w:uiPriority w:val="39"/>
    <w:rsid w:val="00ED6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B01BC0"/>
    <w:pPr>
      <w:jc w:val="center"/>
    </w:pPr>
    <w:rPr>
      <w:rFonts w:asciiTheme="majorHAnsi" w:hAnsiTheme="majorHAnsi"/>
      <w:b/>
      <w:i/>
      <w:color w:val="000000" w:themeColor="text1"/>
      <w:sz w:val="32"/>
    </w:rPr>
  </w:style>
  <w:style w:type="character" w:customStyle="1" w:styleId="BodyTextChar">
    <w:name w:val="Body Text Char"/>
    <w:basedOn w:val="DefaultParagraphFont"/>
    <w:link w:val="BodyText"/>
    <w:uiPriority w:val="99"/>
    <w:rsid w:val="00B01BC0"/>
    <w:rPr>
      <w:rFonts w:asciiTheme="majorHAnsi" w:hAnsiTheme="majorHAnsi"/>
      <w:b/>
      <w:i/>
      <w:color w:val="000000" w:themeColor="text1"/>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778524">
      <w:bodyDiv w:val="1"/>
      <w:marLeft w:val="0"/>
      <w:marRight w:val="0"/>
      <w:marTop w:val="0"/>
      <w:marBottom w:val="0"/>
      <w:divBdr>
        <w:top w:val="none" w:sz="0" w:space="0" w:color="auto"/>
        <w:left w:val="none" w:sz="0" w:space="0" w:color="auto"/>
        <w:bottom w:val="none" w:sz="0" w:space="0" w:color="auto"/>
        <w:right w:val="none" w:sz="0" w:space="0" w:color="auto"/>
      </w:divBdr>
    </w:div>
    <w:div w:id="498926846">
      <w:bodyDiv w:val="1"/>
      <w:marLeft w:val="0"/>
      <w:marRight w:val="0"/>
      <w:marTop w:val="0"/>
      <w:marBottom w:val="0"/>
      <w:divBdr>
        <w:top w:val="none" w:sz="0" w:space="0" w:color="auto"/>
        <w:left w:val="none" w:sz="0" w:space="0" w:color="auto"/>
        <w:bottom w:val="none" w:sz="0" w:space="0" w:color="auto"/>
        <w:right w:val="none" w:sz="0" w:space="0" w:color="auto"/>
      </w:divBdr>
    </w:div>
    <w:div w:id="802774160">
      <w:bodyDiv w:val="1"/>
      <w:marLeft w:val="0"/>
      <w:marRight w:val="0"/>
      <w:marTop w:val="0"/>
      <w:marBottom w:val="0"/>
      <w:divBdr>
        <w:top w:val="none" w:sz="0" w:space="0" w:color="auto"/>
        <w:left w:val="none" w:sz="0" w:space="0" w:color="auto"/>
        <w:bottom w:val="none" w:sz="0" w:space="0" w:color="auto"/>
        <w:right w:val="none" w:sz="0" w:space="0" w:color="auto"/>
      </w:divBdr>
    </w:div>
    <w:div w:id="1238436607">
      <w:bodyDiv w:val="1"/>
      <w:marLeft w:val="0"/>
      <w:marRight w:val="0"/>
      <w:marTop w:val="0"/>
      <w:marBottom w:val="0"/>
      <w:divBdr>
        <w:top w:val="none" w:sz="0" w:space="0" w:color="auto"/>
        <w:left w:val="none" w:sz="0" w:space="0" w:color="auto"/>
        <w:bottom w:val="none" w:sz="0" w:space="0" w:color="auto"/>
        <w:right w:val="none" w:sz="0" w:space="0" w:color="auto"/>
      </w:divBdr>
    </w:div>
    <w:div w:id="1461649650">
      <w:bodyDiv w:val="1"/>
      <w:marLeft w:val="0"/>
      <w:marRight w:val="0"/>
      <w:marTop w:val="0"/>
      <w:marBottom w:val="0"/>
      <w:divBdr>
        <w:top w:val="none" w:sz="0" w:space="0" w:color="auto"/>
        <w:left w:val="none" w:sz="0" w:space="0" w:color="auto"/>
        <w:bottom w:val="none" w:sz="0" w:space="0" w:color="auto"/>
        <w:right w:val="none" w:sz="0" w:space="0" w:color="auto"/>
      </w:divBdr>
    </w:div>
    <w:div w:id="1576357177">
      <w:bodyDiv w:val="1"/>
      <w:marLeft w:val="0"/>
      <w:marRight w:val="0"/>
      <w:marTop w:val="0"/>
      <w:marBottom w:val="0"/>
      <w:divBdr>
        <w:top w:val="none" w:sz="0" w:space="0" w:color="auto"/>
        <w:left w:val="none" w:sz="0" w:space="0" w:color="auto"/>
        <w:bottom w:val="none" w:sz="0" w:space="0" w:color="auto"/>
        <w:right w:val="none" w:sz="0" w:space="0" w:color="auto"/>
      </w:divBdr>
      <w:divsChild>
        <w:div w:id="1910378452">
          <w:marLeft w:val="0"/>
          <w:marRight w:val="0"/>
          <w:marTop w:val="0"/>
          <w:marBottom w:val="0"/>
          <w:divBdr>
            <w:top w:val="none" w:sz="0" w:space="0" w:color="auto"/>
            <w:left w:val="none" w:sz="0" w:space="0" w:color="auto"/>
            <w:bottom w:val="none" w:sz="0" w:space="0" w:color="auto"/>
            <w:right w:val="none" w:sz="0" w:space="0" w:color="auto"/>
          </w:divBdr>
        </w:div>
        <w:div w:id="1415710062">
          <w:marLeft w:val="0"/>
          <w:marRight w:val="0"/>
          <w:marTop w:val="0"/>
          <w:marBottom w:val="0"/>
          <w:divBdr>
            <w:top w:val="none" w:sz="0" w:space="0" w:color="auto"/>
            <w:left w:val="none" w:sz="0" w:space="0" w:color="auto"/>
            <w:bottom w:val="none" w:sz="0" w:space="0" w:color="auto"/>
            <w:right w:val="none" w:sz="0" w:space="0" w:color="auto"/>
          </w:divBdr>
        </w:div>
      </w:divsChild>
    </w:div>
    <w:div w:id="1886333530">
      <w:bodyDiv w:val="1"/>
      <w:marLeft w:val="0"/>
      <w:marRight w:val="0"/>
      <w:marTop w:val="0"/>
      <w:marBottom w:val="0"/>
      <w:divBdr>
        <w:top w:val="none" w:sz="0" w:space="0" w:color="auto"/>
        <w:left w:val="none" w:sz="0" w:space="0" w:color="auto"/>
        <w:bottom w:val="none" w:sz="0" w:space="0" w:color="auto"/>
        <w:right w:val="none" w:sz="0" w:space="0" w:color="auto"/>
      </w:divBdr>
    </w:div>
    <w:div w:id="1897087922">
      <w:bodyDiv w:val="1"/>
      <w:marLeft w:val="0"/>
      <w:marRight w:val="0"/>
      <w:marTop w:val="0"/>
      <w:marBottom w:val="0"/>
      <w:divBdr>
        <w:top w:val="none" w:sz="0" w:space="0" w:color="auto"/>
        <w:left w:val="none" w:sz="0" w:space="0" w:color="auto"/>
        <w:bottom w:val="none" w:sz="0" w:space="0" w:color="auto"/>
        <w:right w:val="none" w:sz="0" w:space="0" w:color="auto"/>
      </w:divBdr>
    </w:div>
    <w:div w:id="1983383680">
      <w:bodyDiv w:val="1"/>
      <w:marLeft w:val="0"/>
      <w:marRight w:val="0"/>
      <w:marTop w:val="0"/>
      <w:marBottom w:val="0"/>
      <w:divBdr>
        <w:top w:val="none" w:sz="0" w:space="0" w:color="auto"/>
        <w:left w:val="none" w:sz="0" w:space="0" w:color="auto"/>
        <w:bottom w:val="none" w:sz="0" w:space="0" w:color="auto"/>
        <w:right w:val="none" w:sz="0" w:space="0" w:color="auto"/>
      </w:divBdr>
    </w:div>
    <w:div w:id="1992517996">
      <w:bodyDiv w:val="1"/>
      <w:marLeft w:val="0"/>
      <w:marRight w:val="0"/>
      <w:marTop w:val="0"/>
      <w:marBottom w:val="0"/>
      <w:divBdr>
        <w:top w:val="none" w:sz="0" w:space="0" w:color="auto"/>
        <w:left w:val="none" w:sz="0" w:space="0" w:color="auto"/>
        <w:bottom w:val="none" w:sz="0" w:space="0" w:color="auto"/>
        <w:right w:val="none" w:sz="0" w:space="0" w:color="auto"/>
      </w:divBdr>
    </w:div>
    <w:div w:id="213879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ahi-photoproducts.com/" TargetMode="External"/><Relationship Id="rId13" Type="http://schemas.openxmlformats.org/officeDocument/2006/relationships/image" Target="media/image3.png"/><Relationship Id="rId18" Type="http://schemas.openxmlformats.org/officeDocument/2006/relationships/hyperlink" Target="http://www.youtube.com/user/MimakiEurop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monika.d@duomedia.com" TargetMode="External"/><Relationship Id="rId7" Type="http://schemas.openxmlformats.org/officeDocument/2006/relationships/endnotes" Target="endnotes.xml"/><Relationship Id="rId12" Type="http://schemas.openxmlformats.org/officeDocument/2006/relationships/hyperlink" Target="https://twitter.com/MimakiEurope" TargetMode="External"/><Relationship Id="rId17" Type="http://schemas.openxmlformats.org/officeDocument/2006/relationships/hyperlink" Target="https://www.youtube.com/channel/UC_-fQSWjcK2g2hJEPZHHNlw"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www.asahi-photoproduct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asahiphoto" TargetMode="External"/><Relationship Id="rId24"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yperlink" Target="https://www.linkedin.com/company/mimaki-europe-b.v." TargetMode="External"/><Relationship Id="rId23" Type="http://schemas.openxmlformats.org/officeDocument/2006/relationships/hyperlink" Target="http://asahi-photoproducts.com/sig/asahi.htm" TargetMode="External"/><Relationship Id="rId10" Type="http://schemas.openxmlformats.org/officeDocument/2006/relationships/image" Target="media/image2.emf"/><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linkedin.com/company/3780410" TargetMode="External"/><Relationship Id="rId22" Type="http://schemas.openxmlformats.org/officeDocument/2006/relationships/hyperlink" Target="mailto:dieter.niederstadt@asahi-photoproducts.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BC1BF-35C1-42F1-9655-99B5233CC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837</Words>
  <Characters>4605</Characters>
  <Application>Microsoft Office Word</Application>
  <DocSecurity>0</DocSecurity>
  <Lines>38</Lines>
  <Paragraphs>10</Paragraphs>
  <ScaleCrop>false</ScaleCrop>
  <HeadingPairs>
    <vt:vector size="6" baseType="variant">
      <vt:variant>
        <vt:lpstr>Title</vt:lpstr>
      </vt:variant>
      <vt:variant>
        <vt:i4>1</vt:i4>
      </vt:variant>
      <vt:variant>
        <vt:lpstr>Titel</vt:lpstr>
      </vt:variant>
      <vt:variant>
        <vt:i4>1</vt:i4>
      </vt:variant>
      <vt:variant>
        <vt:lpstr>タイトル</vt:lpstr>
      </vt:variant>
      <vt:variant>
        <vt:i4>1</vt:i4>
      </vt:variant>
    </vt:vector>
  </HeadingPairs>
  <TitlesOfParts>
    <vt:vector size="3" baseType="lpstr">
      <vt:lpstr>Asahi Photoproducts kündigt neue FlatTop-Flexodruckplatte mit Clean Transfer Technology an</vt:lpstr>
      <vt:lpstr>Asahi Photoproducts to Exhibit at Labelexpo Americas</vt:lpstr>
      <vt:lpstr>Asahi Photoproducts to Exhibit at Labelexpo Americas</vt:lpstr>
    </vt:vector>
  </TitlesOfParts>
  <Company>HB</Company>
  <LinksUpToDate>false</LinksUpToDate>
  <CharactersWithSpaces>5432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Asahi Photoproducts kündigt neue FlatTop-Flexodruckplatte mit Clean Transfer Technology an</dc:title>
  <dc:creator>Asahi Photoproducts</dc:creator>
  <cp:keywords>New FlatTop plate, Asahi Photoproducts</cp:keywords>
  <cp:lastModifiedBy>Monika Dürr</cp:lastModifiedBy>
  <cp:revision>3</cp:revision>
  <cp:lastPrinted>2015-12-14T13:33:00Z</cp:lastPrinted>
  <dcterms:created xsi:type="dcterms:W3CDTF">2019-02-05T06:59:00Z</dcterms:created>
  <dcterms:modified xsi:type="dcterms:W3CDTF">2019-02-05T06:59:00Z</dcterms:modified>
</cp:coreProperties>
</file>