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B1D42" w14:textId="77777777" w:rsidR="00F84497" w:rsidRPr="000D24CE" w:rsidRDefault="00F84497" w:rsidP="00E043CA">
      <w:pPr>
        <w:jc w:val="both"/>
        <w:rPr>
          <w:rFonts w:asciiTheme="majorHAnsi" w:hAnsiTheme="majorHAnsi"/>
          <w:b/>
          <w:sz w:val="36"/>
        </w:rPr>
      </w:pPr>
    </w:p>
    <w:p w14:paraId="4D1B60B8" w14:textId="3A1BE47B" w:rsidR="00CD1DEF" w:rsidRPr="000D24CE" w:rsidRDefault="00271CE2" w:rsidP="00E043CA">
      <w:pPr>
        <w:jc w:val="both"/>
        <w:rPr>
          <w:rFonts w:asciiTheme="majorHAnsi" w:hAnsiTheme="majorHAnsi"/>
          <w:b/>
          <w:sz w:val="36"/>
        </w:rPr>
      </w:pPr>
      <w:r>
        <w:rPr>
          <w:rFonts w:asciiTheme="majorHAnsi" w:hAnsiTheme="majorHAnsi" w:hint="eastAsia"/>
          <w:b/>
          <w:sz w:val="36"/>
        </w:rPr>
        <w:t>プレスリリース</w:t>
      </w:r>
    </w:p>
    <w:p w14:paraId="5B984C16" w14:textId="5D7C5DC1" w:rsidR="00284875" w:rsidRPr="000D24CE" w:rsidRDefault="00BE00EF" w:rsidP="00E043CA">
      <w:pPr>
        <w:jc w:val="center"/>
        <w:rPr>
          <w:rFonts w:asciiTheme="majorHAnsi" w:hAnsiTheme="majorHAnsi"/>
          <w:b/>
          <w:color w:val="000000" w:themeColor="text1"/>
          <w:sz w:val="36"/>
          <w:szCs w:val="36"/>
        </w:rPr>
      </w:pPr>
      <w:bookmarkStart w:id="0" w:name="_GoBack"/>
      <w:r>
        <w:rPr>
          <w:rFonts w:asciiTheme="majorHAnsi" w:hAnsiTheme="majorHAnsi" w:hint="eastAsia"/>
          <w:b/>
          <w:color w:val="000000" w:themeColor="text1"/>
          <w:sz w:val="36"/>
          <w:szCs w:val="36"/>
        </w:rPr>
        <w:t>S</w:t>
      </w:r>
      <w:r>
        <w:rPr>
          <w:rFonts w:asciiTheme="majorHAnsi" w:hAnsiTheme="majorHAnsi" w:hint="eastAsia"/>
          <w:b/>
          <w:color w:val="000000" w:themeColor="text1"/>
          <w:sz w:val="36"/>
          <w:szCs w:val="36"/>
          <w:lang w:eastAsia="en-US"/>
        </w:rPr>
        <w:t xml:space="preserve">hanghai </w:t>
      </w:r>
      <w:proofErr w:type="spellStart"/>
      <w:r>
        <w:rPr>
          <w:rFonts w:asciiTheme="majorHAnsi" w:hAnsiTheme="majorHAnsi" w:hint="eastAsia"/>
          <w:b/>
          <w:color w:val="000000" w:themeColor="text1"/>
          <w:sz w:val="36"/>
          <w:szCs w:val="36"/>
          <w:lang w:eastAsia="en-US"/>
        </w:rPr>
        <w:t>Hengze</w:t>
      </w:r>
      <w:proofErr w:type="spellEnd"/>
      <w:r>
        <w:rPr>
          <w:rFonts w:asciiTheme="majorHAnsi" w:hAnsiTheme="majorHAnsi" w:hint="eastAsia"/>
          <w:b/>
          <w:color w:val="000000" w:themeColor="text1"/>
          <w:sz w:val="36"/>
          <w:szCs w:val="36"/>
          <w:lang w:eastAsia="en-US"/>
        </w:rPr>
        <w:t xml:space="preserve"> Printing Company</w:t>
      </w:r>
      <w:r>
        <w:rPr>
          <w:rFonts w:asciiTheme="majorHAnsi" w:hAnsiTheme="majorHAnsi" w:hint="eastAsia"/>
          <w:b/>
          <w:color w:val="000000" w:themeColor="text1"/>
          <w:sz w:val="36"/>
          <w:szCs w:val="36"/>
          <w:lang w:eastAsia="en-US"/>
        </w:rPr>
        <w:t>、</w:t>
      </w:r>
      <w:r>
        <w:rPr>
          <w:rFonts w:asciiTheme="majorHAnsi" w:hAnsiTheme="majorHAnsi" w:hint="eastAsia"/>
          <w:b/>
          <w:color w:val="000000" w:themeColor="text1"/>
          <w:sz w:val="36"/>
          <w:szCs w:val="36"/>
          <w:lang w:eastAsia="en-US"/>
        </w:rPr>
        <w:t>Asahi</w:t>
      </w:r>
      <w:r>
        <w:rPr>
          <w:rFonts w:asciiTheme="majorHAnsi" w:hAnsiTheme="majorHAnsi" w:hint="eastAsia"/>
          <w:b/>
          <w:color w:val="000000" w:themeColor="text1"/>
          <w:sz w:val="36"/>
          <w:szCs w:val="36"/>
          <w:lang w:eastAsia="en-US"/>
        </w:rPr>
        <w:t>の樹脂版導入で</w:t>
      </w:r>
      <w:r w:rsidR="00AA21CC">
        <w:rPr>
          <w:rFonts w:asciiTheme="majorHAnsi" w:hAnsiTheme="majorHAnsi" w:hint="eastAsia"/>
          <w:b/>
          <w:color w:val="000000" w:themeColor="text1"/>
          <w:sz w:val="36"/>
          <w:szCs w:val="36"/>
          <w:lang w:eastAsia="en-US"/>
        </w:rPr>
        <w:t>レタープレス</w:t>
      </w:r>
      <w:r>
        <w:rPr>
          <w:rFonts w:asciiTheme="majorHAnsi" w:hAnsiTheme="majorHAnsi" w:hint="eastAsia"/>
          <w:b/>
          <w:color w:val="000000" w:themeColor="text1"/>
          <w:sz w:val="36"/>
          <w:szCs w:val="36"/>
          <w:lang w:eastAsia="en-US"/>
        </w:rPr>
        <w:t>印刷からフレキソ印刷への移行に成功</w:t>
      </w:r>
    </w:p>
    <w:bookmarkEnd w:id="0"/>
    <w:p w14:paraId="7CABD250" w14:textId="5322CF36" w:rsidR="00284875" w:rsidRPr="000D24CE" w:rsidRDefault="00333066" w:rsidP="00E043CA">
      <w:pPr>
        <w:jc w:val="center"/>
        <w:rPr>
          <w:rFonts w:asciiTheme="majorHAnsi" w:hAnsiTheme="majorHAnsi"/>
          <w:b/>
          <w:i/>
          <w:color w:val="000000" w:themeColor="text1"/>
          <w:sz w:val="32"/>
          <w:szCs w:val="32"/>
        </w:rPr>
      </w:pPr>
      <w:r>
        <w:rPr>
          <w:rFonts w:asciiTheme="majorHAnsi" w:hAnsiTheme="majorHAnsi" w:hint="eastAsia"/>
          <w:b/>
          <w:i/>
          <w:color w:val="000000" w:themeColor="text1"/>
          <w:sz w:val="32"/>
          <w:szCs w:val="32"/>
        </w:rPr>
        <w:t>Asahi AWP</w:t>
      </w:r>
      <w:r>
        <w:rPr>
          <w:rFonts w:asciiTheme="majorHAnsi" w:hAnsiTheme="majorHAnsi" w:hint="eastAsia"/>
          <w:b/>
          <w:i/>
          <w:color w:val="000000" w:themeColor="text1"/>
          <w:sz w:val="32"/>
          <w:szCs w:val="32"/>
        </w:rPr>
        <w:t>™</w:t>
      </w:r>
      <w:r>
        <w:rPr>
          <w:rFonts w:asciiTheme="majorHAnsi" w:hAnsiTheme="majorHAnsi" w:hint="eastAsia"/>
          <w:b/>
          <w:i/>
          <w:color w:val="000000" w:themeColor="text1"/>
          <w:sz w:val="32"/>
          <w:szCs w:val="32"/>
        </w:rPr>
        <w:t>-DEF</w:t>
      </w:r>
      <w:r>
        <w:rPr>
          <w:rFonts w:asciiTheme="majorHAnsi" w:hAnsiTheme="majorHAnsi" w:hint="eastAsia"/>
          <w:b/>
          <w:i/>
          <w:color w:val="000000" w:themeColor="text1"/>
          <w:sz w:val="32"/>
          <w:szCs w:val="32"/>
        </w:rPr>
        <w:t>水現像フレキソ版は、他のフレキソ版と比べて卓越した品質と安定性をお届けします。</w:t>
      </w:r>
    </w:p>
    <w:p w14:paraId="66B03D99" w14:textId="19FAD6B1" w:rsidR="00030480" w:rsidRPr="000D24CE" w:rsidRDefault="007B3D3A" w:rsidP="00080FC5">
      <w:pPr>
        <w:jc w:val="both"/>
        <w:rPr>
          <w:rFonts w:asciiTheme="majorHAnsi" w:eastAsia="Times New Roman" w:hAnsiTheme="majorHAnsi"/>
          <w:sz w:val="24"/>
          <w:szCs w:val="24"/>
          <w:lang w:eastAsia="en-US"/>
        </w:rPr>
      </w:pPr>
      <w:r w:rsidRPr="00080FC5">
        <w:rPr>
          <w:rFonts w:ascii="MS Gothic" w:eastAsia="MS Gothic" w:hAnsi="MS Gothic" w:cs="MS Gothic" w:hint="eastAsia"/>
          <w:b/>
          <w:sz w:val="24"/>
          <w:szCs w:val="24"/>
          <w:lang w:eastAsia="en-US"/>
        </w:rPr>
        <w:t>東京（日本）およびブリュッセル（ベルギー）、</w:t>
      </w:r>
      <w:r w:rsidRPr="00080FC5">
        <w:rPr>
          <w:rFonts w:asciiTheme="majorHAnsi" w:eastAsia="Times New Roman" w:hAnsiTheme="majorHAnsi" w:hint="eastAsia"/>
          <w:b/>
          <w:sz w:val="24"/>
          <w:szCs w:val="24"/>
          <w:lang w:eastAsia="en-US"/>
        </w:rPr>
        <w:t>2019</w:t>
      </w:r>
      <w:r w:rsidRPr="00080FC5">
        <w:rPr>
          <w:rFonts w:ascii="MS Gothic" w:eastAsia="MS Gothic" w:hAnsi="MS Gothic" w:cs="MS Gothic" w:hint="eastAsia"/>
          <w:b/>
          <w:sz w:val="24"/>
          <w:szCs w:val="24"/>
          <w:lang w:eastAsia="en-US"/>
        </w:rPr>
        <w:t>年</w:t>
      </w:r>
      <w:r w:rsidRPr="00080FC5">
        <w:rPr>
          <w:rFonts w:asciiTheme="majorHAnsi" w:eastAsia="Times New Roman" w:hAnsiTheme="majorHAnsi" w:hint="eastAsia"/>
          <w:b/>
          <w:sz w:val="24"/>
          <w:szCs w:val="24"/>
          <w:lang w:eastAsia="en-US"/>
        </w:rPr>
        <w:t>4</w:t>
      </w:r>
      <w:r w:rsidRPr="00080FC5">
        <w:rPr>
          <w:rFonts w:ascii="MS Gothic" w:eastAsia="MS Gothic" w:hAnsi="MS Gothic" w:cs="MS Gothic" w:hint="eastAsia"/>
          <w:b/>
          <w:sz w:val="24"/>
          <w:szCs w:val="24"/>
          <w:lang w:eastAsia="en-US"/>
        </w:rPr>
        <w:t>月</w:t>
      </w:r>
      <w:r w:rsidR="00080FC5" w:rsidRPr="00080FC5">
        <w:rPr>
          <w:rFonts w:asciiTheme="majorHAnsi" w:eastAsia="Times New Roman" w:hAnsiTheme="majorHAnsi" w:hint="eastAsia"/>
          <w:b/>
          <w:sz w:val="24"/>
          <w:szCs w:val="24"/>
          <w:lang w:eastAsia="en-US"/>
        </w:rPr>
        <w:t>25</w:t>
      </w:r>
      <w:r w:rsidRPr="00080FC5">
        <w:rPr>
          <w:rFonts w:ascii="MS Gothic" w:eastAsia="MS Gothic" w:hAnsi="MS Gothic" w:cs="MS Gothic" w:hint="eastAsia"/>
          <w:b/>
          <w:sz w:val="24"/>
          <w:szCs w:val="24"/>
          <w:lang w:eastAsia="en-US"/>
        </w:rPr>
        <w:t>日</w:t>
      </w:r>
      <w:r>
        <w:rPr>
          <w:rFonts w:asciiTheme="majorHAnsi" w:hAnsiTheme="majorHAnsi" w:hint="eastAsia"/>
          <w:b/>
          <w:sz w:val="24"/>
          <w:szCs w:val="24"/>
        </w:rPr>
        <w:t xml:space="preserve"> </w:t>
      </w:r>
      <w:r w:rsidRPr="00080FC5">
        <w:rPr>
          <w:rFonts w:asciiTheme="majorHAnsi" w:eastAsia="Times New Roman" w:hAnsiTheme="majorHAnsi" w:hint="eastAsia"/>
          <w:sz w:val="24"/>
          <w:szCs w:val="24"/>
          <w:lang w:eastAsia="en-US"/>
        </w:rPr>
        <w:t>–</w:t>
      </w:r>
      <w:r w:rsidRPr="00080FC5">
        <w:rPr>
          <w:rFonts w:ascii="MS Gothic" w:eastAsia="MS Gothic" w:hAnsi="MS Gothic" w:cs="MS Gothic" w:hint="eastAsia"/>
          <w:sz w:val="24"/>
          <w:szCs w:val="24"/>
          <w:lang w:eastAsia="en-US"/>
        </w:rPr>
        <w:t>フレキソ感光性樹脂版開発のパイオニア、</w:t>
      </w:r>
      <w:r w:rsidRPr="00080FC5">
        <w:rPr>
          <w:rFonts w:asciiTheme="majorHAnsi" w:eastAsia="Times New Roman" w:hAnsiTheme="majorHAnsi" w:hint="eastAsia"/>
          <w:sz w:val="24"/>
          <w:szCs w:val="24"/>
          <w:lang w:eastAsia="en-US"/>
        </w:rPr>
        <w:t>Asahi Photoproducts</w:t>
      </w:r>
      <w:r w:rsidRPr="00080FC5">
        <w:rPr>
          <w:rFonts w:ascii="MS Gothic" w:eastAsia="MS Gothic" w:hAnsi="MS Gothic" w:cs="MS Gothic" w:hint="eastAsia"/>
          <w:sz w:val="24"/>
          <w:szCs w:val="24"/>
          <w:lang w:eastAsia="en-US"/>
        </w:rPr>
        <w:t>社は、本日、中国のラベルメーカー、</w:t>
      </w:r>
      <w:r w:rsidRPr="00080FC5">
        <w:rPr>
          <w:rFonts w:asciiTheme="majorHAnsi" w:eastAsia="Times New Roman" w:hAnsiTheme="majorHAnsi" w:hint="eastAsia"/>
          <w:sz w:val="24"/>
          <w:szCs w:val="24"/>
          <w:lang w:eastAsia="en-US"/>
        </w:rPr>
        <w:t xml:space="preserve">Shanghai </w:t>
      </w:r>
      <w:proofErr w:type="spellStart"/>
      <w:r w:rsidRPr="00080FC5">
        <w:rPr>
          <w:rFonts w:asciiTheme="majorHAnsi" w:eastAsia="Times New Roman" w:hAnsiTheme="majorHAnsi" w:hint="eastAsia"/>
          <w:sz w:val="24"/>
          <w:szCs w:val="24"/>
          <w:lang w:eastAsia="en-US"/>
        </w:rPr>
        <w:t>Hengze</w:t>
      </w:r>
      <w:proofErr w:type="spellEnd"/>
      <w:r w:rsidRPr="00080FC5">
        <w:rPr>
          <w:rFonts w:asciiTheme="majorHAnsi" w:eastAsia="Times New Roman" w:hAnsiTheme="majorHAnsi" w:hint="eastAsia"/>
          <w:sz w:val="24"/>
          <w:szCs w:val="24"/>
          <w:lang w:eastAsia="en-US"/>
        </w:rPr>
        <w:t xml:space="preserve"> Printing Company</w:t>
      </w:r>
      <w:r w:rsidRPr="00080FC5">
        <w:rPr>
          <w:rFonts w:ascii="MS Gothic" w:eastAsia="MS Gothic" w:hAnsi="MS Gothic" w:cs="MS Gothic" w:hint="eastAsia"/>
          <w:sz w:val="24"/>
          <w:szCs w:val="24"/>
          <w:lang w:eastAsia="en-US"/>
        </w:rPr>
        <w:t>が、印刷品質の向上</w:t>
      </w:r>
      <w:r w:rsidR="00DA6799" w:rsidRPr="00080FC5">
        <w:rPr>
          <w:rFonts w:ascii="MS Gothic" w:eastAsia="MS Gothic" w:hAnsi="MS Gothic" w:cs="MS Gothic" w:hint="eastAsia"/>
          <w:sz w:val="24"/>
          <w:szCs w:val="24"/>
          <w:lang w:eastAsia="en-US"/>
        </w:rPr>
        <w:t>と競争優位性の確保のため、</w:t>
      </w:r>
      <w:r w:rsidRPr="00080FC5">
        <w:rPr>
          <w:rFonts w:asciiTheme="majorHAnsi" w:eastAsia="Times New Roman" w:hAnsiTheme="majorHAnsi" w:hint="eastAsia"/>
          <w:sz w:val="24"/>
          <w:szCs w:val="24"/>
          <w:lang w:eastAsia="en-US"/>
        </w:rPr>
        <w:t>Clean Transfer Technology</w:t>
      </w:r>
      <w:r w:rsidRPr="00080FC5">
        <w:rPr>
          <w:rFonts w:ascii="MS Gothic" w:eastAsia="MS Gothic" w:hAnsi="MS Gothic" w:cs="MS Gothic" w:hint="eastAsia"/>
          <w:sz w:val="24"/>
          <w:szCs w:val="24"/>
          <w:lang w:eastAsia="en-US"/>
        </w:rPr>
        <w:t>を使用した</w:t>
      </w:r>
      <w:r w:rsidRPr="00080FC5">
        <w:rPr>
          <w:rFonts w:asciiTheme="majorHAnsi" w:eastAsia="Times New Roman" w:hAnsiTheme="majorHAnsi" w:hint="eastAsia"/>
          <w:sz w:val="24"/>
          <w:szCs w:val="24"/>
          <w:lang w:eastAsia="en-US"/>
        </w:rPr>
        <w:t>Asahi AWP</w:t>
      </w:r>
      <w:r w:rsidRPr="00080FC5">
        <w:rPr>
          <w:rFonts w:ascii="Calibri Light" w:eastAsia="Times New Roman" w:hAnsi="Calibri Light" w:cs="Calibri Light"/>
          <w:sz w:val="24"/>
          <w:szCs w:val="24"/>
          <w:lang w:eastAsia="en-US"/>
        </w:rPr>
        <w:t>™</w:t>
      </w:r>
      <w:r w:rsidRPr="00080FC5">
        <w:rPr>
          <w:rFonts w:asciiTheme="majorHAnsi" w:eastAsia="Times New Roman" w:hAnsiTheme="majorHAnsi" w:hint="eastAsia"/>
          <w:sz w:val="24"/>
          <w:szCs w:val="24"/>
          <w:lang w:eastAsia="en-US"/>
        </w:rPr>
        <w:t>-DEF</w:t>
      </w:r>
      <w:r w:rsidRPr="00080FC5">
        <w:rPr>
          <w:rFonts w:ascii="MS Gothic" w:eastAsia="MS Gothic" w:hAnsi="MS Gothic" w:cs="MS Gothic" w:hint="eastAsia"/>
          <w:sz w:val="24"/>
          <w:szCs w:val="24"/>
          <w:lang w:eastAsia="en-US"/>
        </w:rPr>
        <w:t>水現像フレキソ版を採用したことを発表しました。</w:t>
      </w:r>
      <w:r w:rsidRPr="00080FC5">
        <w:rPr>
          <w:rFonts w:asciiTheme="majorHAnsi" w:eastAsia="Times New Roman" w:hAnsiTheme="majorHAnsi" w:hint="eastAsia"/>
          <w:sz w:val="24"/>
          <w:szCs w:val="24"/>
          <w:lang w:eastAsia="en-US"/>
        </w:rPr>
        <w:t xml:space="preserve">Shanghai </w:t>
      </w:r>
      <w:proofErr w:type="spellStart"/>
      <w:r w:rsidRPr="00080FC5">
        <w:rPr>
          <w:rFonts w:asciiTheme="majorHAnsi" w:eastAsia="Times New Roman" w:hAnsiTheme="majorHAnsi" w:hint="eastAsia"/>
          <w:sz w:val="24"/>
          <w:szCs w:val="24"/>
          <w:lang w:eastAsia="en-US"/>
        </w:rPr>
        <w:t>Hengze</w:t>
      </w:r>
      <w:proofErr w:type="spellEnd"/>
      <w:r w:rsidRPr="00080FC5">
        <w:rPr>
          <w:rFonts w:asciiTheme="majorHAnsi" w:eastAsia="Times New Roman" w:hAnsiTheme="majorHAnsi" w:hint="eastAsia"/>
          <w:sz w:val="24"/>
          <w:szCs w:val="24"/>
          <w:lang w:eastAsia="en-US"/>
        </w:rPr>
        <w:t xml:space="preserve"> Printing Company</w:t>
      </w:r>
      <w:r w:rsidRPr="00080FC5">
        <w:rPr>
          <w:rFonts w:ascii="MS Gothic" w:eastAsia="MS Gothic" w:hAnsi="MS Gothic" w:cs="MS Gothic" w:hint="eastAsia"/>
          <w:sz w:val="24"/>
          <w:szCs w:val="24"/>
          <w:lang w:eastAsia="en-US"/>
        </w:rPr>
        <w:t>（以下、</w:t>
      </w:r>
      <w:proofErr w:type="spellStart"/>
      <w:r w:rsidRPr="00080FC5">
        <w:rPr>
          <w:rFonts w:asciiTheme="majorHAnsi" w:eastAsia="Times New Roman" w:hAnsiTheme="majorHAnsi" w:hint="eastAsia"/>
          <w:sz w:val="24"/>
          <w:szCs w:val="24"/>
          <w:lang w:eastAsia="en-US"/>
        </w:rPr>
        <w:t>Hengze</w:t>
      </w:r>
      <w:proofErr w:type="spellEnd"/>
      <w:r w:rsidRPr="00080FC5">
        <w:rPr>
          <w:rFonts w:ascii="MS Gothic" w:eastAsia="MS Gothic" w:hAnsi="MS Gothic" w:cs="MS Gothic" w:hint="eastAsia"/>
          <w:sz w:val="24"/>
          <w:szCs w:val="24"/>
          <w:lang w:eastAsia="en-US"/>
        </w:rPr>
        <w:t>社）では、</w:t>
      </w:r>
      <w:r w:rsidR="00DA6799" w:rsidRPr="00080FC5">
        <w:rPr>
          <w:rFonts w:ascii="MS Gothic" w:eastAsia="MS Gothic" w:hAnsi="MS Gothic" w:cs="MS Gothic" w:hint="eastAsia"/>
          <w:sz w:val="24"/>
          <w:szCs w:val="24"/>
          <w:lang w:eastAsia="en-US"/>
        </w:rPr>
        <w:t>印刷版</w:t>
      </w:r>
      <w:r w:rsidRPr="00080FC5">
        <w:rPr>
          <w:rFonts w:ascii="MS Gothic" w:eastAsia="MS Gothic" w:hAnsi="MS Gothic" w:cs="MS Gothic" w:hint="eastAsia"/>
          <w:sz w:val="24"/>
          <w:szCs w:val="24"/>
          <w:lang w:eastAsia="en-US"/>
        </w:rPr>
        <w:t>の品質と安定性を</w:t>
      </w:r>
      <w:r w:rsidR="00AA21CC" w:rsidRPr="00080FC5">
        <w:rPr>
          <w:rFonts w:ascii="MS Gothic" w:eastAsia="MS Gothic" w:hAnsi="MS Gothic" w:cs="MS Gothic" w:hint="eastAsia"/>
          <w:sz w:val="24"/>
          <w:szCs w:val="24"/>
          <w:lang w:eastAsia="en-US"/>
        </w:rPr>
        <w:t>最大限に</w:t>
      </w:r>
      <w:r w:rsidRPr="00080FC5">
        <w:rPr>
          <w:rFonts w:ascii="MS Gothic" w:eastAsia="MS Gothic" w:hAnsi="MS Gothic" w:cs="MS Gothic" w:hint="eastAsia"/>
          <w:sz w:val="24"/>
          <w:szCs w:val="24"/>
          <w:lang w:eastAsia="en-US"/>
        </w:rPr>
        <w:t>確保するため、</w:t>
      </w:r>
      <w:r w:rsidRPr="00080FC5">
        <w:rPr>
          <w:rFonts w:asciiTheme="majorHAnsi" w:eastAsia="Times New Roman" w:hAnsiTheme="majorHAnsi" w:hint="eastAsia"/>
          <w:sz w:val="24"/>
          <w:szCs w:val="24"/>
          <w:lang w:eastAsia="en-US"/>
        </w:rPr>
        <w:t>Asahi</w:t>
      </w:r>
      <w:r w:rsidRPr="00080FC5">
        <w:rPr>
          <w:rFonts w:ascii="MS Gothic" w:eastAsia="MS Gothic" w:hAnsi="MS Gothic" w:cs="MS Gothic" w:hint="eastAsia"/>
          <w:sz w:val="24"/>
          <w:szCs w:val="24"/>
          <w:lang w:eastAsia="en-US"/>
        </w:rPr>
        <w:t>の</w:t>
      </w:r>
      <w:r w:rsidRPr="00080FC5">
        <w:rPr>
          <w:rFonts w:asciiTheme="majorHAnsi" w:eastAsia="Times New Roman" w:hAnsiTheme="majorHAnsi" w:hint="eastAsia"/>
          <w:sz w:val="24"/>
          <w:szCs w:val="24"/>
          <w:lang w:eastAsia="en-US"/>
        </w:rPr>
        <w:t xml:space="preserve"> AWP</w:t>
      </w:r>
      <w:r w:rsidR="00DA6799" w:rsidRPr="00080FC5">
        <w:rPr>
          <w:rFonts w:asciiTheme="majorHAnsi" w:eastAsia="Times New Roman" w:hAnsiTheme="majorHAnsi"/>
          <w:sz w:val="24"/>
          <w:szCs w:val="24"/>
          <w:lang w:eastAsia="en-US"/>
        </w:rPr>
        <w:t>™</w:t>
      </w:r>
      <w:r w:rsidRPr="00080FC5">
        <w:rPr>
          <w:rFonts w:asciiTheme="majorHAnsi" w:eastAsia="Times New Roman" w:hAnsiTheme="majorHAnsi" w:hint="eastAsia"/>
          <w:sz w:val="24"/>
          <w:szCs w:val="24"/>
          <w:lang w:eastAsia="en-US"/>
        </w:rPr>
        <w:t>-2530 AA</w:t>
      </w:r>
      <w:r w:rsidR="00DA6799" w:rsidRPr="00080FC5">
        <w:rPr>
          <w:rFonts w:ascii="MS Gothic" w:eastAsia="MS Gothic" w:hAnsi="MS Gothic" w:cs="MS Gothic" w:hint="eastAsia"/>
          <w:sz w:val="24"/>
          <w:szCs w:val="24"/>
          <w:lang w:eastAsia="en-US"/>
        </w:rPr>
        <w:t>洗浄機</w:t>
      </w:r>
      <w:r w:rsidRPr="00080FC5">
        <w:rPr>
          <w:rFonts w:ascii="MS Gothic" w:eastAsia="MS Gothic" w:hAnsi="MS Gothic" w:cs="MS Gothic" w:hint="eastAsia"/>
          <w:sz w:val="24"/>
          <w:szCs w:val="24"/>
          <w:lang w:eastAsia="en-US"/>
        </w:rPr>
        <w:t>も使用しています。同社は</w:t>
      </w:r>
      <w:r w:rsidRPr="00080FC5">
        <w:rPr>
          <w:rFonts w:asciiTheme="majorHAnsi" w:eastAsia="Times New Roman" w:hAnsiTheme="majorHAnsi" w:hint="eastAsia"/>
          <w:sz w:val="24"/>
          <w:szCs w:val="24"/>
          <w:lang w:eastAsia="en-US"/>
        </w:rPr>
        <w:t>2001</w:t>
      </w:r>
      <w:r w:rsidRPr="00080FC5">
        <w:rPr>
          <w:rFonts w:ascii="MS Gothic" w:eastAsia="MS Gothic" w:hAnsi="MS Gothic" w:cs="MS Gothic" w:hint="eastAsia"/>
          <w:sz w:val="24"/>
          <w:szCs w:val="24"/>
          <w:lang w:eastAsia="en-US"/>
        </w:rPr>
        <w:t>年に、中国の</w:t>
      </w:r>
      <w:r w:rsidR="00DA6799" w:rsidRPr="00080FC5">
        <w:rPr>
          <w:rFonts w:ascii="MS Gothic" w:eastAsia="MS Gothic" w:hAnsi="MS Gothic" w:cs="MS Gothic" w:hint="eastAsia"/>
          <w:sz w:val="24"/>
          <w:szCs w:val="24"/>
          <w:lang w:eastAsia="en-US"/>
        </w:rPr>
        <w:t>生活</w:t>
      </w:r>
      <w:r w:rsidRPr="00080FC5">
        <w:rPr>
          <w:rFonts w:ascii="MS Gothic" w:eastAsia="MS Gothic" w:hAnsi="MS Gothic" w:cs="MS Gothic" w:hint="eastAsia"/>
          <w:sz w:val="24"/>
          <w:szCs w:val="24"/>
          <w:lang w:eastAsia="en-US"/>
        </w:rPr>
        <w:t>製品のラベルを製造する</w:t>
      </w:r>
      <w:r w:rsidR="00AA21CC" w:rsidRPr="00080FC5">
        <w:rPr>
          <w:rFonts w:ascii="MS Gothic" w:eastAsia="MS Gothic" w:hAnsi="MS Gothic" w:cs="MS Gothic" w:hint="eastAsia"/>
          <w:sz w:val="24"/>
          <w:szCs w:val="24"/>
          <w:lang w:eastAsia="en-US"/>
        </w:rPr>
        <w:t>レタープレス</w:t>
      </w:r>
      <w:r w:rsidRPr="00080FC5">
        <w:rPr>
          <w:rFonts w:ascii="MS Gothic" w:eastAsia="MS Gothic" w:hAnsi="MS Gothic" w:cs="MS Gothic" w:hint="eastAsia"/>
          <w:sz w:val="24"/>
          <w:szCs w:val="24"/>
          <w:lang w:eastAsia="en-US"/>
        </w:rPr>
        <w:t>印刷工場として、創立されました。生産高は年間</w:t>
      </w:r>
      <w:r w:rsidRPr="00080FC5">
        <w:rPr>
          <w:rFonts w:asciiTheme="majorHAnsi" w:eastAsia="Times New Roman" w:hAnsiTheme="majorHAnsi" w:hint="eastAsia"/>
          <w:sz w:val="24"/>
          <w:szCs w:val="24"/>
          <w:lang w:eastAsia="en-US"/>
        </w:rPr>
        <w:t>7500</w:t>
      </w:r>
      <w:r w:rsidRPr="00080FC5">
        <w:rPr>
          <w:rFonts w:ascii="MS Gothic" w:eastAsia="MS Gothic" w:hAnsi="MS Gothic" w:cs="MS Gothic" w:hint="eastAsia"/>
          <w:sz w:val="24"/>
          <w:szCs w:val="24"/>
          <w:lang w:eastAsia="en-US"/>
        </w:rPr>
        <w:t>万元で、</w:t>
      </w:r>
      <w:r w:rsidRPr="00080FC5">
        <w:rPr>
          <w:rFonts w:asciiTheme="majorHAnsi" w:eastAsia="Times New Roman" w:hAnsiTheme="majorHAnsi" w:hint="eastAsia"/>
          <w:sz w:val="24"/>
          <w:szCs w:val="24"/>
          <w:lang w:eastAsia="en-US"/>
        </w:rPr>
        <w:t>48</w:t>
      </w:r>
      <w:r w:rsidRPr="00080FC5">
        <w:rPr>
          <w:rFonts w:ascii="MS Gothic" w:eastAsia="MS Gothic" w:hAnsi="MS Gothic" w:cs="MS Gothic" w:hint="eastAsia"/>
          <w:sz w:val="24"/>
          <w:szCs w:val="24"/>
          <w:lang w:eastAsia="en-US"/>
        </w:rPr>
        <w:t>人の従業員が優れたサービスを顧客に提供するべく尽力しています。製品設計から製版、完成品まで、社内で</w:t>
      </w:r>
      <w:r w:rsidR="00AA21CC" w:rsidRPr="00080FC5">
        <w:rPr>
          <w:rFonts w:ascii="MS Gothic" w:eastAsia="MS Gothic" w:hAnsi="MS Gothic" w:cs="MS Gothic" w:hint="eastAsia"/>
          <w:sz w:val="24"/>
          <w:szCs w:val="24"/>
          <w:lang w:eastAsia="en-US"/>
        </w:rPr>
        <w:t>一貫した</w:t>
      </w:r>
      <w:r w:rsidRPr="00080FC5">
        <w:rPr>
          <w:rFonts w:ascii="MS Gothic" w:eastAsia="MS Gothic" w:hAnsi="MS Gothic" w:cs="MS Gothic" w:hint="eastAsia"/>
          <w:sz w:val="24"/>
          <w:szCs w:val="24"/>
          <w:lang w:eastAsia="en-US"/>
        </w:rPr>
        <w:t>サービスを提供することで、高いレベルのカスタマイズと個別対応のサービスを可能にしています。</w:t>
      </w:r>
    </w:p>
    <w:p w14:paraId="2F55FE54" w14:textId="54EDFE45" w:rsidR="003F1B4A" w:rsidRPr="000D24CE" w:rsidRDefault="005177DE" w:rsidP="00080FC5">
      <w:pPr>
        <w:jc w:val="both"/>
        <w:rPr>
          <w:rFonts w:asciiTheme="majorHAnsi" w:eastAsia="Times New Roman" w:hAnsiTheme="majorHAnsi"/>
          <w:sz w:val="24"/>
          <w:szCs w:val="24"/>
          <w:lang w:eastAsia="en-US"/>
        </w:rPr>
      </w:pPr>
      <w:proofErr w:type="spellStart"/>
      <w:r w:rsidRPr="00080FC5">
        <w:rPr>
          <w:rFonts w:asciiTheme="majorHAnsi" w:eastAsia="Times New Roman" w:hAnsiTheme="majorHAnsi" w:hint="eastAsia"/>
          <w:sz w:val="24"/>
          <w:szCs w:val="24"/>
          <w:lang w:eastAsia="en-US"/>
        </w:rPr>
        <w:t>Hengze</w:t>
      </w:r>
      <w:proofErr w:type="spellEnd"/>
      <w:r w:rsidRPr="00080FC5">
        <w:rPr>
          <w:rFonts w:ascii="MS Gothic" w:eastAsia="MS Gothic" w:hAnsi="MS Gothic" w:cs="MS Gothic" w:hint="eastAsia"/>
          <w:sz w:val="24"/>
          <w:szCs w:val="24"/>
          <w:lang w:eastAsia="en-US"/>
        </w:rPr>
        <w:t>社は全体的な品質改善のためのソリューションを探していました。同社の創立者である</w:t>
      </w:r>
      <w:r w:rsidRPr="00080FC5">
        <w:rPr>
          <w:rFonts w:asciiTheme="majorHAnsi" w:eastAsia="Times New Roman" w:hAnsiTheme="majorHAnsi" w:hint="eastAsia"/>
          <w:sz w:val="24"/>
          <w:szCs w:val="24"/>
          <w:lang w:eastAsia="en-US"/>
        </w:rPr>
        <w:t xml:space="preserve">Li </w:t>
      </w:r>
      <w:proofErr w:type="spellStart"/>
      <w:r w:rsidRPr="00080FC5">
        <w:rPr>
          <w:rFonts w:asciiTheme="majorHAnsi" w:eastAsia="Times New Roman" w:hAnsiTheme="majorHAnsi" w:hint="eastAsia"/>
          <w:sz w:val="24"/>
          <w:szCs w:val="24"/>
          <w:lang w:eastAsia="en-US"/>
        </w:rPr>
        <w:t>Xiaocheng</w:t>
      </w:r>
      <w:proofErr w:type="spellEnd"/>
      <w:r w:rsidRPr="00080FC5">
        <w:rPr>
          <w:rFonts w:ascii="MS Gothic" w:eastAsia="MS Gothic" w:hAnsi="MS Gothic" w:cs="MS Gothic" w:hint="eastAsia"/>
          <w:sz w:val="24"/>
          <w:szCs w:val="24"/>
          <w:lang w:eastAsia="en-US"/>
        </w:rPr>
        <w:t>氏は、「</w:t>
      </w:r>
      <w:r w:rsidR="00AA21CC" w:rsidRPr="00080FC5">
        <w:rPr>
          <w:rFonts w:ascii="MS Gothic" w:eastAsia="MS Gothic" w:hAnsi="MS Gothic" w:cs="MS Gothic" w:hint="eastAsia"/>
          <w:sz w:val="24"/>
          <w:szCs w:val="24"/>
          <w:lang w:eastAsia="en-US"/>
        </w:rPr>
        <w:t>レタープレス</w:t>
      </w:r>
      <w:r w:rsidRPr="00080FC5">
        <w:rPr>
          <w:rFonts w:ascii="MS Gothic" w:eastAsia="MS Gothic" w:hAnsi="MS Gothic" w:cs="MS Gothic" w:hint="eastAsia"/>
          <w:sz w:val="24"/>
          <w:szCs w:val="24"/>
          <w:lang w:eastAsia="en-US"/>
        </w:rPr>
        <w:t>印刷では、印刷機の構造による制限と、インキ転移プロセスが原因で、</w:t>
      </w:r>
      <w:r w:rsidR="00C80C88" w:rsidRPr="00080FC5">
        <w:rPr>
          <w:rFonts w:ascii="MS Gothic" w:eastAsia="MS Gothic" w:hAnsi="MS Gothic" w:cs="MS Gothic" w:hint="eastAsia"/>
          <w:sz w:val="24"/>
          <w:szCs w:val="24"/>
          <w:lang w:eastAsia="en-US"/>
        </w:rPr>
        <w:t>印刷</w:t>
      </w:r>
      <w:r w:rsidRPr="00080FC5">
        <w:rPr>
          <w:rFonts w:ascii="MS Gothic" w:eastAsia="MS Gothic" w:hAnsi="MS Gothic" w:cs="MS Gothic" w:hint="eastAsia"/>
          <w:sz w:val="24"/>
          <w:szCs w:val="24"/>
          <w:lang w:eastAsia="en-US"/>
        </w:rPr>
        <w:t>工程の</w:t>
      </w:r>
      <w:r w:rsidR="00C80C88" w:rsidRPr="00080FC5">
        <w:rPr>
          <w:rFonts w:ascii="MS Gothic" w:eastAsia="MS Gothic" w:hAnsi="MS Gothic" w:cs="MS Gothic" w:hint="eastAsia"/>
          <w:sz w:val="24"/>
          <w:szCs w:val="24"/>
          <w:lang w:eastAsia="en-US"/>
        </w:rPr>
        <w:t>初め</w:t>
      </w:r>
      <w:r w:rsidRPr="00080FC5">
        <w:rPr>
          <w:rFonts w:ascii="MS Gothic" w:eastAsia="MS Gothic" w:hAnsi="MS Gothic" w:cs="MS Gothic" w:hint="eastAsia"/>
          <w:sz w:val="24"/>
          <w:szCs w:val="24"/>
          <w:lang w:eastAsia="en-US"/>
        </w:rPr>
        <w:t>と</w:t>
      </w:r>
      <w:r w:rsidR="00C80C88" w:rsidRPr="00080FC5">
        <w:rPr>
          <w:rFonts w:ascii="MS Gothic" w:eastAsia="MS Gothic" w:hAnsi="MS Gothic" w:cs="MS Gothic" w:hint="eastAsia"/>
          <w:sz w:val="24"/>
          <w:szCs w:val="24"/>
          <w:lang w:eastAsia="en-US"/>
        </w:rPr>
        <w:t>終わり</w:t>
      </w:r>
      <w:r w:rsidRPr="00080FC5">
        <w:rPr>
          <w:rFonts w:ascii="MS Gothic" w:eastAsia="MS Gothic" w:hAnsi="MS Gothic" w:cs="MS Gothic" w:hint="eastAsia"/>
          <w:sz w:val="24"/>
          <w:szCs w:val="24"/>
          <w:lang w:eastAsia="en-US"/>
        </w:rPr>
        <w:t>で色</w:t>
      </w:r>
      <w:r w:rsidR="00C80C88" w:rsidRPr="00080FC5">
        <w:rPr>
          <w:rFonts w:ascii="MS Gothic" w:eastAsia="MS Gothic" w:hAnsi="MS Gothic" w:cs="MS Gothic" w:hint="eastAsia"/>
          <w:sz w:val="24"/>
          <w:szCs w:val="24"/>
          <w:lang w:eastAsia="en-US"/>
        </w:rPr>
        <w:t>目</w:t>
      </w:r>
      <w:r w:rsidRPr="00080FC5">
        <w:rPr>
          <w:rFonts w:ascii="MS Gothic" w:eastAsia="MS Gothic" w:hAnsi="MS Gothic" w:cs="MS Gothic" w:hint="eastAsia"/>
          <w:sz w:val="24"/>
          <w:szCs w:val="24"/>
          <w:lang w:eastAsia="en-US"/>
        </w:rPr>
        <w:t>が違っていました。</w:t>
      </w:r>
      <w:r w:rsidRPr="00080FC5">
        <w:rPr>
          <w:rFonts w:asciiTheme="majorHAnsi" w:eastAsia="Times New Roman" w:hAnsiTheme="majorHAnsi" w:hint="eastAsia"/>
          <w:sz w:val="24"/>
          <w:szCs w:val="24"/>
          <w:lang w:eastAsia="en-US"/>
        </w:rPr>
        <w:t>Asahi AWP™-DEF</w:t>
      </w:r>
      <w:r w:rsidRPr="00080FC5">
        <w:rPr>
          <w:rFonts w:ascii="MS Gothic" w:eastAsia="MS Gothic" w:hAnsi="MS Gothic" w:cs="MS Gothic" w:hint="eastAsia"/>
          <w:sz w:val="24"/>
          <w:szCs w:val="24"/>
          <w:lang w:eastAsia="en-US"/>
        </w:rPr>
        <w:t>水現像フレキソ版を使用することでこの現象がなくなり、全体的な品質が大幅に改善しました」。</w:t>
      </w:r>
    </w:p>
    <w:p w14:paraId="46F482D5" w14:textId="488C8092" w:rsidR="003F1B4A" w:rsidRPr="000D24CE" w:rsidRDefault="000A58AD" w:rsidP="00080FC5">
      <w:pPr>
        <w:jc w:val="both"/>
        <w:rPr>
          <w:rFonts w:asciiTheme="majorHAnsi" w:eastAsia="Times New Roman" w:hAnsiTheme="majorHAnsi"/>
          <w:sz w:val="24"/>
          <w:szCs w:val="24"/>
          <w:lang w:eastAsia="en-US"/>
        </w:rPr>
      </w:pPr>
      <w:r w:rsidRPr="00080FC5">
        <w:rPr>
          <w:rFonts w:asciiTheme="majorHAnsi" w:eastAsia="Times New Roman" w:hAnsiTheme="majorHAnsi" w:hint="eastAsia"/>
          <w:sz w:val="24"/>
          <w:szCs w:val="24"/>
          <w:lang w:eastAsia="en-US"/>
        </w:rPr>
        <w:t>Li</w:t>
      </w:r>
      <w:r w:rsidRPr="00080FC5">
        <w:rPr>
          <w:rFonts w:ascii="MS Gothic" w:eastAsia="MS Gothic" w:hAnsi="MS Gothic" w:cs="MS Gothic" w:hint="eastAsia"/>
          <w:sz w:val="24"/>
          <w:szCs w:val="24"/>
          <w:lang w:eastAsia="en-US"/>
        </w:rPr>
        <w:t>氏は以下のように続けています。「当社は</w:t>
      </w:r>
      <w:r w:rsidRPr="00080FC5">
        <w:rPr>
          <w:rFonts w:asciiTheme="majorHAnsi" w:eastAsia="Times New Roman" w:hAnsiTheme="majorHAnsi" w:hint="eastAsia"/>
          <w:sz w:val="24"/>
          <w:szCs w:val="24"/>
          <w:lang w:eastAsia="en-US"/>
        </w:rPr>
        <w:t>2013</w:t>
      </w:r>
      <w:r w:rsidRPr="00080FC5">
        <w:rPr>
          <w:rFonts w:ascii="MS Gothic" w:eastAsia="MS Gothic" w:hAnsi="MS Gothic" w:cs="MS Gothic" w:hint="eastAsia"/>
          <w:sz w:val="24"/>
          <w:szCs w:val="24"/>
          <w:lang w:eastAsia="en-US"/>
        </w:rPr>
        <w:t>年にフレキソ印刷</w:t>
      </w:r>
      <w:r w:rsidR="00C80C88" w:rsidRPr="00080FC5">
        <w:rPr>
          <w:rFonts w:ascii="MS Gothic" w:eastAsia="MS Gothic" w:hAnsi="MS Gothic" w:cs="MS Gothic" w:hint="eastAsia"/>
          <w:sz w:val="24"/>
          <w:szCs w:val="24"/>
          <w:lang w:eastAsia="en-US"/>
        </w:rPr>
        <w:t>機</w:t>
      </w:r>
      <w:r w:rsidRPr="00080FC5">
        <w:rPr>
          <w:rFonts w:ascii="MS Gothic" w:eastAsia="MS Gothic" w:hAnsi="MS Gothic" w:cs="MS Gothic" w:hint="eastAsia"/>
          <w:sz w:val="24"/>
          <w:szCs w:val="24"/>
          <w:lang w:eastAsia="en-US"/>
        </w:rPr>
        <w:t>を導入しました。当時、業界エキスパートである</w:t>
      </w:r>
      <w:r w:rsidRPr="00080FC5">
        <w:rPr>
          <w:rFonts w:asciiTheme="majorHAnsi" w:eastAsia="Times New Roman" w:hAnsiTheme="majorHAnsi" w:hint="eastAsia"/>
          <w:sz w:val="24"/>
          <w:szCs w:val="24"/>
          <w:lang w:eastAsia="en-US"/>
        </w:rPr>
        <w:t>Yin Jinhua</w:t>
      </w:r>
      <w:r w:rsidRPr="00080FC5">
        <w:rPr>
          <w:rFonts w:ascii="MS Gothic" w:eastAsia="MS Gothic" w:hAnsi="MS Gothic" w:cs="MS Gothic" w:hint="eastAsia"/>
          <w:sz w:val="24"/>
          <w:szCs w:val="24"/>
          <w:lang w:eastAsia="en-US"/>
        </w:rPr>
        <w:t>教授の助けを借りて、最も優れたフレキソ版技術を幅広く探しました。溶剤版と水現像版</w:t>
      </w:r>
      <w:r w:rsidR="00AA21CC" w:rsidRPr="00080FC5">
        <w:rPr>
          <w:rFonts w:ascii="MS Gothic" w:eastAsia="MS Gothic" w:hAnsi="MS Gothic" w:cs="MS Gothic" w:hint="eastAsia"/>
          <w:sz w:val="24"/>
          <w:szCs w:val="24"/>
          <w:lang w:eastAsia="en-US"/>
        </w:rPr>
        <w:t>の両方</w:t>
      </w:r>
      <w:r w:rsidRPr="00080FC5">
        <w:rPr>
          <w:rFonts w:ascii="MS Gothic" w:eastAsia="MS Gothic" w:hAnsi="MS Gothic" w:cs="MS Gothic" w:hint="eastAsia"/>
          <w:sz w:val="24"/>
          <w:szCs w:val="24"/>
          <w:lang w:eastAsia="en-US"/>
        </w:rPr>
        <w:t>を</w:t>
      </w:r>
      <w:r w:rsidR="00AA21CC" w:rsidRPr="00080FC5">
        <w:rPr>
          <w:rFonts w:ascii="MS Gothic" w:eastAsia="MS Gothic" w:hAnsi="MS Gothic" w:cs="MS Gothic" w:hint="eastAsia"/>
          <w:sz w:val="24"/>
          <w:szCs w:val="24"/>
          <w:lang w:eastAsia="en-US"/>
        </w:rPr>
        <w:t>候補として、</w:t>
      </w:r>
      <w:r w:rsidR="00C80C88" w:rsidRPr="00080FC5">
        <w:rPr>
          <w:rFonts w:ascii="MS Gothic" w:eastAsia="MS Gothic" w:hAnsi="MS Gothic" w:cs="MS Gothic" w:hint="eastAsia"/>
          <w:sz w:val="24"/>
          <w:szCs w:val="24"/>
          <w:lang w:eastAsia="en-US"/>
        </w:rPr>
        <w:t>様々</w:t>
      </w:r>
      <w:r w:rsidRPr="00080FC5">
        <w:rPr>
          <w:rFonts w:ascii="MS Gothic" w:eastAsia="MS Gothic" w:hAnsi="MS Gothic" w:cs="MS Gothic" w:hint="eastAsia"/>
          <w:sz w:val="24"/>
          <w:szCs w:val="24"/>
          <w:lang w:eastAsia="en-US"/>
        </w:rPr>
        <w:t>なメーカーの製品をテストしました。最終的に、</w:t>
      </w:r>
      <w:r w:rsidRPr="00080FC5">
        <w:rPr>
          <w:rFonts w:asciiTheme="majorHAnsi" w:eastAsia="Times New Roman" w:hAnsiTheme="majorHAnsi" w:hint="eastAsia"/>
          <w:sz w:val="24"/>
          <w:szCs w:val="24"/>
          <w:lang w:eastAsia="en-US"/>
        </w:rPr>
        <w:t>Clean Transfer Technology</w:t>
      </w:r>
      <w:r w:rsidR="00162D22" w:rsidRPr="00080FC5">
        <w:rPr>
          <w:rFonts w:ascii="MS Gothic" w:eastAsia="MS Gothic" w:hAnsi="MS Gothic" w:cs="MS Gothic" w:hint="eastAsia"/>
          <w:sz w:val="24"/>
          <w:szCs w:val="24"/>
          <w:lang w:eastAsia="en-US"/>
        </w:rPr>
        <w:t>が用いられた</w:t>
      </w:r>
      <w:r w:rsidRPr="00080FC5">
        <w:rPr>
          <w:rFonts w:asciiTheme="majorHAnsi" w:eastAsia="Times New Roman" w:hAnsiTheme="majorHAnsi" w:hint="eastAsia"/>
          <w:sz w:val="24"/>
          <w:szCs w:val="24"/>
          <w:lang w:eastAsia="en-US"/>
        </w:rPr>
        <w:t>Asahi AWP™-DEF</w:t>
      </w:r>
      <w:r w:rsidRPr="00080FC5">
        <w:rPr>
          <w:rFonts w:ascii="MS Gothic" w:eastAsia="MS Gothic" w:hAnsi="MS Gothic" w:cs="MS Gothic" w:hint="eastAsia"/>
          <w:sz w:val="24"/>
          <w:szCs w:val="24"/>
          <w:lang w:eastAsia="en-US"/>
        </w:rPr>
        <w:t>水現像フレキソ版に決定しました。実際にこのフレキソ版の性能を目にして、我々の選択は</w:t>
      </w:r>
      <w:r w:rsidR="00162D22" w:rsidRPr="00080FC5">
        <w:rPr>
          <w:rFonts w:ascii="MS Gothic" w:eastAsia="MS Gothic" w:hAnsi="MS Gothic" w:cs="MS Gothic" w:hint="eastAsia"/>
          <w:sz w:val="24"/>
          <w:szCs w:val="24"/>
          <w:lang w:eastAsia="en-US"/>
        </w:rPr>
        <w:t>正しかった事を</w:t>
      </w:r>
      <w:r w:rsidRPr="00080FC5">
        <w:rPr>
          <w:rFonts w:ascii="MS Gothic" w:eastAsia="MS Gothic" w:hAnsi="MS Gothic" w:cs="MS Gothic" w:hint="eastAsia"/>
          <w:sz w:val="24"/>
          <w:szCs w:val="24"/>
          <w:lang w:eastAsia="en-US"/>
        </w:rPr>
        <w:t>確信しました」。</w:t>
      </w:r>
    </w:p>
    <w:p w14:paraId="25D0953F" w14:textId="0EE526BF" w:rsidR="00333066" w:rsidRPr="000D24CE" w:rsidRDefault="00437507" w:rsidP="00080FC5">
      <w:pPr>
        <w:jc w:val="both"/>
        <w:rPr>
          <w:rFonts w:asciiTheme="majorHAnsi" w:eastAsia="Times New Roman" w:hAnsiTheme="majorHAnsi"/>
          <w:sz w:val="24"/>
          <w:szCs w:val="24"/>
          <w:lang w:eastAsia="en-US"/>
        </w:rPr>
      </w:pPr>
      <w:r w:rsidRPr="00080FC5">
        <w:rPr>
          <w:rFonts w:asciiTheme="majorHAnsi" w:eastAsia="Times New Roman" w:hAnsiTheme="majorHAnsi" w:hint="eastAsia"/>
          <w:sz w:val="24"/>
          <w:szCs w:val="24"/>
          <w:lang w:eastAsia="en-US"/>
        </w:rPr>
        <w:t>AWP™-DEF</w:t>
      </w:r>
      <w:r w:rsidRPr="00080FC5">
        <w:rPr>
          <w:rFonts w:ascii="MS Gothic" w:eastAsia="MS Gothic" w:hAnsi="MS Gothic" w:cs="MS Gothic" w:hint="eastAsia"/>
          <w:sz w:val="24"/>
          <w:szCs w:val="24"/>
          <w:lang w:eastAsia="en-US"/>
        </w:rPr>
        <w:t>水現像フレキソ版</w:t>
      </w:r>
      <w:r w:rsidR="00594346" w:rsidRPr="00080FC5">
        <w:rPr>
          <w:rFonts w:ascii="MS Gothic" w:eastAsia="MS Gothic" w:hAnsi="MS Gothic" w:cs="MS Gothic" w:hint="eastAsia"/>
          <w:sz w:val="24"/>
          <w:szCs w:val="24"/>
          <w:lang w:eastAsia="en-US"/>
        </w:rPr>
        <w:t>をはじめとする</w:t>
      </w:r>
      <w:r w:rsidRPr="00080FC5">
        <w:rPr>
          <w:rFonts w:asciiTheme="majorHAnsi" w:eastAsia="Times New Roman" w:hAnsiTheme="majorHAnsi" w:hint="eastAsia"/>
          <w:sz w:val="24"/>
          <w:szCs w:val="24"/>
          <w:lang w:eastAsia="en-US"/>
        </w:rPr>
        <w:t>Asahi</w:t>
      </w:r>
      <w:r w:rsidRPr="00080FC5">
        <w:rPr>
          <w:rFonts w:ascii="MS Gothic" w:eastAsia="MS Gothic" w:hAnsi="MS Gothic" w:cs="MS Gothic" w:hint="eastAsia"/>
          <w:sz w:val="24"/>
          <w:szCs w:val="24"/>
          <w:lang w:eastAsia="en-US"/>
        </w:rPr>
        <w:t>の</w:t>
      </w:r>
      <w:r w:rsidRPr="00080FC5">
        <w:rPr>
          <w:rFonts w:asciiTheme="majorHAnsi" w:eastAsia="Times New Roman" w:hAnsiTheme="majorHAnsi" w:hint="eastAsia"/>
          <w:sz w:val="24"/>
          <w:szCs w:val="24"/>
          <w:lang w:eastAsia="en-US"/>
        </w:rPr>
        <w:t>Clean Transfer Technology</w:t>
      </w:r>
      <w:r w:rsidRPr="00080FC5">
        <w:rPr>
          <w:rFonts w:ascii="MS Gothic" w:eastAsia="MS Gothic" w:hAnsi="MS Gothic" w:cs="MS Gothic" w:hint="eastAsia"/>
          <w:sz w:val="24"/>
          <w:szCs w:val="24"/>
          <w:lang w:eastAsia="en-US"/>
        </w:rPr>
        <w:t>フレキソ樹脂版は、</w:t>
      </w:r>
      <w:r w:rsidR="00AA21CC" w:rsidRPr="00080FC5">
        <w:rPr>
          <w:rFonts w:ascii="MS Gothic" w:eastAsia="MS Gothic" w:hAnsi="MS Gothic" w:cs="MS Gothic" w:hint="eastAsia"/>
          <w:sz w:val="24"/>
          <w:szCs w:val="24"/>
          <w:lang w:eastAsia="en-US"/>
        </w:rPr>
        <w:t>アニロックスロールから受け取った</w:t>
      </w:r>
      <w:r w:rsidRPr="00080FC5">
        <w:rPr>
          <w:rFonts w:ascii="MS Gothic" w:eastAsia="MS Gothic" w:hAnsi="MS Gothic" w:cs="MS Gothic" w:hint="eastAsia"/>
          <w:sz w:val="24"/>
          <w:szCs w:val="24"/>
          <w:lang w:eastAsia="en-US"/>
        </w:rPr>
        <w:t>すべてのインキを被印刷体に転移</w:t>
      </w:r>
      <w:r w:rsidRPr="00080FC5">
        <w:rPr>
          <w:rFonts w:ascii="MS Gothic" w:eastAsia="MS Gothic" w:hAnsi="MS Gothic" w:cs="MS Gothic" w:hint="eastAsia"/>
          <w:sz w:val="24"/>
          <w:szCs w:val="24"/>
          <w:lang w:eastAsia="en-US"/>
        </w:rPr>
        <w:lastRenderedPageBreak/>
        <w:t>する</w:t>
      </w:r>
      <w:r w:rsidR="00594346" w:rsidRPr="00080FC5">
        <w:rPr>
          <w:rFonts w:ascii="MS Gothic" w:eastAsia="MS Gothic" w:hAnsi="MS Gothic" w:cs="MS Gothic" w:hint="eastAsia"/>
          <w:sz w:val="24"/>
          <w:szCs w:val="24"/>
          <w:lang w:eastAsia="en-US"/>
        </w:rPr>
        <w:t>事を目的として</w:t>
      </w:r>
      <w:r w:rsidRPr="00080FC5">
        <w:rPr>
          <w:rFonts w:ascii="MS Gothic" w:eastAsia="MS Gothic" w:hAnsi="MS Gothic" w:cs="MS Gothic" w:hint="eastAsia"/>
          <w:sz w:val="24"/>
          <w:szCs w:val="24"/>
          <w:lang w:eastAsia="en-US"/>
        </w:rPr>
        <w:t>特別</w:t>
      </w:r>
      <w:r w:rsidR="00594346" w:rsidRPr="00080FC5">
        <w:rPr>
          <w:rFonts w:ascii="MS Gothic" w:eastAsia="MS Gothic" w:hAnsi="MS Gothic" w:cs="MS Gothic" w:hint="eastAsia"/>
          <w:sz w:val="24"/>
          <w:szCs w:val="24"/>
          <w:lang w:eastAsia="en-US"/>
        </w:rPr>
        <w:t>に</w:t>
      </w:r>
      <w:r w:rsidRPr="00080FC5">
        <w:rPr>
          <w:rFonts w:ascii="MS Gothic" w:eastAsia="MS Gothic" w:hAnsi="MS Gothic" w:cs="MS Gothic" w:hint="eastAsia"/>
          <w:sz w:val="24"/>
          <w:szCs w:val="24"/>
          <w:lang w:eastAsia="en-US"/>
        </w:rPr>
        <w:t>開発され</w:t>
      </w:r>
      <w:r w:rsidR="00594346" w:rsidRPr="00080FC5">
        <w:rPr>
          <w:rFonts w:ascii="MS Gothic" w:eastAsia="MS Gothic" w:hAnsi="MS Gothic" w:cs="MS Gothic" w:hint="eastAsia"/>
          <w:sz w:val="24"/>
          <w:szCs w:val="24"/>
          <w:lang w:eastAsia="en-US"/>
        </w:rPr>
        <w:t>ました。</w:t>
      </w:r>
      <w:r w:rsidRPr="00080FC5">
        <w:rPr>
          <w:rFonts w:ascii="MS Gothic" w:eastAsia="MS Gothic" w:hAnsi="MS Gothic" w:cs="MS Gothic" w:hint="eastAsia"/>
          <w:sz w:val="24"/>
          <w:szCs w:val="24"/>
          <w:lang w:eastAsia="en-US"/>
        </w:rPr>
        <w:t>これは版の表面エネルギーが低い</w:t>
      </w:r>
      <w:r w:rsidR="00594346" w:rsidRPr="00080FC5">
        <w:rPr>
          <w:rFonts w:ascii="MS Gothic" w:eastAsia="MS Gothic" w:hAnsi="MS Gothic" w:cs="MS Gothic" w:hint="eastAsia"/>
          <w:sz w:val="24"/>
          <w:szCs w:val="24"/>
          <w:lang w:eastAsia="en-US"/>
        </w:rPr>
        <w:t>事による効果です。</w:t>
      </w:r>
      <w:r w:rsidRPr="00080FC5">
        <w:rPr>
          <w:rFonts w:asciiTheme="majorHAnsi" w:eastAsia="Times New Roman" w:hAnsiTheme="majorHAnsi" w:hint="eastAsia"/>
          <w:sz w:val="24"/>
          <w:szCs w:val="24"/>
          <w:lang w:eastAsia="en-US"/>
        </w:rPr>
        <w:t>Clean Transfer Technology</w:t>
      </w:r>
      <w:r w:rsidRPr="00080FC5">
        <w:rPr>
          <w:rFonts w:ascii="MS Gothic" w:eastAsia="MS Gothic" w:hAnsi="MS Gothic" w:cs="MS Gothic" w:hint="eastAsia"/>
          <w:sz w:val="24"/>
          <w:szCs w:val="24"/>
          <w:lang w:eastAsia="en-US"/>
        </w:rPr>
        <w:t>では、</w:t>
      </w:r>
      <w:r w:rsidR="00AA21CC" w:rsidRPr="00080FC5">
        <w:rPr>
          <w:rFonts w:ascii="MS Gothic" w:eastAsia="MS Gothic" w:hAnsi="MS Gothic" w:cs="MS Gothic" w:hint="eastAsia"/>
          <w:sz w:val="24"/>
          <w:szCs w:val="24"/>
          <w:lang w:eastAsia="en-US"/>
        </w:rPr>
        <w:t>印刷中に</w:t>
      </w:r>
      <w:r w:rsidRPr="00080FC5">
        <w:rPr>
          <w:rFonts w:ascii="MS Gothic" w:eastAsia="MS Gothic" w:hAnsi="MS Gothic" w:cs="MS Gothic" w:hint="eastAsia"/>
          <w:sz w:val="24"/>
          <w:szCs w:val="24"/>
          <w:lang w:eastAsia="en-US"/>
        </w:rPr>
        <w:t>従来の溶剤現像版ほど頻繁に</w:t>
      </w:r>
      <w:r w:rsidR="00594346" w:rsidRPr="00080FC5">
        <w:rPr>
          <w:rFonts w:ascii="MS Gothic" w:eastAsia="MS Gothic" w:hAnsi="MS Gothic" w:cs="MS Gothic" w:hint="eastAsia"/>
          <w:sz w:val="24"/>
          <w:szCs w:val="24"/>
          <w:lang w:eastAsia="en-US"/>
        </w:rPr>
        <w:t>版を</w:t>
      </w:r>
      <w:r w:rsidRPr="00080FC5">
        <w:rPr>
          <w:rFonts w:ascii="MS Gothic" w:eastAsia="MS Gothic" w:hAnsi="MS Gothic" w:cs="MS Gothic" w:hint="eastAsia"/>
          <w:sz w:val="24"/>
          <w:szCs w:val="24"/>
          <w:lang w:eastAsia="en-US"/>
        </w:rPr>
        <w:t>洗浄する必要はありません。印版洗浄のための印刷機停止回数を減らすことで、生産性と品質が大幅に向上します。</w:t>
      </w:r>
    </w:p>
    <w:p w14:paraId="1154B03C" w14:textId="2D06E938" w:rsidR="00437507" w:rsidRPr="000D24CE" w:rsidRDefault="005177DE" w:rsidP="00080FC5">
      <w:pPr>
        <w:jc w:val="both"/>
        <w:rPr>
          <w:rFonts w:asciiTheme="majorHAnsi" w:eastAsia="Times New Roman" w:hAnsiTheme="majorHAnsi"/>
          <w:sz w:val="24"/>
          <w:szCs w:val="24"/>
          <w:lang w:eastAsia="en-US"/>
        </w:rPr>
      </w:pPr>
      <w:proofErr w:type="spellStart"/>
      <w:r w:rsidRPr="00080FC5">
        <w:rPr>
          <w:rFonts w:asciiTheme="majorHAnsi" w:eastAsia="Times New Roman" w:hAnsiTheme="majorHAnsi" w:hint="eastAsia"/>
          <w:sz w:val="24"/>
          <w:szCs w:val="24"/>
          <w:lang w:eastAsia="en-US"/>
        </w:rPr>
        <w:t>Hengze</w:t>
      </w:r>
      <w:r w:rsidRPr="00080FC5">
        <w:rPr>
          <w:rFonts w:ascii="MS Gothic" w:eastAsia="MS Gothic" w:hAnsi="MS Gothic" w:cs="MS Gothic" w:hint="eastAsia"/>
          <w:sz w:val="24"/>
          <w:szCs w:val="24"/>
          <w:lang w:eastAsia="en-US"/>
        </w:rPr>
        <w:t>社は</w:t>
      </w:r>
      <w:proofErr w:type="spellEnd"/>
      <w:r w:rsidRPr="00080FC5">
        <w:rPr>
          <w:rFonts w:asciiTheme="majorHAnsi" w:eastAsia="Times New Roman" w:hAnsiTheme="majorHAnsi" w:hint="eastAsia"/>
          <w:sz w:val="24"/>
          <w:szCs w:val="24"/>
          <w:lang w:eastAsia="en-US"/>
        </w:rPr>
        <w:t>Asahi AWP</w:t>
      </w:r>
      <w:r w:rsidRPr="00080FC5">
        <w:rPr>
          <w:rFonts w:ascii="Calibri Light" w:eastAsia="Times New Roman" w:hAnsi="Calibri Light" w:cs="Calibri Light"/>
          <w:sz w:val="24"/>
          <w:szCs w:val="24"/>
          <w:lang w:eastAsia="en-US"/>
        </w:rPr>
        <w:t>™</w:t>
      </w:r>
      <w:r w:rsidRPr="00080FC5">
        <w:rPr>
          <w:rFonts w:asciiTheme="majorHAnsi" w:eastAsia="Times New Roman" w:hAnsiTheme="majorHAnsi" w:hint="eastAsia"/>
          <w:sz w:val="24"/>
          <w:szCs w:val="24"/>
          <w:lang w:eastAsia="en-US"/>
        </w:rPr>
        <w:t>-DEF</w:t>
      </w:r>
      <w:r w:rsidRPr="00080FC5">
        <w:rPr>
          <w:rFonts w:ascii="MS Gothic" w:eastAsia="MS Gothic" w:hAnsi="MS Gothic" w:cs="MS Gothic" w:hint="eastAsia"/>
          <w:sz w:val="24"/>
          <w:szCs w:val="24"/>
          <w:lang w:eastAsia="en-US"/>
        </w:rPr>
        <w:t>を選択した主な理由として以下の点を挙げています。</w:t>
      </w:r>
    </w:p>
    <w:p w14:paraId="2BC149BF" w14:textId="5788DDDA" w:rsidR="00A46522" w:rsidRPr="00080FC5" w:rsidRDefault="005177DE" w:rsidP="00080FC5">
      <w:pPr>
        <w:pStyle w:val="ListParagraph"/>
        <w:numPr>
          <w:ilvl w:val="0"/>
          <w:numId w:val="14"/>
        </w:numPr>
        <w:jc w:val="both"/>
        <w:rPr>
          <w:rFonts w:asciiTheme="majorHAnsi" w:eastAsia="Times New Roman" w:hAnsiTheme="majorHAnsi" w:cstheme="minorBidi"/>
          <w:sz w:val="24"/>
          <w:szCs w:val="24"/>
          <w:lang w:val="en-GB" w:eastAsia="en-US"/>
        </w:rPr>
      </w:pPr>
      <w:r w:rsidRPr="00080FC5">
        <w:rPr>
          <w:rFonts w:ascii="MS Gothic" w:eastAsia="MS Gothic" w:hAnsi="MS Gothic" w:cs="MS Gothic" w:hint="eastAsia"/>
          <w:sz w:val="24"/>
          <w:szCs w:val="24"/>
          <w:lang w:val="en-GB" w:eastAsia="en-US"/>
        </w:rPr>
        <w:t>この水現像フレキソ版</w:t>
      </w:r>
      <w:r w:rsidR="00594346" w:rsidRPr="00080FC5">
        <w:rPr>
          <w:rFonts w:ascii="MS Gothic" w:eastAsia="MS Gothic" w:hAnsi="MS Gothic" w:cs="MS Gothic" w:hint="eastAsia"/>
          <w:sz w:val="24"/>
          <w:szCs w:val="24"/>
          <w:lang w:val="en-GB" w:eastAsia="en-US"/>
        </w:rPr>
        <w:t>を用いると、比較した他社の</w:t>
      </w:r>
      <w:r w:rsidRPr="00080FC5">
        <w:rPr>
          <w:rFonts w:ascii="MS Gothic" w:eastAsia="MS Gothic" w:hAnsi="MS Gothic" w:cs="MS Gothic" w:hint="eastAsia"/>
          <w:sz w:val="24"/>
          <w:szCs w:val="24"/>
          <w:lang w:val="en-GB" w:eastAsia="en-US"/>
        </w:rPr>
        <w:t>溶剤版より、ドットゲインがかなり小さくなりました。溶剤は</w:t>
      </w:r>
      <w:r w:rsidR="00AA21CC" w:rsidRPr="00080FC5">
        <w:rPr>
          <w:rFonts w:ascii="MS Gothic" w:eastAsia="MS Gothic" w:hAnsi="MS Gothic" w:cs="MS Gothic" w:hint="eastAsia"/>
          <w:sz w:val="24"/>
          <w:szCs w:val="24"/>
          <w:lang w:val="en-GB" w:eastAsia="en-US"/>
        </w:rPr>
        <w:t>製版</w:t>
      </w:r>
      <w:r w:rsidR="00594346" w:rsidRPr="00080FC5">
        <w:rPr>
          <w:rFonts w:ascii="MS Gothic" w:eastAsia="MS Gothic" w:hAnsi="MS Gothic" w:cs="MS Gothic" w:hint="eastAsia"/>
          <w:sz w:val="24"/>
          <w:szCs w:val="24"/>
          <w:lang w:val="en-GB" w:eastAsia="en-US"/>
        </w:rPr>
        <w:t>後も</w:t>
      </w:r>
      <w:r w:rsidRPr="00080FC5">
        <w:rPr>
          <w:rFonts w:ascii="MS Gothic" w:eastAsia="MS Gothic" w:hAnsi="MS Gothic" w:cs="MS Gothic" w:hint="eastAsia"/>
          <w:sz w:val="24"/>
          <w:szCs w:val="24"/>
          <w:lang w:val="en-GB" w:eastAsia="en-US"/>
        </w:rPr>
        <w:t>版から完全に蒸発しないため、網点の太りがある程度でてしまいます。</w:t>
      </w:r>
    </w:p>
    <w:p w14:paraId="58A4C5ED" w14:textId="38B3D647" w:rsidR="00A46522" w:rsidRPr="00080FC5" w:rsidRDefault="00A46522" w:rsidP="00080FC5">
      <w:pPr>
        <w:pStyle w:val="ListParagraph"/>
        <w:numPr>
          <w:ilvl w:val="0"/>
          <w:numId w:val="14"/>
        </w:numPr>
        <w:jc w:val="both"/>
        <w:rPr>
          <w:rFonts w:asciiTheme="majorHAnsi" w:eastAsia="Times New Roman" w:hAnsiTheme="majorHAnsi" w:cstheme="minorBidi"/>
          <w:sz w:val="24"/>
          <w:szCs w:val="24"/>
          <w:lang w:val="en-GB" w:eastAsia="en-US"/>
        </w:rPr>
      </w:pPr>
      <w:r w:rsidRPr="00080FC5">
        <w:rPr>
          <w:rFonts w:asciiTheme="majorHAnsi" w:eastAsia="Times New Roman" w:hAnsiTheme="majorHAnsi" w:cstheme="minorBidi" w:hint="eastAsia"/>
          <w:sz w:val="24"/>
          <w:szCs w:val="24"/>
          <w:lang w:val="en-GB" w:eastAsia="en-US"/>
        </w:rPr>
        <w:t>AWP™-DEF</w:t>
      </w:r>
      <w:r w:rsidRPr="00080FC5">
        <w:rPr>
          <w:rFonts w:ascii="MS Gothic" w:eastAsia="MS Gothic" w:hAnsi="MS Gothic" w:cs="MS Gothic" w:hint="eastAsia"/>
          <w:sz w:val="24"/>
          <w:szCs w:val="24"/>
          <w:lang w:val="en-GB" w:eastAsia="en-US"/>
        </w:rPr>
        <w:t>水現像フレキソ版の表面張力は、</w:t>
      </w:r>
      <w:r w:rsidRPr="00080FC5">
        <w:rPr>
          <w:rFonts w:asciiTheme="majorHAnsi" w:eastAsia="Times New Roman" w:hAnsiTheme="majorHAnsi" w:cstheme="minorBidi" w:hint="eastAsia"/>
          <w:sz w:val="24"/>
          <w:szCs w:val="24"/>
          <w:lang w:val="en-GB" w:eastAsia="en-US"/>
        </w:rPr>
        <w:t>Hengze</w:t>
      </w:r>
      <w:r w:rsidRPr="00080FC5">
        <w:rPr>
          <w:rFonts w:ascii="MS Gothic" w:eastAsia="MS Gothic" w:hAnsi="MS Gothic" w:cs="MS Gothic" w:hint="eastAsia"/>
          <w:sz w:val="24"/>
          <w:szCs w:val="24"/>
          <w:lang w:val="en-GB" w:eastAsia="en-US"/>
        </w:rPr>
        <w:t>社が使用している</w:t>
      </w:r>
      <w:r w:rsidRPr="00080FC5">
        <w:rPr>
          <w:rFonts w:asciiTheme="majorHAnsi" w:eastAsia="Times New Roman" w:hAnsiTheme="majorHAnsi" w:cstheme="minorBidi" w:hint="eastAsia"/>
          <w:sz w:val="24"/>
          <w:szCs w:val="24"/>
          <w:lang w:val="en-GB" w:eastAsia="en-US"/>
        </w:rPr>
        <w:t xml:space="preserve">UV </w:t>
      </w:r>
      <w:r w:rsidRPr="00080FC5">
        <w:rPr>
          <w:rFonts w:ascii="MS Gothic" w:eastAsia="MS Gothic" w:hAnsi="MS Gothic" w:cs="MS Gothic" w:hint="eastAsia"/>
          <w:sz w:val="24"/>
          <w:szCs w:val="24"/>
          <w:lang w:val="en-GB" w:eastAsia="en-US"/>
        </w:rPr>
        <w:t>インキに非常に近く、</w:t>
      </w:r>
      <w:r w:rsidR="00AA21CC" w:rsidRPr="00080FC5">
        <w:rPr>
          <w:rFonts w:ascii="MS Gothic" w:eastAsia="MS Gothic" w:hAnsi="MS Gothic" w:cs="MS Gothic" w:hint="eastAsia"/>
          <w:sz w:val="24"/>
          <w:szCs w:val="24"/>
          <w:lang w:val="en-GB" w:eastAsia="en-US"/>
        </w:rPr>
        <w:t>被印刷体</w:t>
      </w:r>
      <w:r w:rsidRPr="00080FC5">
        <w:rPr>
          <w:rFonts w:ascii="MS Gothic" w:eastAsia="MS Gothic" w:hAnsi="MS Gothic" w:cs="MS Gothic" w:hint="eastAsia"/>
          <w:sz w:val="24"/>
          <w:szCs w:val="24"/>
          <w:lang w:val="en-GB" w:eastAsia="en-US"/>
        </w:rPr>
        <w:t>に転写されるインキの最適量を、溶剤版よりも迅速に確保できます。そのため</w:t>
      </w:r>
      <w:r w:rsidR="00594346" w:rsidRPr="00080FC5">
        <w:rPr>
          <w:rFonts w:ascii="MS Gothic" w:eastAsia="MS Gothic" w:hAnsi="MS Gothic" w:cs="MS Gothic" w:hint="eastAsia"/>
          <w:sz w:val="24"/>
          <w:szCs w:val="24"/>
          <w:lang w:val="en-GB" w:eastAsia="en-US"/>
        </w:rPr>
        <w:t>、結果として</w:t>
      </w:r>
      <w:r w:rsidRPr="00080FC5">
        <w:rPr>
          <w:rFonts w:ascii="MS Gothic" w:eastAsia="MS Gothic" w:hAnsi="MS Gothic" w:cs="MS Gothic" w:hint="eastAsia"/>
          <w:sz w:val="24"/>
          <w:szCs w:val="24"/>
          <w:lang w:val="en-GB" w:eastAsia="en-US"/>
        </w:rPr>
        <w:t>製品化がスピードアップし、無駄も減りました。</w:t>
      </w:r>
    </w:p>
    <w:p w14:paraId="0C37EBE6" w14:textId="663032B7" w:rsidR="00A46522" w:rsidRPr="00080FC5" w:rsidRDefault="00A46522" w:rsidP="00080FC5">
      <w:pPr>
        <w:pStyle w:val="ListParagraph"/>
        <w:numPr>
          <w:ilvl w:val="0"/>
          <w:numId w:val="14"/>
        </w:numPr>
        <w:jc w:val="both"/>
        <w:rPr>
          <w:rFonts w:asciiTheme="majorHAnsi" w:eastAsia="Times New Roman" w:hAnsiTheme="majorHAnsi" w:cstheme="minorBidi"/>
          <w:sz w:val="24"/>
          <w:szCs w:val="24"/>
          <w:lang w:val="en-GB" w:eastAsia="en-US"/>
        </w:rPr>
      </w:pPr>
      <w:r w:rsidRPr="00080FC5">
        <w:rPr>
          <w:rFonts w:asciiTheme="majorHAnsi" w:eastAsia="Times New Roman" w:hAnsiTheme="majorHAnsi" w:cstheme="minorBidi" w:hint="eastAsia"/>
          <w:sz w:val="24"/>
          <w:szCs w:val="24"/>
          <w:lang w:val="en-GB" w:eastAsia="en-US"/>
        </w:rPr>
        <w:t>AWP™-DEF</w:t>
      </w:r>
      <w:r w:rsidR="00594346" w:rsidRPr="00080FC5">
        <w:rPr>
          <w:rFonts w:ascii="MS Gothic" w:eastAsia="MS Gothic" w:hAnsi="MS Gothic" w:cs="MS Gothic" w:hint="eastAsia"/>
          <w:sz w:val="24"/>
          <w:szCs w:val="24"/>
          <w:lang w:val="en-GB" w:eastAsia="en-US"/>
        </w:rPr>
        <w:t>版</w:t>
      </w:r>
      <w:r w:rsidRPr="00080FC5">
        <w:rPr>
          <w:rFonts w:ascii="MS Gothic" w:eastAsia="MS Gothic" w:hAnsi="MS Gothic" w:cs="MS Gothic" w:hint="eastAsia"/>
          <w:sz w:val="24"/>
          <w:szCs w:val="24"/>
          <w:lang w:val="en-GB" w:eastAsia="en-US"/>
        </w:rPr>
        <w:t>の</w:t>
      </w:r>
      <w:r w:rsidR="00594346" w:rsidRPr="00080FC5">
        <w:rPr>
          <w:rFonts w:ascii="MS Gothic" w:eastAsia="MS Gothic" w:hAnsi="MS Gothic" w:cs="MS Gothic" w:hint="eastAsia"/>
          <w:sz w:val="24"/>
          <w:szCs w:val="24"/>
          <w:lang w:val="en-GB" w:eastAsia="en-US"/>
        </w:rPr>
        <w:t>印刷</w:t>
      </w:r>
      <w:r w:rsidRPr="00080FC5">
        <w:rPr>
          <w:rFonts w:ascii="MS Gothic" w:eastAsia="MS Gothic" w:hAnsi="MS Gothic" w:cs="MS Gothic" w:hint="eastAsia"/>
          <w:sz w:val="24"/>
          <w:szCs w:val="24"/>
          <w:lang w:val="en-GB" w:eastAsia="en-US"/>
        </w:rPr>
        <w:t>品質は、テストを行った他の</w:t>
      </w:r>
      <w:r w:rsidRPr="00080FC5">
        <w:rPr>
          <w:rFonts w:asciiTheme="majorHAnsi" w:eastAsia="Times New Roman" w:hAnsiTheme="majorHAnsi" w:cstheme="minorBidi" w:hint="eastAsia"/>
          <w:sz w:val="24"/>
          <w:szCs w:val="24"/>
          <w:lang w:val="en-GB" w:eastAsia="en-US"/>
        </w:rPr>
        <w:t>2</w:t>
      </w:r>
      <w:r w:rsidRPr="00080FC5">
        <w:rPr>
          <w:rFonts w:ascii="MS Gothic" w:eastAsia="MS Gothic" w:hAnsi="MS Gothic" w:cs="MS Gothic" w:hint="eastAsia"/>
          <w:sz w:val="24"/>
          <w:szCs w:val="24"/>
          <w:lang w:val="en-GB" w:eastAsia="en-US"/>
        </w:rPr>
        <w:t>つの水現像版を上回っています。他の水現像版はゴム重合体を使用しているため、</w:t>
      </w:r>
      <w:r w:rsidRPr="00080FC5">
        <w:rPr>
          <w:rFonts w:asciiTheme="majorHAnsi" w:eastAsia="Times New Roman" w:hAnsiTheme="majorHAnsi" w:cstheme="minorBidi" w:hint="eastAsia"/>
          <w:sz w:val="24"/>
          <w:szCs w:val="24"/>
          <w:lang w:val="en-GB" w:eastAsia="en-US"/>
        </w:rPr>
        <w:t>Hengze</w:t>
      </w:r>
      <w:r w:rsidRPr="00080FC5">
        <w:rPr>
          <w:rFonts w:ascii="MS Gothic" w:eastAsia="MS Gothic" w:hAnsi="MS Gothic" w:cs="MS Gothic" w:hint="eastAsia"/>
          <w:sz w:val="24"/>
          <w:szCs w:val="24"/>
          <w:lang w:val="en-GB" w:eastAsia="en-US"/>
        </w:rPr>
        <w:t>社の品質に必要な高精細な網点を実現できません。</w:t>
      </w:r>
    </w:p>
    <w:p w14:paraId="1765FB2A" w14:textId="562F0F0B" w:rsidR="00A46522" w:rsidRPr="00080FC5" w:rsidRDefault="00A46522" w:rsidP="00080FC5">
      <w:pPr>
        <w:pStyle w:val="ListParagraph"/>
        <w:numPr>
          <w:ilvl w:val="0"/>
          <w:numId w:val="14"/>
        </w:numPr>
        <w:jc w:val="both"/>
        <w:rPr>
          <w:rFonts w:asciiTheme="majorHAnsi" w:eastAsia="Times New Roman" w:hAnsiTheme="majorHAnsi" w:cstheme="minorBidi"/>
          <w:sz w:val="24"/>
          <w:szCs w:val="24"/>
          <w:lang w:val="en-GB" w:eastAsia="en-US"/>
        </w:rPr>
      </w:pPr>
      <w:r w:rsidRPr="00080FC5">
        <w:rPr>
          <w:rFonts w:asciiTheme="majorHAnsi" w:eastAsia="Times New Roman" w:hAnsiTheme="majorHAnsi" w:cstheme="minorBidi" w:hint="eastAsia"/>
          <w:sz w:val="24"/>
          <w:szCs w:val="24"/>
          <w:lang w:val="en-GB" w:eastAsia="en-US"/>
        </w:rPr>
        <w:t>AWP™-DEF</w:t>
      </w:r>
      <w:r w:rsidRPr="00080FC5">
        <w:rPr>
          <w:rFonts w:ascii="MS Gothic" w:eastAsia="MS Gothic" w:hAnsi="MS Gothic" w:cs="MS Gothic" w:hint="eastAsia"/>
          <w:sz w:val="24"/>
          <w:szCs w:val="24"/>
          <w:lang w:val="en-GB" w:eastAsia="en-US"/>
        </w:rPr>
        <w:t>水現像フレキソ版は</w:t>
      </w:r>
      <w:r w:rsidR="00AA21CC" w:rsidRPr="00080FC5">
        <w:rPr>
          <w:rFonts w:ascii="MS Gothic" w:eastAsia="MS Gothic" w:hAnsi="MS Gothic" w:cs="MS Gothic" w:hint="eastAsia"/>
          <w:sz w:val="24"/>
          <w:szCs w:val="24"/>
          <w:lang w:val="en-GB" w:eastAsia="en-US"/>
        </w:rPr>
        <w:t>版</w:t>
      </w:r>
      <w:r w:rsidR="00594346" w:rsidRPr="00080FC5">
        <w:rPr>
          <w:rFonts w:ascii="MS Gothic" w:eastAsia="MS Gothic" w:hAnsi="MS Gothic" w:cs="MS Gothic" w:hint="eastAsia"/>
          <w:sz w:val="24"/>
          <w:szCs w:val="24"/>
          <w:lang w:val="en-GB" w:eastAsia="en-US"/>
        </w:rPr>
        <w:t>表面の平滑性</w:t>
      </w:r>
      <w:r w:rsidRPr="00080FC5">
        <w:rPr>
          <w:rFonts w:ascii="MS Gothic" w:eastAsia="MS Gothic" w:hAnsi="MS Gothic" w:cs="MS Gothic" w:hint="eastAsia"/>
          <w:sz w:val="24"/>
          <w:szCs w:val="24"/>
          <w:lang w:val="en-GB" w:eastAsia="en-US"/>
        </w:rPr>
        <w:t>が高いため、印刷時の網点の太りが最小限に抑えられ、印刷機のオペレーターは</w:t>
      </w:r>
      <w:r w:rsidR="00AA21CC" w:rsidRPr="00080FC5">
        <w:rPr>
          <w:rFonts w:ascii="MS Gothic" w:eastAsia="MS Gothic" w:hAnsi="MS Gothic" w:cs="MS Gothic" w:hint="eastAsia"/>
          <w:sz w:val="24"/>
          <w:szCs w:val="24"/>
          <w:lang w:val="en-GB" w:eastAsia="en-US"/>
        </w:rPr>
        <w:t>印刷</w:t>
      </w:r>
      <w:r w:rsidRPr="00080FC5">
        <w:rPr>
          <w:rFonts w:ascii="MS Gothic" w:eastAsia="MS Gothic" w:hAnsi="MS Gothic" w:cs="MS Gothic" w:hint="eastAsia"/>
          <w:sz w:val="24"/>
          <w:szCs w:val="24"/>
          <w:lang w:val="en-GB" w:eastAsia="en-US"/>
        </w:rPr>
        <w:t>中、高い品質を維持</w:t>
      </w:r>
      <w:r w:rsidR="00AA21CC" w:rsidRPr="00080FC5">
        <w:rPr>
          <w:rFonts w:ascii="MS Gothic" w:eastAsia="MS Gothic" w:hAnsi="MS Gothic" w:cs="MS Gothic" w:hint="eastAsia"/>
          <w:sz w:val="24"/>
          <w:szCs w:val="24"/>
          <w:lang w:val="en-GB" w:eastAsia="en-US"/>
        </w:rPr>
        <w:t>するための調整が容易に</w:t>
      </w:r>
      <w:r w:rsidRPr="00080FC5">
        <w:rPr>
          <w:rFonts w:ascii="MS Gothic" w:eastAsia="MS Gothic" w:hAnsi="MS Gothic" w:cs="MS Gothic" w:hint="eastAsia"/>
          <w:sz w:val="24"/>
          <w:szCs w:val="24"/>
          <w:lang w:val="en-GB" w:eastAsia="en-US"/>
        </w:rPr>
        <w:t>できます。</w:t>
      </w:r>
    </w:p>
    <w:p w14:paraId="1FA056C6" w14:textId="6661081D" w:rsidR="00A46522" w:rsidRPr="00080FC5" w:rsidRDefault="00A46522" w:rsidP="00080FC5">
      <w:pPr>
        <w:pStyle w:val="ListParagraph"/>
        <w:numPr>
          <w:ilvl w:val="0"/>
          <w:numId w:val="14"/>
        </w:numPr>
        <w:jc w:val="both"/>
        <w:rPr>
          <w:rFonts w:asciiTheme="majorHAnsi" w:eastAsia="Times New Roman" w:hAnsiTheme="majorHAnsi" w:cstheme="minorBidi"/>
          <w:sz w:val="24"/>
          <w:szCs w:val="24"/>
          <w:lang w:val="en-GB" w:eastAsia="en-US"/>
        </w:rPr>
      </w:pPr>
      <w:r w:rsidRPr="00080FC5">
        <w:rPr>
          <w:rFonts w:asciiTheme="majorHAnsi" w:eastAsia="Times New Roman" w:hAnsiTheme="majorHAnsi" w:cstheme="minorBidi" w:hint="eastAsia"/>
          <w:sz w:val="24"/>
          <w:szCs w:val="24"/>
          <w:lang w:val="en-GB" w:eastAsia="en-US"/>
        </w:rPr>
        <w:t>AWP™-DEF</w:t>
      </w:r>
      <w:r w:rsidRPr="00080FC5">
        <w:rPr>
          <w:rFonts w:ascii="MS Gothic" w:eastAsia="MS Gothic" w:hAnsi="MS Gothic" w:cs="MS Gothic" w:hint="eastAsia"/>
          <w:sz w:val="24"/>
          <w:szCs w:val="24"/>
          <w:lang w:val="en-GB" w:eastAsia="en-US"/>
        </w:rPr>
        <w:t>水現像フレキソ版はギア</w:t>
      </w:r>
      <w:r w:rsidR="00E509ED" w:rsidRPr="00080FC5">
        <w:rPr>
          <w:rFonts w:ascii="MS Gothic" w:eastAsia="MS Gothic" w:hAnsi="MS Gothic" w:cs="MS Gothic" w:hint="eastAsia"/>
          <w:sz w:val="24"/>
          <w:szCs w:val="24"/>
          <w:lang w:val="en-GB" w:eastAsia="en-US"/>
        </w:rPr>
        <w:t>マーク</w:t>
      </w:r>
      <w:r w:rsidRPr="00080FC5">
        <w:rPr>
          <w:rFonts w:ascii="MS Gothic" w:eastAsia="MS Gothic" w:hAnsi="MS Gothic" w:cs="MS Gothic" w:hint="eastAsia"/>
          <w:sz w:val="24"/>
          <w:szCs w:val="24"/>
          <w:lang w:val="en-GB" w:eastAsia="en-US"/>
        </w:rPr>
        <w:t>を減らすことができ、テストを実施した他の版と比較して明らかに優れていました。</w:t>
      </w:r>
    </w:p>
    <w:p w14:paraId="07AF4C5C" w14:textId="77777777" w:rsidR="00C16024" w:rsidRPr="00080FC5" w:rsidRDefault="00C16024" w:rsidP="00080FC5">
      <w:pPr>
        <w:pStyle w:val="ListParagraph"/>
        <w:jc w:val="both"/>
        <w:rPr>
          <w:rFonts w:asciiTheme="majorHAnsi" w:eastAsia="Times New Roman" w:hAnsiTheme="majorHAnsi" w:cstheme="minorBidi"/>
          <w:sz w:val="24"/>
          <w:szCs w:val="24"/>
          <w:lang w:val="en-GB" w:eastAsia="en-US"/>
        </w:rPr>
      </w:pPr>
    </w:p>
    <w:p w14:paraId="5EA47548" w14:textId="0DD845A4" w:rsidR="00A46522" w:rsidRPr="000D24CE" w:rsidRDefault="00E509ED" w:rsidP="00080FC5">
      <w:pPr>
        <w:jc w:val="both"/>
        <w:rPr>
          <w:rFonts w:asciiTheme="majorHAnsi" w:eastAsia="Times New Roman" w:hAnsiTheme="majorHAnsi"/>
          <w:sz w:val="24"/>
          <w:szCs w:val="24"/>
          <w:lang w:eastAsia="en-US"/>
        </w:rPr>
      </w:pPr>
      <w:r w:rsidRPr="00080FC5">
        <w:rPr>
          <w:rFonts w:ascii="MS Gothic" w:eastAsia="MS Gothic" w:hAnsi="MS Gothic" w:cs="MS Gothic" w:hint="eastAsia"/>
          <w:sz w:val="24"/>
          <w:szCs w:val="24"/>
          <w:lang w:eastAsia="en-US"/>
        </w:rPr>
        <w:t>テスト</w:t>
      </w:r>
      <w:r w:rsidR="00C16024" w:rsidRPr="00080FC5">
        <w:rPr>
          <w:rFonts w:ascii="MS Gothic" w:eastAsia="MS Gothic" w:hAnsi="MS Gothic" w:cs="MS Gothic" w:hint="eastAsia"/>
          <w:sz w:val="24"/>
          <w:szCs w:val="24"/>
          <w:lang w:eastAsia="en-US"/>
        </w:rPr>
        <w:t>の結果、中国国内の他の</w:t>
      </w:r>
      <w:r w:rsidR="009316E0" w:rsidRPr="00080FC5">
        <w:rPr>
          <w:rFonts w:ascii="MS Gothic" w:eastAsia="MS Gothic" w:hAnsi="MS Gothic" w:cs="MS Gothic" w:hint="eastAsia"/>
          <w:sz w:val="24"/>
          <w:szCs w:val="24"/>
          <w:lang w:eastAsia="en-US"/>
        </w:rPr>
        <w:t>フレキソ</w:t>
      </w:r>
      <w:r w:rsidRPr="00080FC5">
        <w:rPr>
          <w:rFonts w:ascii="MS Gothic" w:eastAsia="MS Gothic" w:hAnsi="MS Gothic" w:cs="MS Gothic" w:hint="eastAsia"/>
          <w:sz w:val="24"/>
          <w:szCs w:val="24"/>
          <w:lang w:eastAsia="en-US"/>
        </w:rPr>
        <w:t>版</w:t>
      </w:r>
      <w:r w:rsidR="00C16024" w:rsidRPr="00080FC5">
        <w:rPr>
          <w:rFonts w:ascii="MS Gothic" w:eastAsia="MS Gothic" w:hAnsi="MS Gothic" w:cs="MS Gothic" w:hint="eastAsia"/>
          <w:sz w:val="24"/>
          <w:szCs w:val="24"/>
          <w:lang w:eastAsia="en-US"/>
        </w:rPr>
        <w:t>よりも性能が優れていたため、</w:t>
      </w:r>
      <w:r w:rsidR="00C16024" w:rsidRPr="00080FC5">
        <w:rPr>
          <w:rFonts w:asciiTheme="majorHAnsi" w:eastAsia="Times New Roman" w:hAnsiTheme="majorHAnsi" w:hint="eastAsia"/>
          <w:sz w:val="24"/>
          <w:szCs w:val="24"/>
          <w:lang w:eastAsia="en-US"/>
        </w:rPr>
        <w:t>Hengze</w:t>
      </w:r>
      <w:r w:rsidR="00C16024" w:rsidRPr="00080FC5">
        <w:rPr>
          <w:rFonts w:ascii="MS Gothic" w:eastAsia="MS Gothic" w:hAnsi="MS Gothic" w:cs="MS Gothic" w:hint="eastAsia"/>
          <w:sz w:val="24"/>
          <w:szCs w:val="24"/>
          <w:lang w:eastAsia="en-US"/>
        </w:rPr>
        <w:t>社は</w:t>
      </w:r>
      <w:r w:rsidR="00C16024" w:rsidRPr="00080FC5">
        <w:rPr>
          <w:rFonts w:asciiTheme="majorHAnsi" w:eastAsia="Times New Roman" w:hAnsiTheme="majorHAnsi" w:hint="eastAsia"/>
          <w:sz w:val="24"/>
          <w:szCs w:val="24"/>
          <w:lang w:eastAsia="en-US"/>
        </w:rPr>
        <w:t>Asahi AWP</w:t>
      </w:r>
      <w:r w:rsidR="009316E0" w:rsidRPr="00080FC5">
        <w:rPr>
          <w:rFonts w:asciiTheme="majorHAnsi" w:eastAsia="Times New Roman" w:hAnsiTheme="majorHAnsi" w:hint="eastAsia"/>
          <w:sz w:val="24"/>
          <w:szCs w:val="24"/>
          <w:lang w:eastAsia="en-US"/>
        </w:rPr>
        <w:t>™</w:t>
      </w:r>
      <w:r w:rsidR="00C16024" w:rsidRPr="00080FC5">
        <w:rPr>
          <w:rFonts w:asciiTheme="majorHAnsi" w:eastAsia="Times New Roman" w:hAnsiTheme="majorHAnsi" w:hint="eastAsia"/>
          <w:sz w:val="24"/>
          <w:szCs w:val="24"/>
          <w:lang w:eastAsia="en-US"/>
        </w:rPr>
        <w:t>-2530 AA</w:t>
      </w:r>
      <w:r w:rsidR="009316E0" w:rsidRPr="00080FC5">
        <w:rPr>
          <w:rFonts w:ascii="MS Gothic" w:eastAsia="MS Gothic" w:hAnsi="MS Gothic" w:cs="MS Gothic" w:hint="eastAsia"/>
          <w:sz w:val="24"/>
          <w:szCs w:val="24"/>
          <w:lang w:eastAsia="en-US"/>
        </w:rPr>
        <w:t>洗浄機</w:t>
      </w:r>
      <w:r w:rsidR="00C16024" w:rsidRPr="00080FC5">
        <w:rPr>
          <w:rFonts w:ascii="MS Gothic" w:eastAsia="MS Gothic" w:hAnsi="MS Gothic" w:cs="MS Gothic" w:hint="eastAsia"/>
          <w:sz w:val="24"/>
          <w:szCs w:val="24"/>
          <w:lang w:eastAsia="en-US"/>
        </w:rPr>
        <w:t>を使用することを選択しました。この</w:t>
      </w:r>
      <w:r w:rsidR="00A25176" w:rsidRPr="00080FC5">
        <w:rPr>
          <w:rFonts w:ascii="MS Gothic" w:eastAsia="MS Gothic" w:hAnsi="MS Gothic" w:cs="MS Gothic" w:hint="eastAsia"/>
          <w:sz w:val="24"/>
          <w:szCs w:val="24"/>
          <w:lang w:eastAsia="en-US"/>
        </w:rPr>
        <w:t>洗浄機</w:t>
      </w:r>
      <w:r w:rsidR="00C16024" w:rsidRPr="00080FC5">
        <w:rPr>
          <w:rFonts w:ascii="MS Gothic" w:eastAsia="MS Gothic" w:hAnsi="MS Gothic" w:cs="MS Gothic" w:hint="eastAsia"/>
          <w:sz w:val="24"/>
          <w:szCs w:val="24"/>
          <w:lang w:eastAsia="en-US"/>
        </w:rPr>
        <w:t>には乾燥、露光、後露光を行うユニットも付属し、</w:t>
      </w:r>
      <w:r w:rsidR="00A25176" w:rsidRPr="00080FC5">
        <w:rPr>
          <w:rFonts w:ascii="MS Gothic" w:eastAsia="MS Gothic" w:hAnsi="MS Gothic" w:cs="MS Gothic" w:hint="eastAsia"/>
          <w:sz w:val="24"/>
          <w:szCs w:val="24"/>
          <w:lang w:eastAsia="en-US"/>
        </w:rPr>
        <w:t>故障</w:t>
      </w:r>
      <w:r w:rsidR="00C16024" w:rsidRPr="00080FC5">
        <w:rPr>
          <w:rFonts w:ascii="MS Gothic" w:eastAsia="MS Gothic" w:hAnsi="MS Gothic" w:cs="MS Gothic" w:hint="eastAsia"/>
          <w:sz w:val="24"/>
          <w:szCs w:val="24"/>
          <w:lang w:eastAsia="en-US"/>
        </w:rPr>
        <w:t>率が低く安定性に優れています。また、洗浄能力に優れ、シャープなドットショルダーを実現します。</w:t>
      </w:r>
      <w:r w:rsidR="00A25176" w:rsidRPr="00080FC5">
        <w:rPr>
          <w:rFonts w:ascii="MS Gothic" w:eastAsia="MS Gothic" w:hAnsi="MS Gothic" w:cs="MS Gothic" w:hint="eastAsia"/>
          <w:sz w:val="24"/>
          <w:szCs w:val="24"/>
          <w:lang w:eastAsia="en-US"/>
        </w:rPr>
        <w:t>検証の結果</w:t>
      </w:r>
      <w:r w:rsidR="00C16024" w:rsidRPr="00080FC5">
        <w:rPr>
          <w:rFonts w:ascii="MS Gothic" w:eastAsia="MS Gothic" w:hAnsi="MS Gothic" w:cs="MS Gothic" w:hint="eastAsia"/>
          <w:sz w:val="24"/>
          <w:szCs w:val="24"/>
          <w:lang w:eastAsia="en-US"/>
        </w:rPr>
        <w:t>、</w:t>
      </w:r>
      <w:r w:rsidR="00C16024" w:rsidRPr="00080FC5">
        <w:rPr>
          <w:rFonts w:asciiTheme="majorHAnsi" w:eastAsia="Times New Roman" w:hAnsiTheme="majorHAnsi" w:hint="eastAsia"/>
          <w:sz w:val="24"/>
          <w:szCs w:val="24"/>
          <w:lang w:eastAsia="en-US"/>
        </w:rPr>
        <w:t>AWP</w:t>
      </w:r>
      <w:r w:rsidR="009316E0" w:rsidRPr="00080FC5">
        <w:rPr>
          <w:rFonts w:asciiTheme="majorHAnsi" w:eastAsia="Times New Roman" w:hAnsiTheme="majorHAnsi" w:hint="eastAsia"/>
          <w:sz w:val="24"/>
          <w:szCs w:val="24"/>
          <w:lang w:eastAsia="en-US"/>
        </w:rPr>
        <w:t>™</w:t>
      </w:r>
      <w:r w:rsidR="00C16024" w:rsidRPr="00080FC5">
        <w:rPr>
          <w:rFonts w:asciiTheme="majorHAnsi" w:eastAsia="Times New Roman" w:hAnsiTheme="majorHAnsi" w:hint="eastAsia"/>
          <w:sz w:val="24"/>
          <w:szCs w:val="24"/>
          <w:lang w:eastAsia="en-US"/>
        </w:rPr>
        <w:t>-2530 AA</w:t>
      </w:r>
      <w:r w:rsidR="00A25176" w:rsidRPr="00080FC5">
        <w:rPr>
          <w:rFonts w:ascii="MS Gothic" w:eastAsia="MS Gothic" w:hAnsi="MS Gothic" w:cs="MS Gothic" w:hint="eastAsia"/>
          <w:sz w:val="24"/>
          <w:szCs w:val="24"/>
          <w:lang w:eastAsia="en-US"/>
        </w:rPr>
        <w:t>洗浄機</w:t>
      </w:r>
      <w:r w:rsidR="00C16024" w:rsidRPr="00080FC5">
        <w:rPr>
          <w:rFonts w:ascii="MS Gothic" w:eastAsia="MS Gothic" w:hAnsi="MS Gothic" w:cs="MS Gothic" w:hint="eastAsia"/>
          <w:sz w:val="24"/>
          <w:szCs w:val="24"/>
          <w:lang w:eastAsia="en-US"/>
        </w:rPr>
        <w:t>では、一貫して版の厚みが均一になることもわかりました。「</w:t>
      </w:r>
      <w:r w:rsidRPr="00080FC5">
        <w:rPr>
          <w:rFonts w:ascii="MS Gothic" w:eastAsia="MS Gothic" w:hAnsi="MS Gothic" w:cs="MS Gothic" w:hint="eastAsia"/>
          <w:sz w:val="24"/>
          <w:szCs w:val="24"/>
          <w:lang w:eastAsia="en-US"/>
        </w:rPr>
        <w:t>これらの</w:t>
      </w:r>
      <w:r w:rsidR="00C16024" w:rsidRPr="00080FC5">
        <w:rPr>
          <w:rFonts w:ascii="MS Gothic" w:eastAsia="MS Gothic" w:hAnsi="MS Gothic" w:cs="MS Gothic" w:hint="eastAsia"/>
          <w:sz w:val="24"/>
          <w:szCs w:val="24"/>
          <w:lang w:eastAsia="en-US"/>
        </w:rPr>
        <w:t>特長</w:t>
      </w:r>
      <w:r w:rsidRPr="00080FC5">
        <w:rPr>
          <w:rFonts w:ascii="MS Gothic" w:eastAsia="MS Gothic" w:hAnsi="MS Gothic" w:cs="MS Gothic" w:hint="eastAsia"/>
          <w:sz w:val="24"/>
          <w:szCs w:val="24"/>
          <w:lang w:eastAsia="en-US"/>
        </w:rPr>
        <w:t>の組み合わせによって</w:t>
      </w:r>
      <w:r w:rsidR="00C16024" w:rsidRPr="00080FC5">
        <w:rPr>
          <w:rFonts w:ascii="MS Gothic" w:eastAsia="MS Gothic" w:hAnsi="MS Gothic" w:cs="MS Gothic" w:hint="eastAsia"/>
          <w:sz w:val="24"/>
          <w:szCs w:val="24"/>
          <w:lang w:eastAsia="en-US"/>
        </w:rPr>
        <w:t>、全体的な品質</w:t>
      </w:r>
      <w:r w:rsidRPr="00080FC5">
        <w:rPr>
          <w:rFonts w:ascii="MS Gothic" w:eastAsia="MS Gothic" w:hAnsi="MS Gothic" w:cs="MS Gothic" w:hint="eastAsia"/>
          <w:sz w:val="24"/>
          <w:szCs w:val="24"/>
          <w:lang w:eastAsia="en-US"/>
        </w:rPr>
        <w:t>が</w:t>
      </w:r>
      <w:r w:rsidR="00C16024" w:rsidRPr="00080FC5">
        <w:rPr>
          <w:rFonts w:ascii="MS Gothic" w:eastAsia="MS Gothic" w:hAnsi="MS Gothic" w:cs="MS Gothic" w:hint="eastAsia"/>
          <w:sz w:val="24"/>
          <w:szCs w:val="24"/>
          <w:lang w:eastAsia="en-US"/>
        </w:rPr>
        <w:t>さらに</w:t>
      </w:r>
      <w:r w:rsidRPr="00080FC5">
        <w:rPr>
          <w:rFonts w:ascii="MS Gothic" w:eastAsia="MS Gothic" w:hAnsi="MS Gothic" w:cs="MS Gothic" w:hint="eastAsia"/>
          <w:sz w:val="24"/>
          <w:szCs w:val="24"/>
          <w:lang w:eastAsia="en-US"/>
        </w:rPr>
        <w:t>向上しています</w:t>
      </w:r>
      <w:r w:rsidR="00C16024" w:rsidRPr="00080FC5">
        <w:rPr>
          <w:rFonts w:ascii="MS Gothic" w:eastAsia="MS Gothic" w:hAnsi="MS Gothic" w:cs="MS Gothic" w:hint="eastAsia"/>
          <w:sz w:val="24"/>
          <w:szCs w:val="24"/>
          <w:lang w:eastAsia="en-US"/>
        </w:rPr>
        <w:t>」と</w:t>
      </w:r>
      <w:r w:rsidR="00C16024" w:rsidRPr="00080FC5">
        <w:rPr>
          <w:rFonts w:asciiTheme="majorHAnsi" w:eastAsia="Times New Roman" w:hAnsiTheme="majorHAnsi" w:hint="eastAsia"/>
          <w:sz w:val="24"/>
          <w:szCs w:val="24"/>
          <w:lang w:eastAsia="en-US"/>
        </w:rPr>
        <w:t>Li</w:t>
      </w:r>
      <w:r w:rsidR="00C16024" w:rsidRPr="00080FC5">
        <w:rPr>
          <w:rFonts w:ascii="MS Gothic" w:eastAsia="MS Gothic" w:hAnsi="MS Gothic" w:cs="MS Gothic" w:hint="eastAsia"/>
          <w:sz w:val="24"/>
          <w:szCs w:val="24"/>
          <w:lang w:eastAsia="en-US"/>
        </w:rPr>
        <w:t>氏は述べています。</w:t>
      </w:r>
    </w:p>
    <w:p w14:paraId="55AA3F15" w14:textId="4DC2B447" w:rsidR="00284875" w:rsidRPr="005303EB" w:rsidRDefault="00284875" w:rsidP="00080FC5">
      <w:pPr>
        <w:jc w:val="both"/>
        <w:rPr>
          <w:rFonts w:asciiTheme="majorHAnsi" w:eastAsia="Times New Roman" w:hAnsiTheme="majorHAnsi"/>
          <w:sz w:val="24"/>
          <w:szCs w:val="24"/>
          <w:lang w:val="fr-BE"/>
        </w:rPr>
      </w:pPr>
      <w:r w:rsidRPr="00080FC5">
        <w:rPr>
          <w:rFonts w:asciiTheme="majorHAnsi" w:eastAsia="Times New Roman" w:hAnsiTheme="majorHAnsi" w:hint="eastAsia"/>
          <w:sz w:val="24"/>
          <w:szCs w:val="24"/>
          <w:lang w:eastAsia="en-US"/>
        </w:rPr>
        <w:t>Asahi Photoproducts</w:t>
      </w:r>
      <w:r w:rsidRPr="00080FC5">
        <w:rPr>
          <w:rFonts w:ascii="MS Gothic" w:eastAsia="MS Gothic" w:hAnsi="MS Gothic" w:cs="MS Gothic" w:hint="eastAsia"/>
          <w:sz w:val="24"/>
          <w:szCs w:val="24"/>
          <w:lang w:eastAsia="en-US"/>
        </w:rPr>
        <w:t>社のフレキソ印刷技術に関する詳細情報について</w:t>
      </w:r>
      <w:r w:rsidRPr="00080FC5">
        <w:rPr>
          <w:rFonts w:ascii="MS Gothic" w:eastAsia="Times New Roman" w:hAnsi="MS Gothic" w:cs="MS Gothic"/>
          <w:sz w:val="24"/>
          <w:szCs w:val="24"/>
          <w:lang w:eastAsia="en-US"/>
        </w:rPr>
        <w:t>は</w:t>
      </w:r>
      <w:hyperlink r:id="rId8" w:history="1">
        <w:r w:rsidRPr="005303EB">
          <w:rPr>
            <w:rStyle w:val="Hyperlink"/>
            <w:rFonts w:asciiTheme="majorHAnsi" w:hAnsiTheme="majorHAnsi" w:hint="eastAsia"/>
            <w:sz w:val="24"/>
            <w:szCs w:val="24"/>
            <w:lang w:val="fr-BE"/>
          </w:rPr>
          <w:t>www.asahi-photoproducts.com</w:t>
        </w:r>
      </w:hyperlink>
      <w:r w:rsidRPr="00080FC5">
        <w:rPr>
          <w:rFonts w:ascii="MS Gothic" w:eastAsia="MS Gothic" w:hAnsi="MS Gothic" w:cs="MS Gothic" w:hint="eastAsia"/>
          <w:sz w:val="24"/>
          <w:szCs w:val="24"/>
          <w:lang w:eastAsia="en-US"/>
        </w:rPr>
        <w:t>をご覧ください。</w:t>
      </w:r>
    </w:p>
    <w:p w14:paraId="4C177A24" w14:textId="15418E7F" w:rsidR="00CD028F" w:rsidRPr="00080FC5" w:rsidRDefault="00080FC5" w:rsidP="00080FC5">
      <w:pPr>
        <w:jc w:val="center"/>
        <w:rPr>
          <w:rFonts w:asciiTheme="majorHAnsi" w:eastAsia="Times New Roman" w:hAnsiTheme="majorHAnsi"/>
          <w:sz w:val="24"/>
          <w:szCs w:val="24"/>
          <w:lang w:eastAsia="en-US"/>
        </w:rPr>
      </w:pPr>
      <w:r w:rsidRPr="00F23E75">
        <w:rPr>
          <w:rFonts w:asciiTheme="majorHAnsi" w:hAnsiTheme="majorHAnsi"/>
        </w:rPr>
        <w:t>---</w:t>
      </w:r>
      <w:proofErr w:type="spellStart"/>
      <w:r w:rsidR="0023423E" w:rsidRPr="00080FC5">
        <w:rPr>
          <w:rFonts w:ascii="MS Gothic" w:eastAsia="MS Gothic" w:hAnsi="MS Gothic" w:cs="MS Gothic" w:hint="eastAsia"/>
          <w:sz w:val="24"/>
          <w:szCs w:val="24"/>
          <w:lang w:eastAsia="en-US"/>
        </w:rPr>
        <w:t>終了</w:t>
      </w:r>
      <w:proofErr w:type="spellEnd"/>
      <w:r w:rsidRPr="00F23E75">
        <w:rPr>
          <w:rFonts w:asciiTheme="majorHAnsi" w:hAnsiTheme="majorHAnsi"/>
        </w:rPr>
        <w:t>---</w:t>
      </w:r>
    </w:p>
    <w:p w14:paraId="48411398" w14:textId="77777777" w:rsidR="005177DE" w:rsidRPr="000D24CE" w:rsidRDefault="005177DE" w:rsidP="00080FC5">
      <w:pPr>
        <w:jc w:val="both"/>
        <w:rPr>
          <w:rFonts w:asciiTheme="majorHAnsi" w:hAnsiTheme="majorHAnsi"/>
        </w:rPr>
      </w:pPr>
    </w:p>
    <w:p w14:paraId="36CC8267" w14:textId="77777777" w:rsidR="00080FC5" w:rsidRDefault="00080FC5">
      <w:pPr>
        <w:spacing w:after="160" w:line="259" w:lineRule="auto"/>
        <w:rPr>
          <w:rFonts w:asciiTheme="majorHAnsi" w:hAnsiTheme="majorHAnsi"/>
        </w:rPr>
      </w:pPr>
      <w:r>
        <w:rPr>
          <w:rFonts w:asciiTheme="majorHAnsi" w:hAnsiTheme="majorHAnsi"/>
        </w:rPr>
        <w:br w:type="page"/>
      </w:r>
    </w:p>
    <w:p w14:paraId="35054D9D" w14:textId="0F046612" w:rsidR="005177DE" w:rsidRPr="00080FC5" w:rsidRDefault="005177DE" w:rsidP="00080FC5">
      <w:pPr>
        <w:jc w:val="both"/>
        <w:rPr>
          <w:rFonts w:asciiTheme="majorHAnsi" w:hAnsiTheme="majorHAnsi"/>
          <w:b/>
        </w:rPr>
      </w:pPr>
      <w:r w:rsidRPr="00080FC5">
        <w:rPr>
          <w:rFonts w:asciiTheme="majorHAnsi" w:hAnsiTheme="majorHAnsi" w:hint="eastAsia"/>
          <w:b/>
        </w:rPr>
        <w:t>キャプション</w:t>
      </w:r>
      <w:r w:rsidRPr="00080FC5">
        <w:rPr>
          <w:rFonts w:asciiTheme="majorHAnsi" w:hAnsiTheme="majorHAnsi" w:hint="eastAsia"/>
          <w:b/>
        </w:rPr>
        <w:t>:</w:t>
      </w:r>
    </w:p>
    <w:p w14:paraId="277F43EC" w14:textId="08E98D2A" w:rsidR="005177DE" w:rsidRPr="000D24CE" w:rsidRDefault="005177DE" w:rsidP="00080FC5">
      <w:pPr>
        <w:jc w:val="both"/>
        <w:rPr>
          <w:rFonts w:asciiTheme="majorHAnsi" w:hAnsiTheme="majorHAnsi"/>
        </w:rPr>
      </w:pPr>
      <w:r>
        <w:rPr>
          <w:rFonts w:asciiTheme="majorHAnsi" w:hAnsiTheme="majorHAnsi" w:hint="eastAsia"/>
          <w:noProof/>
          <w:lang w:val="it-IT" w:eastAsia="it-IT"/>
        </w:rPr>
        <w:lastRenderedPageBreak/>
        <w:drawing>
          <wp:inline distT="0" distB="0" distL="0" distR="0" wp14:anchorId="02D92827" wp14:editId="5FE613DE">
            <wp:extent cx="1788535" cy="14573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1661" cy="1468020"/>
                    </a:xfrm>
                    <a:prstGeom prst="rect">
                      <a:avLst/>
                    </a:prstGeom>
                  </pic:spPr>
                </pic:pic>
              </a:graphicData>
            </a:graphic>
          </wp:inline>
        </w:drawing>
      </w:r>
    </w:p>
    <w:p w14:paraId="49D480A6" w14:textId="7B0E28CF" w:rsidR="00CF74DB" w:rsidRPr="00CF74DB" w:rsidRDefault="00080FC5" w:rsidP="00080FC5">
      <w:pPr>
        <w:jc w:val="both"/>
        <w:rPr>
          <w:rFonts w:asciiTheme="majorHAnsi" w:hAnsiTheme="majorHAnsi"/>
        </w:rPr>
      </w:pPr>
      <w:r w:rsidRPr="00A35D4A">
        <w:rPr>
          <w:rFonts w:asciiTheme="majorHAnsi" w:eastAsia="MS Gothic" w:hAnsiTheme="majorHAnsi" w:cs="MS Gothic"/>
          <w:b/>
          <w:lang w:val="en-US"/>
        </w:rPr>
        <w:t>ASA_pr19006_1</w:t>
      </w:r>
      <w:r w:rsidR="00CF74DB">
        <w:rPr>
          <w:rFonts w:asciiTheme="majorHAnsi" w:hAnsiTheme="majorHAnsi" w:hint="eastAsia"/>
          <w:b/>
        </w:rPr>
        <w:t xml:space="preserve">: </w:t>
      </w:r>
      <w:r w:rsidR="00CF74DB" w:rsidRPr="00080FC5">
        <w:rPr>
          <w:rFonts w:asciiTheme="majorHAnsi" w:hAnsiTheme="majorHAnsi" w:hint="eastAsia"/>
          <w:lang w:val="en-US" w:eastAsia="en-US"/>
        </w:rPr>
        <w:t>左から右に</w:t>
      </w:r>
      <w:r w:rsidR="00CF74DB" w:rsidRPr="00080FC5">
        <w:rPr>
          <w:rFonts w:asciiTheme="majorHAnsi" w:hAnsiTheme="majorHAnsi" w:hint="eastAsia"/>
          <w:lang w:val="en-US" w:eastAsia="en-US"/>
        </w:rPr>
        <w:t xml:space="preserve">: </w:t>
      </w:r>
      <w:r w:rsidR="00CF74DB" w:rsidRPr="00080FC5">
        <w:rPr>
          <w:rFonts w:asciiTheme="majorHAnsi" w:hAnsiTheme="majorHAnsi" w:hint="eastAsia"/>
          <w:b/>
          <w:lang w:val="en-US" w:eastAsia="en-US"/>
        </w:rPr>
        <w:t>Yin Jinhua</w:t>
      </w:r>
      <w:r w:rsidR="00CF74DB" w:rsidRPr="00080FC5">
        <w:rPr>
          <w:rFonts w:asciiTheme="majorHAnsi" w:hAnsiTheme="majorHAnsi" w:hint="eastAsia"/>
          <w:b/>
          <w:lang w:val="en-US" w:eastAsia="en-US"/>
        </w:rPr>
        <w:t>博士</w:t>
      </w:r>
      <w:r w:rsidR="00CF74DB" w:rsidRPr="00080FC5">
        <w:rPr>
          <w:rFonts w:asciiTheme="majorHAnsi" w:hAnsiTheme="majorHAnsi" w:hint="eastAsia"/>
          <w:lang w:val="en-US" w:eastAsia="en-US"/>
        </w:rPr>
        <w:t>（コンサルタント、上海出版印刷高等専科学校（上海理工大学の系列大学）の元教授で、中国ラベル協会会員）</w:t>
      </w:r>
      <w:r w:rsidR="00CF74DB" w:rsidRPr="00080FC5">
        <w:rPr>
          <w:rFonts w:asciiTheme="majorHAnsi" w:hAnsiTheme="majorHAnsi" w:hint="eastAsia"/>
          <w:b/>
          <w:lang w:val="en-US" w:eastAsia="en-US"/>
        </w:rPr>
        <w:t>Li Yong</w:t>
      </w:r>
      <w:r w:rsidR="00CF74DB" w:rsidRPr="00080FC5">
        <w:rPr>
          <w:rFonts w:asciiTheme="majorHAnsi" w:hAnsiTheme="majorHAnsi" w:hint="eastAsia"/>
          <w:b/>
          <w:lang w:val="en-US" w:eastAsia="en-US"/>
        </w:rPr>
        <w:t>氏</w:t>
      </w:r>
      <w:r w:rsidR="00CF74DB" w:rsidRPr="00080FC5">
        <w:rPr>
          <w:rFonts w:asciiTheme="majorHAnsi" w:hAnsiTheme="majorHAnsi" w:hint="eastAsia"/>
          <w:lang w:val="en-US" w:eastAsia="en-US"/>
        </w:rPr>
        <w:t>（</w:t>
      </w:r>
      <w:proofErr w:type="spellStart"/>
      <w:r w:rsidR="00CF74DB" w:rsidRPr="00080FC5">
        <w:rPr>
          <w:rFonts w:asciiTheme="majorHAnsi" w:hAnsiTheme="majorHAnsi" w:hint="eastAsia"/>
          <w:lang w:val="en-US" w:eastAsia="en-US"/>
        </w:rPr>
        <w:t>Hengze</w:t>
      </w:r>
      <w:proofErr w:type="spellEnd"/>
      <w:r w:rsidR="00CF74DB" w:rsidRPr="00080FC5">
        <w:rPr>
          <w:rFonts w:asciiTheme="majorHAnsi" w:hAnsiTheme="majorHAnsi" w:hint="eastAsia"/>
          <w:lang w:val="en-US" w:eastAsia="en-US"/>
        </w:rPr>
        <w:t>社社長、</w:t>
      </w:r>
      <w:r w:rsidR="00CF74DB" w:rsidRPr="00080FC5">
        <w:rPr>
          <w:rFonts w:asciiTheme="majorHAnsi" w:hAnsiTheme="majorHAnsi" w:hint="eastAsia"/>
          <w:lang w:val="en-US" w:eastAsia="en-US"/>
        </w:rPr>
        <w:t xml:space="preserve">Li </w:t>
      </w:r>
      <w:proofErr w:type="spellStart"/>
      <w:r w:rsidR="00CF74DB" w:rsidRPr="00080FC5">
        <w:rPr>
          <w:rFonts w:asciiTheme="majorHAnsi" w:hAnsiTheme="majorHAnsi" w:hint="eastAsia"/>
          <w:lang w:val="en-US" w:eastAsia="en-US"/>
        </w:rPr>
        <w:t>Xiaocheng</w:t>
      </w:r>
      <w:proofErr w:type="spellEnd"/>
      <w:r w:rsidR="00CF74DB" w:rsidRPr="00080FC5">
        <w:rPr>
          <w:rFonts w:asciiTheme="majorHAnsi" w:hAnsiTheme="majorHAnsi" w:hint="eastAsia"/>
          <w:lang w:val="en-US" w:eastAsia="en-US"/>
        </w:rPr>
        <w:t>氏のご子息）</w:t>
      </w:r>
      <w:r w:rsidR="00CF74DB" w:rsidRPr="00080FC5">
        <w:rPr>
          <w:rFonts w:asciiTheme="majorHAnsi" w:hAnsiTheme="majorHAnsi" w:hint="eastAsia"/>
          <w:b/>
          <w:lang w:val="en-US" w:eastAsia="en-US"/>
        </w:rPr>
        <w:t>Yuji Suzuki</w:t>
      </w:r>
      <w:r w:rsidR="00CF74DB" w:rsidRPr="00080FC5">
        <w:rPr>
          <w:rFonts w:asciiTheme="majorHAnsi" w:hAnsiTheme="majorHAnsi" w:hint="eastAsia"/>
          <w:b/>
          <w:lang w:val="en-US" w:eastAsia="en-US"/>
        </w:rPr>
        <w:t>氏</w:t>
      </w:r>
      <w:r w:rsidR="00CF74DB" w:rsidRPr="00080FC5">
        <w:rPr>
          <w:rFonts w:asciiTheme="majorHAnsi" w:hAnsiTheme="majorHAnsi" w:hint="eastAsia"/>
          <w:lang w:val="en-US" w:eastAsia="en-US"/>
        </w:rPr>
        <w:t>（</w:t>
      </w:r>
      <w:r w:rsidR="00CF74DB" w:rsidRPr="00080FC5">
        <w:rPr>
          <w:rFonts w:asciiTheme="majorHAnsi" w:hAnsiTheme="majorHAnsi" w:hint="eastAsia"/>
          <w:lang w:val="en-US" w:eastAsia="en-US"/>
        </w:rPr>
        <w:t>Asahi</w:t>
      </w:r>
      <w:r w:rsidR="00CF74DB" w:rsidRPr="00080FC5">
        <w:rPr>
          <w:rFonts w:asciiTheme="majorHAnsi" w:hAnsiTheme="majorHAnsi" w:hint="eastAsia"/>
          <w:lang w:val="en-US" w:eastAsia="en-US"/>
        </w:rPr>
        <w:t>社中国技術センター）</w:t>
      </w:r>
      <w:r w:rsidR="00CF74DB" w:rsidRPr="00080FC5">
        <w:rPr>
          <w:rFonts w:asciiTheme="majorHAnsi" w:hAnsiTheme="majorHAnsi" w:hint="eastAsia"/>
          <w:b/>
          <w:lang w:val="en-US" w:eastAsia="en-US"/>
        </w:rPr>
        <w:t xml:space="preserve">Li </w:t>
      </w:r>
      <w:proofErr w:type="spellStart"/>
      <w:r w:rsidR="00CF74DB" w:rsidRPr="00080FC5">
        <w:rPr>
          <w:rFonts w:asciiTheme="majorHAnsi" w:hAnsiTheme="majorHAnsi" w:hint="eastAsia"/>
          <w:b/>
          <w:lang w:val="en-US" w:eastAsia="en-US"/>
        </w:rPr>
        <w:t>Xiaocheng</w:t>
      </w:r>
      <w:proofErr w:type="spellEnd"/>
      <w:r w:rsidR="00CF74DB" w:rsidRPr="00080FC5">
        <w:rPr>
          <w:rFonts w:asciiTheme="majorHAnsi" w:hAnsiTheme="majorHAnsi" w:hint="eastAsia"/>
          <w:b/>
          <w:lang w:val="en-US" w:eastAsia="en-US"/>
        </w:rPr>
        <w:t>氏</w:t>
      </w:r>
      <w:r w:rsidR="00CF74DB" w:rsidRPr="00080FC5">
        <w:rPr>
          <w:rFonts w:asciiTheme="majorHAnsi" w:hAnsiTheme="majorHAnsi" w:hint="eastAsia"/>
          <w:lang w:val="en-US" w:eastAsia="en-US"/>
        </w:rPr>
        <w:t>（コンサルタント、</w:t>
      </w:r>
      <w:proofErr w:type="spellStart"/>
      <w:r w:rsidR="00CF74DB" w:rsidRPr="00080FC5">
        <w:rPr>
          <w:rFonts w:asciiTheme="majorHAnsi" w:hAnsiTheme="majorHAnsi" w:hint="eastAsia"/>
          <w:lang w:val="en-US" w:eastAsia="en-US"/>
        </w:rPr>
        <w:t>Hengze</w:t>
      </w:r>
      <w:proofErr w:type="spellEnd"/>
      <w:r w:rsidR="00CF74DB" w:rsidRPr="00080FC5">
        <w:rPr>
          <w:rFonts w:asciiTheme="majorHAnsi" w:hAnsiTheme="majorHAnsi" w:hint="eastAsia"/>
          <w:lang w:val="en-US" w:eastAsia="en-US"/>
        </w:rPr>
        <w:t>創立者。現在は経営諮問委員。</w:t>
      </w:r>
      <w:r w:rsidR="00CF74DB" w:rsidRPr="00080FC5">
        <w:rPr>
          <w:rFonts w:asciiTheme="majorHAnsi" w:hAnsiTheme="majorHAnsi" w:hint="eastAsia"/>
          <w:lang w:val="en-US" w:eastAsia="en-US"/>
        </w:rPr>
        <w:t>Li Yong</w:t>
      </w:r>
      <w:r w:rsidR="00CF74DB" w:rsidRPr="00080FC5">
        <w:rPr>
          <w:rFonts w:asciiTheme="majorHAnsi" w:hAnsiTheme="majorHAnsi" w:hint="eastAsia"/>
          <w:lang w:val="en-US" w:eastAsia="en-US"/>
        </w:rPr>
        <w:t>氏のご尊父）</w:t>
      </w:r>
    </w:p>
    <w:p w14:paraId="28A647CE" w14:textId="1DE4E408" w:rsidR="005177DE" w:rsidRPr="000D24CE" w:rsidRDefault="00EF7C9E" w:rsidP="00080FC5">
      <w:pPr>
        <w:jc w:val="both"/>
        <w:rPr>
          <w:rFonts w:asciiTheme="majorHAnsi" w:hAnsiTheme="majorHAnsi"/>
        </w:rPr>
      </w:pPr>
      <w:r>
        <w:rPr>
          <w:rFonts w:asciiTheme="majorHAnsi" w:hAnsiTheme="majorHAnsi" w:hint="eastAsia"/>
          <w:noProof/>
          <w:lang w:val="it-IT" w:eastAsia="it-IT"/>
        </w:rPr>
        <w:drawing>
          <wp:inline distT="0" distB="0" distL="0" distR="0" wp14:anchorId="7596AA4B" wp14:editId="2E8D4BA5">
            <wp:extent cx="1866900" cy="140120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593" cy="1418992"/>
                    </a:xfrm>
                    <a:prstGeom prst="rect">
                      <a:avLst/>
                    </a:prstGeom>
                    <a:noFill/>
                  </pic:spPr>
                </pic:pic>
              </a:graphicData>
            </a:graphic>
          </wp:inline>
        </w:drawing>
      </w:r>
    </w:p>
    <w:p w14:paraId="368C78DA" w14:textId="6F262E37" w:rsidR="00EF7C9E" w:rsidRPr="000D24CE" w:rsidRDefault="00080FC5" w:rsidP="00080FC5">
      <w:pPr>
        <w:jc w:val="both"/>
        <w:rPr>
          <w:rFonts w:asciiTheme="majorHAnsi" w:hAnsiTheme="majorHAnsi"/>
        </w:rPr>
      </w:pPr>
      <w:r>
        <w:rPr>
          <w:rFonts w:asciiTheme="majorHAnsi" w:eastAsia="MS Gothic" w:hAnsiTheme="majorHAnsi" w:cs="MS Gothic"/>
          <w:b/>
          <w:lang w:val="en-US"/>
        </w:rPr>
        <w:t>ASA_pr19006_2</w:t>
      </w:r>
      <w:r w:rsidR="00EF7C9E">
        <w:rPr>
          <w:rFonts w:asciiTheme="majorHAnsi" w:hAnsiTheme="majorHAnsi" w:hint="eastAsia"/>
          <w:b/>
        </w:rPr>
        <w:t xml:space="preserve">: </w:t>
      </w:r>
      <w:r w:rsidR="00EF7C9E" w:rsidRPr="00080FC5">
        <w:rPr>
          <w:rFonts w:asciiTheme="majorHAnsi" w:hAnsiTheme="majorHAnsi" w:hint="eastAsia"/>
          <w:lang w:val="en-US" w:eastAsia="en-US"/>
        </w:rPr>
        <w:t>左から右に</w:t>
      </w:r>
      <w:r w:rsidR="00EF7C9E" w:rsidRPr="00080FC5">
        <w:rPr>
          <w:rFonts w:asciiTheme="majorHAnsi" w:hAnsiTheme="majorHAnsi" w:hint="eastAsia"/>
          <w:lang w:val="en-US" w:eastAsia="en-US"/>
        </w:rPr>
        <w:t xml:space="preserve">: </w:t>
      </w:r>
      <w:r w:rsidR="00EF7C9E" w:rsidRPr="00080FC5">
        <w:rPr>
          <w:rFonts w:asciiTheme="majorHAnsi" w:hAnsiTheme="majorHAnsi" w:hint="eastAsia"/>
          <w:b/>
          <w:lang w:val="en-US" w:eastAsia="en-US"/>
        </w:rPr>
        <w:t xml:space="preserve">Li </w:t>
      </w:r>
      <w:proofErr w:type="spellStart"/>
      <w:r w:rsidR="00EF7C9E" w:rsidRPr="00080FC5">
        <w:rPr>
          <w:rFonts w:asciiTheme="majorHAnsi" w:hAnsiTheme="majorHAnsi" w:hint="eastAsia"/>
          <w:b/>
          <w:lang w:val="en-US" w:eastAsia="en-US"/>
        </w:rPr>
        <w:t>Xiaocheng</w:t>
      </w:r>
      <w:proofErr w:type="spellEnd"/>
      <w:r w:rsidR="00EF7C9E" w:rsidRPr="00080FC5">
        <w:rPr>
          <w:rFonts w:asciiTheme="majorHAnsi" w:hAnsiTheme="majorHAnsi" w:hint="eastAsia"/>
          <w:b/>
          <w:lang w:val="en-US" w:eastAsia="en-US"/>
        </w:rPr>
        <w:t>氏</w:t>
      </w:r>
      <w:r w:rsidR="00EF7C9E" w:rsidRPr="00080FC5">
        <w:rPr>
          <w:rFonts w:asciiTheme="majorHAnsi" w:hAnsiTheme="majorHAnsi" w:hint="eastAsia"/>
          <w:lang w:val="en-US" w:eastAsia="en-US"/>
        </w:rPr>
        <w:t>（</w:t>
      </w:r>
      <w:proofErr w:type="spellStart"/>
      <w:r w:rsidR="00EF7C9E" w:rsidRPr="00080FC5">
        <w:rPr>
          <w:rFonts w:asciiTheme="majorHAnsi" w:hAnsiTheme="majorHAnsi" w:hint="eastAsia"/>
          <w:lang w:val="en-US" w:eastAsia="en-US"/>
        </w:rPr>
        <w:t>Hengze</w:t>
      </w:r>
      <w:proofErr w:type="spellEnd"/>
      <w:r w:rsidR="00EF7C9E" w:rsidRPr="00080FC5">
        <w:rPr>
          <w:rFonts w:asciiTheme="majorHAnsi" w:hAnsiTheme="majorHAnsi" w:hint="eastAsia"/>
          <w:lang w:val="en-US" w:eastAsia="en-US"/>
        </w:rPr>
        <w:t>創立者。現在は経営諮問委員。</w:t>
      </w:r>
      <w:r w:rsidR="00EF7C9E" w:rsidRPr="00080FC5">
        <w:rPr>
          <w:rFonts w:asciiTheme="majorHAnsi" w:hAnsiTheme="majorHAnsi" w:hint="eastAsia"/>
          <w:lang w:val="en-US" w:eastAsia="en-US"/>
        </w:rPr>
        <w:t>Li Yong</w:t>
      </w:r>
      <w:r w:rsidR="00EF7C9E" w:rsidRPr="00080FC5">
        <w:rPr>
          <w:rFonts w:asciiTheme="majorHAnsi" w:hAnsiTheme="majorHAnsi" w:hint="eastAsia"/>
          <w:lang w:val="en-US" w:eastAsia="en-US"/>
        </w:rPr>
        <w:t>氏のご尊父）と</w:t>
      </w:r>
      <w:r w:rsidR="00EF7C9E" w:rsidRPr="00080FC5">
        <w:rPr>
          <w:rFonts w:asciiTheme="majorHAnsi" w:hAnsiTheme="majorHAnsi" w:hint="eastAsia"/>
          <w:b/>
          <w:lang w:val="en-US" w:eastAsia="en-US"/>
        </w:rPr>
        <w:t>Yuji Suzuki</w:t>
      </w:r>
      <w:r w:rsidR="00EF7C9E" w:rsidRPr="00080FC5">
        <w:rPr>
          <w:rFonts w:asciiTheme="majorHAnsi" w:hAnsiTheme="majorHAnsi" w:hint="eastAsia"/>
          <w:b/>
          <w:lang w:val="en-US" w:eastAsia="en-US"/>
        </w:rPr>
        <w:t>氏</w:t>
      </w:r>
      <w:r w:rsidR="00EF7C9E" w:rsidRPr="00080FC5">
        <w:rPr>
          <w:rFonts w:asciiTheme="majorHAnsi" w:hAnsiTheme="majorHAnsi" w:hint="eastAsia"/>
          <w:lang w:val="en-US" w:eastAsia="en-US"/>
        </w:rPr>
        <w:t>（</w:t>
      </w:r>
      <w:r w:rsidR="00EF7C9E" w:rsidRPr="00080FC5">
        <w:rPr>
          <w:rFonts w:asciiTheme="majorHAnsi" w:hAnsiTheme="majorHAnsi" w:hint="eastAsia"/>
          <w:lang w:val="en-US" w:eastAsia="en-US"/>
        </w:rPr>
        <w:t>Asahi</w:t>
      </w:r>
      <w:r w:rsidR="00EF7C9E" w:rsidRPr="00080FC5">
        <w:rPr>
          <w:rFonts w:asciiTheme="majorHAnsi" w:hAnsiTheme="majorHAnsi" w:hint="eastAsia"/>
          <w:lang w:val="en-US" w:eastAsia="en-US"/>
        </w:rPr>
        <w:t>社中国技術センター長）。</w:t>
      </w:r>
      <w:r w:rsidR="00E509ED" w:rsidRPr="00080FC5">
        <w:rPr>
          <w:rFonts w:asciiTheme="majorHAnsi" w:hAnsiTheme="majorHAnsi" w:hint="eastAsia"/>
          <w:lang w:val="en-US" w:eastAsia="en-US"/>
        </w:rPr>
        <w:t>技術力</w:t>
      </w:r>
      <w:r w:rsidR="00EF7C9E" w:rsidRPr="00080FC5">
        <w:rPr>
          <w:rFonts w:asciiTheme="majorHAnsi" w:hAnsiTheme="majorHAnsi" w:hint="eastAsia"/>
          <w:lang w:val="en-US" w:eastAsia="en-US"/>
        </w:rPr>
        <w:t>の高い顧客が求める最高の品質を実現する、最新のオールインワン型の</w:t>
      </w:r>
      <w:r w:rsidR="00EF7C9E" w:rsidRPr="00080FC5">
        <w:rPr>
          <w:rFonts w:asciiTheme="majorHAnsi" w:hAnsiTheme="majorHAnsi" w:hint="eastAsia"/>
          <w:lang w:val="en-US" w:eastAsia="en-US"/>
        </w:rPr>
        <w:t>AWP</w:t>
      </w:r>
      <w:r w:rsidR="00EF7C9E" w:rsidRPr="00080FC5">
        <w:rPr>
          <w:rFonts w:asciiTheme="majorHAnsi" w:hAnsiTheme="majorHAnsi" w:hint="eastAsia"/>
          <w:lang w:val="en-US" w:eastAsia="en-US"/>
        </w:rPr>
        <w:t>™</w:t>
      </w:r>
      <w:r w:rsidR="00EF7C9E" w:rsidRPr="00080FC5">
        <w:rPr>
          <w:rFonts w:asciiTheme="majorHAnsi" w:hAnsiTheme="majorHAnsi" w:hint="eastAsia"/>
          <w:lang w:val="en-US" w:eastAsia="en-US"/>
        </w:rPr>
        <w:t>-2530 AA</w:t>
      </w:r>
      <w:r w:rsidR="00AC0603" w:rsidRPr="00080FC5">
        <w:rPr>
          <w:rFonts w:asciiTheme="majorHAnsi" w:hAnsiTheme="majorHAnsi" w:hint="eastAsia"/>
          <w:lang w:val="en-US" w:eastAsia="en-US"/>
        </w:rPr>
        <w:t>洗浄機</w:t>
      </w:r>
      <w:r w:rsidR="00EF7C9E" w:rsidRPr="00080FC5">
        <w:rPr>
          <w:rFonts w:asciiTheme="majorHAnsi" w:hAnsiTheme="majorHAnsi" w:hint="eastAsia"/>
          <w:lang w:val="en-US" w:eastAsia="en-US"/>
        </w:rPr>
        <w:t>とともに。</w:t>
      </w:r>
      <w:r w:rsidR="00EF7C9E" w:rsidRPr="00080FC5">
        <w:rPr>
          <w:rFonts w:asciiTheme="majorHAnsi" w:hAnsiTheme="majorHAnsi" w:hint="eastAsia"/>
          <w:lang w:val="en-US" w:eastAsia="en-US"/>
        </w:rPr>
        <w:t xml:space="preserve"> </w:t>
      </w:r>
    </w:p>
    <w:p w14:paraId="1D566330" w14:textId="2E1FD6FA" w:rsidR="00233D76" w:rsidRPr="000D24CE" w:rsidRDefault="00233D76" w:rsidP="00080FC5">
      <w:pPr>
        <w:jc w:val="both"/>
        <w:rPr>
          <w:rFonts w:asciiTheme="majorHAnsi" w:hAnsiTheme="majorHAnsi"/>
        </w:rPr>
      </w:pPr>
      <w:r>
        <w:rPr>
          <w:rFonts w:asciiTheme="majorHAnsi" w:hAnsiTheme="majorHAnsi" w:hint="eastAsia"/>
          <w:noProof/>
          <w:lang w:val="it-IT" w:eastAsia="it-IT"/>
        </w:rPr>
        <w:drawing>
          <wp:inline distT="0" distB="0" distL="0" distR="0" wp14:anchorId="7687FA09" wp14:editId="084F1B50">
            <wp:extent cx="1866900" cy="140154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4038" cy="1421920"/>
                    </a:xfrm>
                    <a:prstGeom prst="rect">
                      <a:avLst/>
                    </a:prstGeom>
                    <a:noFill/>
                  </pic:spPr>
                </pic:pic>
              </a:graphicData>
            </a:graphic>
          </wp:inline>
        </w:drawing>
      </w:r>
    </w:p>
    <w:p w14:paraId="3FF3CEBA" w14:textId="7CD3A3E7" w:rsidR="00233D76" w:rsidRPr="00080FC5" w:rsidRDefault="00080FC5" w:rsidP="00080FC5">
      <w:pPr>
        <w:jc w:val="both"/>
        <w:rPr>
          <w:rFonts w:asciiTheme="majorHAnsi" w:hAnsiTheme="majorHAnsi"/>
          <w:lang w:val="en-US" w:eastAsia="en-US"/>
        </w:rPr>
      </w:pPr>
      <w:r>
        <w:rPr>
          <w:rFonts w:asciiTheme="majorHAnsi" w:eastAsia="MS Gothic" w:hAnsiTheme="majorHAnsi" w:cs="MS Gothic"/>
          <w:b/>
          <w:lang w:val="en-US"/>
        </w:rPr>
        <w:t xml:space="preserve">ASA_pr19006_3: </w:t>
      </w:r>
      <w:r w:rsidR="00233D76" w:rsidRPr="00080FC5">
        <w:rPr>
          <w:rFonts w:asciiTheme="majorHAnsi" w:hAnsiTheme="majorHAnsi" w:hint="eastAsia"/>
          <w:b/>
          <w:lang w:val="en-US" w:eastAsia="en-US"/>
        </w:rPr>
        <w:t>Yuji Suzuki</w:t>
      </w:r>
      <w:r w:rsidR="00233D76" w:rsidRPr="00080FC5">
        <w:rPr>
          <w:rFonts w:asciiTheme="majorHAnsi" w:hAnsiTheme="majorHAnsi" w:hint="eastAsia"/>
          <w:b/>
          <w:lang w:val="en-US" w:eastAsia="en-US"/>
        </w:rPr>
        <w:t>氏</w:t>
      </w:r>
      <w:r w:rsidR="00233D76" w:rsidRPr="00080FC5">
        <w:rPr>
          <w:rFonts w:asciiTheme="majorHAnsi" w:hAnsiTheme="majorHAnsi" w:hint="eastAsia"/>
          <w:lang w:val="en-US" w:eastAsia="en-US"/>
        </w:rPr>
        <w:t>（</w:t>
      </w:r>
      <w:r w:rsidR="00233D76" w:rsidRPr="00080FC5">
        <w:rPr>
          <w:rFonts w:asciiTheme="majorHAnsi" w:hAnsiTheme="majorHAnsi" w:hint="eastAsia"/>
          <w:lang w:val="en-US" w:eastAsia="en-US"/>
        </w:rPr>
        <w:t>AWP</w:t>
      </w:r>
      <w:r w:rsidR="00233D76" w:rsidRPr="00080FC5">
        <w:rPr>
          <w:rFonts w:asciiTheme="majorHAnsi" w:hAnsiTheme="majorHAnsi" w:hint="eastAsia"/>
          <w:lang w:val="en-US" w:eastAsia="en-US"/>
        </w:rPr>
        <w:t>™</w:t>
      </w:r>
      <w:r w:rsidR="00233D76" w:rsidRPr="00080FC5">
        <w:rPr>
          <w:rFonts w:asciiTheme="majorHAnsi" w:hAnsiTheme="majorHAnsi" w:hint="eastAsia"/>
          <w:lang w:val="en-US" w:eastAsia="en-US"/>
        </w:rPr>
        <w:t>- DEF</w:t>
      </w:r>
      <w:r w:rsidR="00233D76" w:rsidRPr="00080FC5">
        <w:rPr>
          <w:rFonts w:asciiTheme="majorHAnsi" w:hAnsiTheme="majorHAnsi" w:hint="eastAsia"/>
          <w:lang w:val="en-US" w:eastAsia="en-US"/>
        </w:rPr>
        <w:t>版の品質検査時、</w:t>
      </w:r>
      <w:r w:rsidR="00233D76" w:rsidRPr="00080FC5">
        <w:rPr>
          <w:rFonts w:asciiTheme="majorHAnsi" w:hAnsiTheme="majorHAnsi" w:hint="eastAsia"/>
          <w:lang w:val="en-US" w:eastAsia="en-US"/>
        </w:rPr>
        <w:t>Asahi</w:t>
      </w:r>
      <w:r w:rsidR="00233D76" w:rsidRPr="00080FC5">
        <w:rPr>
          <w:rFonts w:asciiTheme="majorHAnsi" w:hAnsiTheme="majorHAnsi" w:hint="eastAsia"/>
          <w:lang w:val="en-US" w:eastAsia="en-US"/>
        </w:rPr>
        <w:t>社中国技術センター長）</w:t>
      </w:r>
    </w:p>
    <w:p w14:paraId="2CA1E2EC" w14:textId="77777777" w:rsidR="00233D76" w:rsidRPr="000D24CE" w:rsidRDefault="00233D76" w:rsidP="00080FC5">
      <w:pPr>
        <w:jc w:val="both"/>
        <w:rPr>
          <w:rFonts w:asciiTheme="majorHAnsi" w:hAnsiTheme="majorHAnsi"/>
        </w:rPr>
      </w:pPr>
    </w:p>
    <w:p w14:paraId="1627E788" w14:textId="77777777" w:rsidR="00233D76" w:rsidRPr="000D24CE" w:rsidRDefault="00233D76" w:rsidP="00080FC5">
      <w:pPr>
        <w:jc w:val="both"/>
        <w:rPr>
          <w:rFonts w:asciiTheme="majorHAnsi" w:hAnsiTheme="majorHAnsi"/>
        </w:rPr>
      </w:pPr>
    </w:p>
    <w:p w14:paraId="03998EBB" w14:textId="7FB0DCF6" w:rsidR="005177DE" w:rsidRPr="000D24CE" w:rsidRDefault="00233D76" w:rsidP="00080FC5">
      <w:pPr>
        <w:jc w:val="both"/>
        <w:rPr>
          <w:rFonts w:asciiTheme="majorHAnsi" w:hAnsiTheme="majorHAnsi"/>
        </w:rPr>
      </w:pPr>
      <w:r>
        <w:rPr>
          <w:rFonts w:asciiTheme="majorHAnsi" w:hAnsiTheme="majorHAnsi" w:hint="eastAsia"/>
          <w:noProof/>
          <w:lang w:val="it-IT" w:eastAsia="it-IT"/>
        </w:rPr>
        <w:drawing>
          <wp:inline distT="0" distB="0" distL="0" distR="0" wp14:anchorId="12B6667A" wp14:editId="088584A8">
            <wp:extent cx="1819275" cy="2425701"/>
            <wp:effectExtent l="0" t="0" r="9525" b="0"/>
            <wp:docPr id="4" name="Picture 4" descr="P:\Clients 2019\Asahi Photoproducts\News Releases\China\03. Final\Final Images\1499136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lients 2019\Asahi Photoproducts\News Releases\China\03. Final\Final Images\14991367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783" cy="2447711"/>
                    </a:xfrm>
                    <a:prstGeom prst="rect">
                      <a:avLst/>
                    </a:prstGeom>
                    <a:noFill/>
                    <a:ln>
                      <a:noFill/>
                    </a:ln>
                  </pic:spPr>
                </pic:pic>
              </a:graphicData>
            </a:graphic>
          </wp:inline>
        </w:drawing>
      </w:r>
      <w:r w:rsidR="005303EB">
        <w:rPr>
          <w:rFonts w:asciiTheme="majorHAnsi" w:hAnsiTheme="majorHAnsi"/>
        </w:rPr>
        <w:t xml:space="preserve">                             </w:t>
      </w:r>
      <w:r w:rsidR="005303EB">
        <w:rPr>
          <w:rFonts w:asciiTheme="majorHAnsi" w:hAnsiTheme="majorHAnsi" w:hint="eastAsia"/>
          <w:noProof/>
          <w:snapToGrid w:val="0"/>
          <w:color w:val="000000"/>
          <w:sz w:val="0"/>
          <w:szCs w:val="0"/>
          <w:u w:color="000000"/>
          <w:bdr w:val="none" w:sz="0" w:space="0" w:color="000000"/>
          <w:shd w:val="clear" w:color="000000" w:fill="000000"/>
          <w:lang w:val="it-IT" w:eastAsia="it-IT"/>
        </w:rPr>
        <w:drawing>
          <wp:inline distT="0" distB="0" distL="0" distR="0" wp14:anchorId="3C28ADED" wp14:editId="7FA53360">
            <wp:extent cx="1821180" cy="2428241"/>
            <wp:effectExtent l="0" t="0" r="7620" b="0"/>
            <wp:docPr id="5" name="Picture 5" descr="P:\Clients 2019\Asahi Photoproducts\News Releases\China\03. Final\Final Images\207212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lients 2019\Asahi Photoproducts\News Releases\China\03. Final\Final Images\20721224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7695" cy="2436927"/>
                    </a:xfrm>
                    <a:prstGeom prst="rect">
                      <a:avLst/>
                    </a:prstGeom>
                    <a:noFill/>
                    <a:ln>
                      <a:noFill/>
                    </a:ln>
                  </pic:spPr>
                </pic:pic>
              </a:graphicData>
            </a:graphic>
          </wp:inline>
        </w:drawing>
      </w:r>
    </w:p>
    <w:p w14:paraId="6C27662A" w14:textId="5C54F957" w:rsidR="005303EB" w:rsidRPr="000D24CE" w:rsidRDefault="00080FC5" w:rsidP="00080FC5">
      <w:pPr>
        <w:jc w:val="both"/>
        <w:rPr>
          <w:rFonts w:asciiTheme="majorHAnsi" w:hAnsiTheme="majorHAnsi"/>
          <w:bCs/>
        </w:rPr>
      </w:pPr>
      <w:r>
        <w:rPr>
          <w:rFonts w:asciiTheme="majorHAnsi" w:eastAsia="MS Gothic" w:hAnsiTheme="majorHAnsi" w:cs="MS Gothic"/>
          <w:b/>
          <w:lang w:val="en-US"/>
        </w:rPr>
        <w:t>ASA_pr19006_4 / ASA_pr19006_5</w:t>
      </w:r>
      <w:r w:rsidR="005303EB" w:rsidRPr="001229D1">
        <w:rPr>
          <w:rFonts w:asciiTheme="majorHAnsi" w:hAnsiTheme="majorHAnsi"/>
          <w:b/>
          <w:bCs/>
        </w:rPr>
        <w:t>:</w:t>
      </w:r>
      <w:r w:rsidR="005303EB">
        <w:rPr>
          <w:rFonts w:asciiTheme="majorHAnsi" w:hAnsiTheme="majorHAnsi"/>
          <w:b/>
          <w:bCs/>
        </w:rPr>
        <w:t xml:space="preserve"> </w:t>
      </w:r>
      <w:proofErr w:type="spellStart"/>
      <w:r w:rsidR="005303EB" w:rsidRPr="00080FC5">
        <w:rPr>
          <w:rFonts w:asciiTheme="majorHAnsi" w:hAnsiTheme="majorHAnsi" w:hint="eastAsia"/>
          <w:lang w:val="en-US" w:eastAsia="en-US"/>
        </w:rPr>
        <w:t>Hengze</w:t>
      </w:r>
      <w:proofErr w:type="spellEnd"/>
      <w:r w:rsidR="005303EB" w:rsidRPr="00080FC5">
        <w:rPr>
          <w:rFonts w:asciiTheme="majorHAnsi" w:hAnsiTheme="majorHAnsi" w:hint="eastAsia"/>
          <w:lang w:val="en-US" w:eastAsia="en-US"/>
        </w:rPr>
        <w:t>社は</w:t>
      </w:r>
      <w:r w:rsidR="005303EB" w:rsidRPr="00080FC5">
        <w:rPr>
          <w:rFonts w:asciiTheme="majorHAnsi" w:hAnsiTheme="majorHAnsi" w:hint="eastAsia"/>
          <w:lang w:val="en-US" w:eastAsia="en-US"/>
        </w:rPr>
        <w:t>ISO</w:t>
      </w:r>
      <w:r w:rsidR="005303EB" w:rsidRPr="00080FC5">
        <w:rPr>
          <w:rFonts w:asciiTheme="majorHAnsi" w:hAnsiTheme="majorHAnsi" w:hint="eastAsia"/>
          <w:lang w:val="en-US" w:eastAsia="en-US"/>
        </w:rPr>
        <w:t>品質システム認証、</w:t>
      </w:r>
      <w:r w:rsidR="005303EB" w:rsidRPr="00080FC5">
        <w:rPr>
          <w:rFonts w:asciiTheme="majorHAnsi" w:hAnsiTheme="majorHAnsi" w:hint="eastAsia"/>
          <w:lang w:val="en-US" w:eastAsia="en-US"/>
        </w:rPr>
        <w:t>UL</w:t>
      </w:r>
      <w:r w:rsidR="005303EB" w:rsidRPr="00080FC5">
        <w:rPr>
          <w:rFonts w:asciiTheme="majorHAnsi" w:hAnsiTheme="majorHAnsi" w:hint="eastAsia"/>
          <w:lang w:val="en-US" w:eastAsia="en-US"/>
        </w:rPr>
        <w:t>認証、</w:t>
      </w:r>
      <w:r w:rsidR="005303EB" w:rsidRPr="00080FC5">
        <w:rPr>
          <w:rFonts w:asciiTheme="majorHAnsi" w:hAnsiTheme="majorHAnsi" w:hint="eastAsia"/>
          <w:lang w:val="en-US" w:eastAsia="en-US"/>
        </w:rPr>
        <w:t>SGS</w:t>
      </w:r>
      <w:r w:rsidR="005303EB" w:rsidRPr="00080FC5">
        <w:rPr>
          <w:rFonts w:asciiTheme="majorHAnsi" w:hAnsiTheme="majorHAnsi" w:hint="eastAsia"/>
          <w:lang w:val="en-US" w:eastAsia="en-US"/>
        </w:rPr>
        <w:t>認証、</w:t>
      </w:r>
      <w:r w:rsidR="005303EB" w:rsidRPr="00080FC5">
        <w:rPr>
          <w:rFonts w:asciiTheme="majorHAnsi" w:hAnsiTheme="majorHAnsi" w:hint="eastAsia"/>
          <w:lang w:val="en-US" w:eastAsia="en-US"/>
        </w:rPr>
        <w:t>QS</w:t>
      </w:r>
      <w:r w:rsidR="005303EB" w:rsidRPr="00080FC5">
        <w:rPr>
          <w:rFonts w:asciiTheme="majorHAnsi" w:hAnsiTheme="majorHAnsi" w:hint="eastAsia"/>
          <w:lang w:val="en-US" w:eastAsia="en-US"/>
        </w:rPr>
        <w:t>認証を取得しています。「</w:t>
      </w:r>
      <w:r w:rsidR="005303EB" w:rsidRPr="00080FC5">
        <w:rPr>
          <w:rFonts w:asciiTheme="majorHAnsi" w:hAnsiTheme="majorHAnsi" w:hint="eastAsia"/>
          <w:lang w:val="en-US" w:eastAsia="en-US"/>
        </w:rPr>
        <w:t>Sun Cup</w:t>
      </w:r>
      <w:r w:rsidR="005303EB" w:rsidRPr="00080FC5">
        <w:rPr>
          <w:rFonts w:asciiTheme="majorHAnsi" w:hAnsiTheme="majorHAnsi" w:hint="eastAsia"/>
          <w:lang w:val="en-US" w:eastAsia="en-US"/>
        </w:rPr>
        <w:t>」ラベルグランプリで（ラベル業界のオリンピック）ではグランプリを</w:t>
      </w:r>
      <w:r w:rsidR="005303EB" w:rsidRPr="00080FC5">
        <w:rPr>
          <w:rFonts w:asciiTheme="majorHAnsi" w:hAnsiTheme="majorHAnsi" w:hint="eastAsia"/>
          <w:lang w:val="en-US" w:eastAsia="en-US"/>
        </w:rPr>
        <w:t>2</w:t>
      </w:r>
      <w:r w:rsidR="005303EB" w:rsidRPr="00080FC5">
        <w:rPr>
          <w:rFonts w:asciiTheme="majorHAnsi" w:hAnsiTheme="majorHAnsi" w:hint="eastAsia"/>
          <w:lang w:val="en-US" w:eastAsia="en-US"/>
        </w:rPr>
        <w:t>回獲得しました。また、環境保全を重視しており、環境にやさしい印刷、省エネ、低排出、高出力を積極的に推進しています。</w:t>
      </w:r>
    </w:p>
    <w:p w14:paraId="18886F1D" w14:textId="5C467117" w:rsidR="00233D76" w:rsidRPr="000D24CE" w:rsidRDefault="00233D76" w:rsidP="00080FC5">
      <w:pPr>
        <w:jc w:val="both"/>
        <w:rPr>
          <w:rFonts w:asciiTheme="majorHAnsi" w:hAnsiTheme="majorHAnsi"/>
        </w:rPr>
      </w:pPr>
    </w:p>
    <w:p w14:paraId="163E8A83" w14:textId="77777777" w:rsidR="00080FC5" w:rsidRDefault="00080FC5">
      <w:pPr>
        <w:spacing w:after="160" w:line="259" w:lineRule="auto"/>
        <w:rPr>
          <w:rFonts w:asciiTheme="majorHAnsi" w:hAnsiTheme="majorHAnsi"/>
          <w:b/>
          <w:bCs/>
          <w:lang w:val="en-US" w:eastAsia="en-US"/>
        </w:rPr>
      </w:pPr>
      <w:r>
        <w:rPr>
          <w:rFonts w:asciiTheme="majorHAnsi" w:hAnsiTheme="majorHAnsi"/>
          <w:b/>
          <w:bCs/>
          <w:lang w:val="en-US" w:eastAsia="en-US"/>
        </w:rPr>
        <w:br w:type="page"/>
      </w:r>
    </w:p>
    <w:p w14:paraId="7854872C" w14:textId="77777777" w:rsidR="00080FC5" w:rsidRDefault="00080FC5" w:rsidP="00080FC5">
      <w:pPr>
        <w:jc w:val="both"/>
        <w:rPr>
          <w:rFonts w:asciiTheme="majorHAnsi" w:hAnsiTheme="majorHAnsi"/>
          <w:b/>
          <w:bCs/>
          <w:lang w:val="en-US" w:eastAsia="en-US"/>
        </w:rPr>
      </w:pPr>
    </w:p>
    <w:p w14:paraId="11541F36" w14:textId="0471A11D" w:rsidR="00BE00EF" w:rsidRPr="00080FC5" w:rsidRDefault="00BE00EF" w:rsidP="00080FC5">
      <w:pPr>
        <w:jc w:val="both"/>
        <w:rPr>
          <w:rFonts w:asciiTheme="majorHAnsi" w:hAnsiTheme="majorHAnsi"/>
          <w:b/>
          <w:bCs/>
          <w:lang w:val="en-US" w:eastAsia="en-US"/>
        </w:rPr>
      </w:pPr>
      <w:r w:rsidRPr="00080FC5">
        <w:rPr>
          <w:rFonts w:asciiTheme="majorHAnsi" w:hAnsiTheme="majorHAnsi" w:hint="eastAsia"/>
          <w:b/>
          <w:bCs/>
          <w:lang w:val="en-US" w:eastAsia="en-US"/>
        </w:rPr>
        <w:t xml:space="preserve">Shanghai </w:t>
      </w:r>
      <w:proofErr w:type="spellStart"/>
      <w:r w:rsidRPr="00080FC5">
        <w:rPr>
          <w:rFonts w:asciiTheme="majorHAnsi" w:hAnsiTheme="majorHAnsi" w:hint="eastAsia"/>
          <w:b/>
          <w:bCs/>
          <w:lang w:val="en-US" w:eastAsia="en-US"/>
        </w:rPr>
        <w:t>Hengze</w:t>
      </w:r>
      <w:proofErr w:type="spellEnd"/>
      <w:r w:rsidRPr="00080FC5">
        <w:rPr>
          <w:rFonts w:asciiTheme="majorHAnsi" w:hAnsiTheme="majorHAnsi" w:hint="eastAsia"/>
          <w:b/>
          <w:bCs/>
          <w:lang w:val="en-US" w:eastAsia="en-US"/>
        </w:rPr>
        <w:t xml:space="preserve"> Printing </w:t>
      </w:r>
      <w:proofErr w:type="spellStart"/>
      <w:r w:rsidRPr="00080FC5">
        <w:rPr>
          <w:rFonts w:asciiTheme="majorHAnsi" w:hAnsiTheme="majorHAnsi" w:hint="eastAsia"/>
          <w:b/>
          <w:bCs/>
          <w:lang w:val="en-US" w:eastAsia="en-US"/>
        </w:rPr>
        <w:t>Company</w:t>
      </w:r>
      <w:r w:rsidRPr="00080FC5">
        <w:rPr>
          <w:rFonts w:asciiTheme="majorHAnsi" w:hAnsiTheme="majorHAnsi" w:hint="eastAsia"/>
          <w:b/>
          <w:bCs/>
          <w:lang w:val="en-US" w:eastAsia="en-US"/>
        </w:rPr>
        <w:t>について</w:t>
      </w:r>
      <w:proofErr w:type="spellEnd"/>
    </w:p>
    <w:p w14:paraId="411155D0" w14:textId="13F5D58A" w:rsidR="00BE00EF" w:rsidRPr="00080FC5" w:rsidRDefault="00BE00EF" w:rsidP="00080FC5">
      <w:pPr>
        <w:jc w:val="both"/>
        <w:rPr>
          <w:rFonts w:asciiTheme="majorHAnsi" w:hAnsiTheme="majorHAnsi"/>
          <w:bCs/>
          <w:lang w:val="en-US" w:eastAsia="en-US"/>
        </w:rPr>
      </w:pPr>
      <w:r w:rsidRPr="00080FC5">
        <w:rPr>
          <w:rFonts w:asciiTheme="majorHAnsi" w:hAnsiTheme="majorHAnsi" w:hint="eastAsia"/>
          <w:bCs/>
          <w:lang w:val="en-US" w:eastAsia="en-US"/>
        </w:rPr>
        <w:t xml:space="preserve">Shanghai </w:t>
      </w:r>
      <w:proofErr w:type="spellStart"/>
      <w:r w:rsidRPr="00080FC5">
        <w:rPr>
          <w:rFonts w:asciiTheme="majorHAnsi" w:hAnsiTheme="majorHAnsi" w:hint="eastAsia"/>
          <w:bCs/>
          <w:lang w:val="en-US" w:eastAsia="en-US"/>
        </w:rPr>
        <w:t>Hengze</w:t>
      </w:r>
      <w:proofErr w:type="spellEnd"/>
      <w:r w:rsidRPr="00080FC5">
        <w:rPr>
          <w:rFonts w:asciiTheme="majorHAnsi" w:hAnsiTheme="majorHAnsi" w:hint="eastAsia"/>
          <w:bCs/>
          <w:lang w:val="en-US" w:eastAsia="en-US"/>
        </w:rPr>
        <w:t xml:space="preserve"> Printing Co., Ltd</w:t>
      </w:r>
      <w:r w:rsidRPr="00080FC5">
        <w:rPr>
          <w:rFonts w:asciiTheme="majorHAnsi" w:hAnsiTheme="majorHAnsi" w:hint="eastAsia"/>
          <w:bCs/>
          <w:lang w:val="en-US" w:eastAsia="en-US"/>
        </w:rPr>
        <w:t>は</w:t>
      </w:r>
      <w:r w:rsidRPr="00080FC5">
        <w:rPr>
          <w:rFonts w:asciiTheme="majorHAnsi" w:hAnsiTheme="majorHAnsi" w:hint="eastAsia"/>
          <w:bCs/>
          <w:lang w:val="en-US" w:eastAsia="en-US"/>
        </w:rPr>
        <w:t>2001</w:t>
      </w:r>
      <w:r w:rsidRPr="00080FC5">
        <w:rPr>
          <w:rFonts w:asciiTheme="majorHAnsi" w:hAnsiTheme="majorHAnsi" w:hint="eastAsia"/>
          <w:bCs/>
          <w:lang w:val="en-US" w:eastAsia="en-US"/>
        </w:rPr>
        <w:t>年に創立され、さまざまなラベルの製造を専門としています。独自にデザインと製版を行い、活版印刷、フレキソ印刷、シルクスクリーン印刷、デジタル印刷や、世界のトップ企業の製版および印刷制作機器を含む製品ポートトフォリオなど、各種の印刷技術や</w:t>
      </w:r>
      <w:r w:rsidR="00E509ED" w:rsidRPr="00080FC5">
        <w:rPr>
          <w:rFonts w:asciiTheme="majorHAnsi" w:hAnsiTheme="majorHAnsi" w:hint="eastAsia"/>
          <w:bCs/>
          <w:lang w:val="en-US" w:eastAsia="en-US"/>
        </w:rPr>
        <w:t>後加工</w:t>
      </w:r>
      <w:r w:rsidRPr="00080FC5">
        <w:rPr>
          <w:rFonts w:asciiTheme="majorHAnsi" w:hAnsiTheme="majorHAnsi" w:hint="eastAsia"/>
          <w:bCs/>
          <w:lang w:val="en-US" w:eastAsia="en-US"/>
        </w:rPr>
        <w:t>技術を使用しています。粘着ラベルのメーカーとしてさまざまな業界の顧客にサービスを提供しています。</w:t>
      </w:r>
    </w:p>
    <w:p w14:paraId="1D046D97" w14:textId="198B2D26" w:rsidR="00BE00EF" w:rsidRPr="00080FC5" w:rsidRDefault="00BE00EF" w:rsidP="00080FC5">
      <w:pPr>
        <w:jc w:val="both"/>
        <w:rPr>
          <w:rFonts w:asciiTheme="majorHAnsi" w:hAnsiTheme="majorHAnsi"/>
          <w:bCs/>
          <w:lang w:val="en-US" w:eastAsia="en-US"/>
        </w:rPr>
      </w:pPr>
      <w:r w:rsidRPr="00080FC5">
        <w:rPr>
          <w:rFonts w:asciiTheme="majorHAnsi" w:hAnsiTheme="majorHAnsi" w:hint="eastAsia"/>
          <w:bCs/>
          <w:lang w:val="en-US" w:eastAsia="en-US"/>
        </w:rPr>
        <w:t xml:space="preserve">Shanghai </w:t>
      </w:r>
      <w:proofErr w:type="spellStart"/>
      <w:r w:rsidRPr="00080FC5">
        <w:rPr>
          <w:rFonts w:asciiTheme="majorHAnsi" w:hAnsiTheme="majorHAnsi" w:hint="eastAsia"/>
          <w:bCs/>
          <w:lang w:val="en-US" w:eastAsia="en-US"/>
        </w:rPr>
        <w:t>Hengze</w:t>
      </w:r>
      <w:proofErr w:type="spellEnd"/>
      <w:r w:rsidRPr="00080FC5">
        <w:rPr>
          <w:rFonts w:asciiTheme="majorHAnsi" w:hAnsiTheme="majorHAnsi" w:hint="eastAsia"/>
          <w:bCs/>
          <w:lang w:val="en-US" w:eastAsia="en-US"/>
        </w:rPr>
        <w:t xml:space="preserve"> Printing Company</w:t>
      </w:r>
      <w:r w:rsidRPr="00080FC5">
        <w:rPr>
          <w:rFonts w:asciiTheme="majorHAnsi" w:hAnsiTheme="majorHAnsi" w:hint="eastAsia"/>
          <w:bCs/>
          <w:lang w:val="en-US" w:eastAsia="en-US"/>
        </w:rPr>
        <w:t>は高潔性、性能重視、サービスの向上、積極的なイノベーションの継続というビジネス哲学を遵守しています。</w:t>
      </w:r>
    </w:p>
    <w:p w14:paraId="0CC19DAC" w14:textId="51C1C29F" w:rsidR="00AD7F73" w:rsidRPr="00080FC5" w:rsidRDefault="00AD7F73" w:rsidP="00080FC5">
      <w:pPr>
        <w:jc w:val="both"/>
        <w:rPr>
          <w:rFonts w:asciiTheme="majorHAnsi" w:hAnsiTheme="majorHAnsi"/>
          <w:b/>
          <w:bCs/>
          <w:lang w:val="en-US" w:eastAsia="en-US"/>
        </w:rPr>
      </w:pPr>
      <w:r w:rsidRPr="00080FC5">
        <w:rPr>
          <w:rFonts w:asciiTheme="majorHAnsi" w:hAnsiTheme="majorHAnsi" w:hint="eastAsia"/>
          <w:b/>
          <w:bCs/>
          <w:lang w:val="en-US" w:eastAsia="en-US"/>
        </w:rPr>
        <w:t>Asahi Photoproducts</w:t>
      </w:r>
      <w:r w:rsidRPr="00080FC5">
        <w:rPr>
          <w:rFonts w:asciiTheme="majorHAnsi" w:hAnsiTheme="majorHAnsi" w:hint="eastAsia"/>
          <w:b/>
          <w:bCs/>
          <w:lang w:val="en-US" w:eastAsia="en-US"/>
        </w:rPr>
        <w:t>社について</w:t>
      </w:r>
      <w:r w:rsidRPr="00080FC5">
        <w:rPr>
          <w:rFonts w:asciiTheme="majorHAnsi" w:hAnsiTheme="majorHAnsi" w:hint="eastAsia"/>
          <w:b/>
          <w:bCs/>
          <w:lang w:val="en-US" w:eastAsia="en-US"/>
        </w:rPr>
        <w:t xml:space="preserve"> </w:t>
      </w:r>
    </w:p>
    <w:p w14:paraId="7ACA8953" w14:textId="21987408" w:rsidR="00AD7F73" w:rsidRPr="00080FC5" w:rsidRDefault="00732509" w:rsidP="00080FC5">
      <w:pPr>
        <w:jc w:val="both"/>
        <w:rPr>
          <w:rFonts w:asciiTheme="majorHAnsi" w:hAnsiTheme="majorHAnsi"/>
          <w:bCs/>
          <w:lang w:val="en-US" w:eastAsia="en-US"/>
        </w:rPr>
      </w:pPr>
      <w:r w:rsidRPr="00080FC5">
        <w:rPr>
          <w:rFonts w:asciiTheme="majorHAnsi" w:hAnsiTheme="majorHAnsi" w:hint="eastAsia"/>
          <w:bCs/>
          <w:lang w:val="en-US" w:eastAsia="en-US"/>
        </w:rPr>
        <w:t xml:space="preserve">Asahi Photoproducts </w:t>
      </w:r>
      <w:r w:rsidRPr="00080FC5">
        <w:rPr>
          <w:rFonts w:asciiTheme="majorHAnsi" w:hAnsiTheme="majorHAnsi" w:hint="eastAsia"/>
          <w:bCs/>
          <w:lang w:val="en-US" w:eastAsia="en-US"/>
        </w:rPr>
        <w:t>社は、旭化成株式会社の子会社です。フレキソ印刷用感光性樹脂版の開発ではトップクラスの先進企業に数えられています。高品質なフレキソ印刷技術を開発し、イノベーションを継続すると共に環境に配慮した印刷を推進することを目標に掲げています。</w:t>
      </w:r>
      <w:r w:rsidRPr="00080FC5">
        <w:rPr>
          <w:rFonts w:asciiTheme="majorHAnsi" w:hAnsiTheme="majorHAnsi" w:hint="eastAsia"/>
          <w:bCs/>
          <w:lang w:val="en-US" w:eastAsia="en-US"/>
        </w:rPr>
        <w:t xml:space="preserve"> </w:t>
      </w:r>
    </w:p>
    <w:p w14:paraId="47033E0C" w14:textId="1C67DFA7" w:rsidR="00AD7F73" w:rsidRPr="00080FC5" w:rsidRDefault="00AD7F73" w:rsidP="00AD7F73">
      <w:pPr>
        <w:jc w:val="both"/>
        <w:rPr>
          <w:rFonts w:asciiTheme="majorHAnsi" w:hAnsiTheme="majorHAnsi"/>
          <w:bCs/>
          <w:lang w:val="en-US" w:eastAsia="en-US"/>
        </w:rPr>
      </w:pPr>
      <w:r w:rsidRPr="00080FC5">
        <w:rPr>
          <w:rFonts w:asciiTheme="majorHAnsi" w:hAnsiTheme="majorHAnsi" w:hint="eastAsia"/>
          <w:bCs/>
          <w:lang w:val="en-US" w:eastAsia="en-US"/>
        </w:rPr>
        <w:t>で</w:t>
      </w:r>
      <w:r w:rsidRPr="00080FC5">
        <w:rPr>
          <w:rFonts w:asciiTheme="majorHAnsi" w:hAnsiTheme="majorHAnsi" w:hint="eastAsia"/>
          <w:bCs/>
          <w:lang w:val="en-US" w:eastAsia="en-US"/>
        </w:rPr>
        <w:t xml:space="preserve"> Asahi Photoproducts </w:t>
      </w:r>
      <w:proofErr w:type="spellStart"/>
      <w:r w:rsidRPr="00080FC5">
        <w:rPr>
          <w:rFonts w:asciiTheme="majorHAnsi" w:hAnsiTheme="majorHAnsi" w:hint="eastAsia"/>
          <w:bCs/>
          <w:lang w:val="en-US" w:eastAsia="en-US"/>
        </w:rPr>
        <w:t>をフォローしてください</w:t>
      </w:r>
      <w:proofErr w:type="spellEnd"/>
      <w:r w:rsidRPr="00080FC5">
        <w:rPr>
          <w:rFonts w:asciiTheme="majorHAnsi" w:hAnsiTheme="majorHAnsi" w:hint="eastAsia"/>
          <w:bCs/>
          <w:lang w:val="en-US" w:eastAsia="en-US"/>
        </w:rPr>
        <w:t>。</w:t>
      </w:r>
      <w:r w:rsidR="00080FC5" w:rsidRPr="00080FC5">
        <w:rPr>
          <w:rFonts w:asciiTheme="majorHAnsi" w:hAnsiTheme="majorHAnsi" w:hint="eastAsia"/>
          <w:bCs/>
          <w:lang w:val="en-US" w:eastAsia="en-US"/>
        </w:rPr>
        <w:drawing>
          <wp:inline distT="0" distB="0" distL="0" distR="0" wp14:anchorId="57FBB8DF" wp14:editId="6EF02D7B">
            <wp:extent cx="123825" cy="123825"/>
            <wp:effectExtent l="0" t="0" r="9525" b="9525"/>
            <wp:docPr id="7" name="Picture 7" descr="EskoArtwork on Twitter">
              <a:hlinkClick xmlns:a="http://schemas.openxmlformats.org/drawingml/2006/main" r:id="rId14" tgtFrame="_blank" tooltip="&quot;Asahi Photoproducts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koArtwork on Twitter">
                      <a:hlinkClick r:id="rId15" tgtFrame="_blank" tooltip="&quot;MimakiEurope on Twitter&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080FC5" w:rsidRPr="00080FC5">
        <w:rPr>
          <w:rFonts w:asciiTheme="majorHAnsi" w:hAnsiTheme="majorHAnsi" w:hint="eastAsia"/>
          <w:bCs/>
          <w:lang w:val="en-US" w:eastAsia="en-US"/>
        </w:rPr>
        <w:t xml:space="preserve"> </w:t>
      </w:r>
      <w:r w:rsidR="00080FC5" w:rsidRPr="00080FC5">
        <w:rPr>
          <w:rFonts w:asciiTheme="majorHAnsi" w:hAnsiTheme="majorHAnsi" w:hint="eastAsia"/>
          <w:bCs/>
          <w:lang w:val="en-US" w:eastAsia="en-US"/>
        </w:rPr>
        <w:drawing>
          <wp:inline distT="0" distB="0" distL="0" distR="0" wp14:anchorId="0F0DCC29" wp14:editId="1F5DF9C4">
            <wp:extent cx="123825" cy="123825"/>
            <wp:effectExtent l="0" t="0" r="9525" b="9525"/>
            <wp:docPr id="9" name="Picture 9" descr="EskoArtwork on LinkedIn">
              <a:hlinkClick xmlns:a="http://schemas.openxmlformats.org/drawingml/2006/main" r:id="rId17" tgtFrame="_blank" tooltip="&quot;Asahi Photoproduct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koArtwork on LinkedIn">
                      <a:hlinkClick r:id="rId18" tgtFrame="_blank" tooltip="&quot;MimakiEurope on LinkedI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080FC5" w:rsidRPr="00080FC5">
        <w:rPr>
          <w:rFonts w:asciiTheme="majorHAnsi" w:hAnsiTheme="majorHAnsi" w:hint="eastAsia"/>
          <w:bCs/>
          <w:lang w:val="en-US" w:eastAsia="en-US"/>
        </w:rPr>
        <w:t xml:space="preserve"> </w:t>
      </w:r>
      <w:r w:rsidR="00080FC5" w:rsidRPr="00080FC5">
        <w:rPr>
          <w:rFonts w:asciiTheme="majorHAnsi" w:hAnsiTheme="majorHAnsi" w:hint="eastAsia"/>
          <w:bCs/>
          <w:lang w:val="en-US" w:eastAsia="en-US"/>
        </w:rPr>
        <w:drawing>
          <wp:inline distT="0" distB="0" distL="0" distR="0" wp14:anchorId="7343A8DF" wp14:editId="05B25698">
            <wp:extent cx="123825" cy="152400"/>
            <wp:effectExtent l="0" t="0" r="9525" b="0"/>
            <wp:docPr id="2" name="Picture 2" descr="EskoArtwork on YouTube">
              <a:hlinkClick xmlns:a="http://schemas.openxmlformats.org/drawingml/2006/main" r:id="rId20" tgtFrame="_blank" tooltip="&quot;Asahi Photoproducts' YouTube Chan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skoArtwork on YouTube">
                      <a:hlinkClick r:id="rId21" tgtFrame="_blank" tooltip="&quot;MimakiEurope's YouTube Channel&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080FC5" w:rsidRPr="00080FC5">
        <w:rPr>
          <w:rFonts w:asciiTheme="majorHAnsi" w:hAnsiTheme="majorHAnsi"/>
          <w:bCs/>
          <w:lang w:val="en-US" w:eastAsia="en-US"/>
        </w:rPr>
        <w:t xml:space="preserve"> </w:t>
      </w:r>
      <w:r w:rsidR="00080FC5" w:rsidRPr="00080FC5">
        <w:rPr>
          <w:rFonts w:asciiTheme="majorHAnsi" w:hAnsiTheme="majorHAnsi"/>
          <w:bCs/>
          <w:lang w:val="en-US" w:eastAsia="en-US"/>
        </w:rPr>
        <w:drawing>
          <wp:inline distT="0" distB="0" distL="0" distR="0" wp14:anchorId="25B0C822" wp14:editId="09FA7BB3">
            <wp:extent cx="123825" cy="123825"/>
            <wp:effectExtent l="0" t="0" r="9525" b="9525"/>
            <wp:docPr id="11" name="Picture 11" descr="EskoArtwork on Facebook">
              <a:hlinkClick xmlns:a="http://schemas.openxmlformats.org/drawingml/2006/main" r:id="rId23" tgtFrame="_blank" tooltip="&quot;Asahi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skoArtwork on Facebook">
                      <a:hlinkClick r:id="rId24" tgtFrame="_blank" tooltip="&quot;MimakiEurope on Faceboo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C26565E" w14:textId="6F3F7D24" w:rsidR="00993865" w:rsidRPr="000D24CE" w:rsidRDefault="00AD7F73" w:rsidP="00BC276D">
      <w:pPr>
        <w:rPr>
          <w:rFonts w:asciiTheme="majorHAnsi" w:hAnsiTheme="majorHAnsi"/>
          <w:b/>
        </w:rPr>
      </w:pPr>
      <w:r w:rsidRPr="00080FC5">
        <w:rPr>
          <w:rFonts w:asciiTheme="majorHAnsi" w:hAnsiTheme="majorHAnsi" w:hint="eastAsia"/>
          <w:bCs/>
          <w:lang w:val="en-US" w:eastAsia="en-US"/>
        </w:rPr>
        <w:t>詳細については</w:t>
      </w:r>
      <w:r>
        <w:rPr>
          <w:rFonts w:asciiTheme="majorHAnsi" w:hAnsiTheme="majorHAnsi" w:hint="eastAsia"/>
        </w:rPr>
        <w:t xml:space="preserve"> </w:t>
      </w:r>
      <w:hyperlink r:id="rId26" w:history="1">
        <w:r>
          <w:rPr>
            <w:rStyle w:val="Hyperlink"/>
            <w:rFonts w:asciiTheme="majorHAnsi" w:hAnsiTheme="majorHAnsi" w:hint="eastAsia"/>
          </w:rPr>
          <w:t>www.asahi-photoproducts.com</w:t>
        </w:r>
      </w:hyperlink>
      <w:r>
        <w:rPr>
          <w:rFonts w:asciiTheme="majorHAnsi" w:hAnsiTheme="majorHAnsi" w:hint="eastAsia"/>
        </w:rPr>
        <w:t xml:space="preserve"> </w:t>
      </w:r>
      <w:r w:rsidRPr="00080FC5">
        <w:rPr>
          <w:rFonts w:asciiTheme="majorHAnsi" w:hAnsiTheme="majorHAnsi" w:hint="eastAsia"/>
          <w:bCs/>
          <w:lang w:val="en-US" w:eastAsia="en-US"/>
        </w:rPr>
        <w:t>をご覧ください。</w:t>
      </w:r>
      <w:r>
        <w:rPr>
          <w:rFonts w:asciiTheme="majorHAnsi" w:hAnsiTheme="majorHAnsi" w:hint="eastAsia"/>
        </w:rPr>
        <w:t xml:space="preserve"> </w:t>
      </w:r>
      <w:r>
        <w:rPr>
          <w:rFonts w:asciiTheme="majorHAnsi" w:hAnsiTheme="majorHAnsi" w:hint="eastAsia"/>
        </w:rPr>
        <w:br/>
      </w:r>
    </w:p>
    <w:p w14:paraId="4B861595" w14:textId="7516BD86" w:rsidR="00CD1DEF" w:rsidRPr="00080FC5" w:rsidRDefault="00993865" w:rsidP="00993865">
      <w:pPr>
        <w:rPr>
          <w:rFonts w:asciiTheme="majorHAnsi" w:hAnsiTheme="majorHAnsi"/>
        </w:rPr>
      </w:pPr>
      <w:r w:rsidRPr="00080FC5">
        <w:rPr>
          <w:rFonts w:asciiTheme="majorHAnsi" w:hAnsiTheme="majorHAnsi"/>
          <w:noProof/>
          <w:lang w:val="it-IT" w:eastAsia="it-IT"/>
        </w:rPr>
        <w:drawing>
          <wp:anchor distT="0" distB="0" distL="114300" distR="114300" simplePos="0" relativeHeight="251659264" behindDoc="1" locked="0" layoutInCell="1" allowOverlap="1" wp14:anchorId="24406CEA" wp14:editId="685F0D91">
            <wp:simplePos x="0" y="0"/>
            <wp:positionH relativeFrom="margin">
              <wp:posOffset>2228951</wp:posOffset>
            </wp:positionH>
            <wp:positionV relativeFrom="paragraph">
              <wp:posOffset>654837</wp:posOffset>
            </wp:positionV>
            <wp:extent cx="932180" cy="932180"/>
            <wp:effectExtent l="0" t="0" r="1270" b="1270"/>
            <wp:wrapNone/>
            <wp:docPr id="8" name="Picture 8" descr="P:\Clients 2016\Asahi Photoproducts\News Releases\UTECO press release and mini white paper\03. Final\Final Images\Pinning Technology for Clean_Transfe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6\Asahi Photoproducts\News Releases\UTECO press release and mini white paper\03. Final\Final Images\Pinning Technology for Clean_Transfer_ic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FC5">
        <w:rPr>
          <w:rFonts w:asciiTheme="majorHAnsi" w:hAnsiTheme="majorHAnsi"/>
          <w:b/>
        </w:rPr>
        <w:t>Monika Dürr</w:t>
      </w:r>
      <w:r w:rsidRPr="00080FC5">
        <w:rPr>
          <w:rFonts w:asciiTheme="majorHAnsi" w:hAnsiTheme="majorHAnsi"/>
          <w:b/>
        </w:rPr>
        <w:tab/>
      </w:r>
      <w:r w:rsidRPr="00080FC5">
        <w:rPr>
          <w:rFonts w:asciiTheme="majorHAnsi" w:hAnsiTheme="majorHAnsi"/>
        </w:rPr>
        <w:tab/>
      </w:r>
      <w:r w:rsidRPr="00080FC5">
        <w:rPr>
          <w:rFonts w:asciiTheme="majorHAnsi" w:hAnsiTheme="majorHAnsi"/>
        </w:rPr>
        <w:tab/>
      </w:r>
      <w:r w:rsidRPr="00080FC5">
        <w:rPr>
          <w:rFonts w:asciiTheme="majorHAnsi" w:hAnsiTheme="majorHAnsi"/>
        </w:rPr>
        <w:tab/>
      </w:r>
      <w:r w:rsidRPr="00080FC5">
        <w:rPr>
          <w:rFonts w:asciiTheme="majorHAnsi" w:hAnsiTheme="majorHAnsi"/>
        </w:rPr>
        <w:tab/>
      </w:r>
      <w:r w:rsidRPr="00080FC5">
        <w:rPr>
          <w:rFonts w:asciiTheme="majorHAnsi" w:hAnsiTheme="majorHAnsi"/>
        </w:rPr>
        <w:tab/>
      </w:r>
      <w:proofErr w:type="spellStart"/>
      <w:r w:rsidRPr="00080FC5">
        <w:rPr>
          <w:rFonts w:asciiTheme="majorHAnsi" w:hAnsiTheme="majorHAnsi"/>
          <w:b/>
        </w:rPr>
        <w:t>Dr.</w:t>
      </w:r>
      <w:proofErr w:type="spellEnd"/>
      <w:r w:rsidRPr="00080FC5">
        <w:rPr>
          <w:rFonts w:asciiTheme="majorHAnsi" w:hAnsiTheme="majorHAnsi"/>
          <w:b/>
        </w:rPr>
        <w:t xml:space="preserve"> Dieter Niederstadt</w:t>
      </w:r>
      <w:r w:rsidRPr="00080FC5">
        <w:rPr>
          <w:rFonts w:asciiTheme="majorHAnsi" w:hAnsiTheme="majorHAnsi"/>
        </w:rPr>
        <w:br/>
        <w:t>duomedia</w:t>
      </w:r>
      <w:r w:rsidRPr="00080FC5">
        <w:rPr>
          <w:rFonts w:asciiTheme="majorHAnsi" w:hAnsiTheme="majorHAnsi"/>
        </w:rPr>
        <w:tab/>
      </w:r>
      <w:r w:rsidRPr="00080FC5">
        <w:rPr>
          <w:rFonts w:asciiTheme="majorHAnsi" w:hAnsiTheme="majorHAnsi"/>
        </w:rPr>
        <w:tab/>
      </w:r>
      <w:r w:rsidRPr="00080FC5">
        <w:rPr>
          <w:rFonts w:asciiTheme="majorHAnsi" w:hAnsiTheme="majorHAnsi"/>
        </w:rPr>
        <w:tab/>
      </w:r>
      <w:r w:rsidRPr="00080FC5">
        <w:rPr>
          <w:rFonts w:asciiTheme="majorHAnsi" w:hAnsiTheme="majorHAnsi"/>
        </w:rPr>
        <w:tab/>
      </w:r>
      <w:r w:rsidRPr="00080FC5">
        <w:rPr>
          <w:rFonts w:asciiTheme="majorHAnsi" w:hAnsiTheme="majorHAnsi"/>
        </w:rPr>
        <w:tab/>
      </w:r>
      <w:r w:rsidRPr="00080FC5">
        <w:rPr>
          <w:rFonts w:asciiTheme="majorHAnsi" w:hAnsiTheme="majorHAnsi"/>
        </w:rPr>
        <w:tab/>
        <w:t>Asahi Photoproducts Europe n.v./s.a.</w:t>
      </w:r>
      <w:hyperlink r:id="rId28" w:history="1">
        <w:r w:rsidRPr="00080FC5">
          <w:rPr>
            <w:rStyle w:val="Hyperlink"/>
            <w:rFonts w:asciiTheme="majorHAnsi" w:hAnsiTheme="majorHAnsi"/>
          </w:rPr>
          <w:t>monika.d@duomedia.com</w:t>
        </w:r>
      </w:hyperlink>
      <w:r w:rsidR="00080FC5">
        <w:rPr>
          <w:rFonts w:asciiTheme="majorHAnsi" w:hAnsiTheme="majorHAnsi"/>
        </w:rPr>
        <w:tab/>
      </w:r>
      <w:r w:rsidR="00080FC5">
        <w:rPr>
          <w:rFonts w:asciiTheme="majorHAnsi" w:hAnsiTheme="majorHAnsi"/>
        </w:rPr>
        <w:tab/>
      </w:r>
      <w:r w:rsidR="00080FC5">
        <w:rPr>
          <w:rFonts w:asciiTheme="majorHAnsi" w:hAnsiTheme="majorHAnsi"/>
        </w:rPr>
        <w:tab/>
      </w:r>
      <w:hyperlink r:id="rId29" w:history="1">
        <w:r w:rsidRPr="00080FC5">
          <w:rPr>
            <w:rStyle w:val="Hyperlink"/>
            <w:rFonts w:asciiTheme="majorHAnsi" w:hAnsiTheme="majorHAnsi"/>
          </w:rPr>
          <w:t>dieter.niederstadt@asahi-photoproducts.com</w:t>
        </w:r>
      </w:hyperlink>
      <w:r w:rsidRPr="00080FC5">
        <w:rPr>
          <w:rFonts w:asciiTheme="majorHAnsi" w:hAnsiTheme="majorHAnsi"/>
        </w:rPr>
        <w:t xml:space="preserve"> </w:t>
      </w:r>
      <w:r w:rsidRPr="00080FC5">
        <w:rPr>
          <w:rFonts w:asciiTheme="majorHAnsi" w:hAnsiTheme="majorHAnsi"/>
        </w:rPr>
        <w:br/>
        <w:t>+49 (0)6104 944895</w:t>
      </w:r>
      <w:r w:rsidRPr="00080FC5">
        <w:rPr>
          <w:rFonts w:asciiTheme="majorHAnsi" w:hAnsiTheme="majorHAnsi"/>
        </w:rPr>
        <w:tab/>
      </w:r>
      <w:r w:rsidRPr="00080FC5">
        <w:rPr>
          <w:rFonts w:asciiTheme="majorHAnsi" w:hAnsiTheme="majorHAnsi"/>
        </w:rPr>
        <w:tab/>
      </w:r>
      <w:r w:rsidRPr="00080FC5">
        <w:rPr>
          <w:rFonts w:asciiTheme="majorHAnsi" w:hAnsiTheme="majorHAnsi"/>
        </w:rPr>
        <w:tab/>
      </w:r>
      <w:r w:rsidRPr="00080FC5">
        <w:rPr>
          <w:rFonts w:asciiTheme="majorHAnsi" w:hAnsiTheme="majorHAnsi"/>
        </w:rPr>
        <w:tab/>
      </w:r>
      <w:r w:rsidRPr="00080FC5">
        <w:rPr>
          <w:rFonts w:asciiTheme="majorHAnsi" w:hAnsiTheme="majorHAnsi"/>
        </w:rPr>
        <w:tab/>
      </w:r>
      <w:hyperlink r:id="rId30" w:history="1">
        <w:r w:rsidRPr="00080FC5">
          <w:rPr>
            <w:rFonts w:asciiTheme="majorHAnsi" w:hAnsiTheme="majorHAnsi"/>
          </w:rPr>
          <w:t>+49 (0)2301 946743</w:t>
        </w:r>
      </w:hyperlink>
    </w:p>
    <w:sectPr w:rsidR="00CD1DEF" w:rsidRPr="00080FC5">
      <w:head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050E0" w14:textId="77777777" w:rsidR="00354176" w:rsidRDefault="00354176" w:rsidP="00CD1DEF">
      <w:pPr>
        <w:spacing w:after="0" w:line="240" w:lineRule="auto"/>
      </w:pPr>
      <w:r>
        <w:separator/>
      </w:r>
    </w:p>
  </w:endnote>
  <w:endnote w:type="continuationSeparator" w:id="0">
    <w:p w14:paraId="4BA98DDB" w14:textId="77777777" w:rsidR="00354176" w:rsidRDefault="00354176" w:rsidP="00CD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87D12" w14:textId="77777777" w:rsidR="00354176" w:rsidRDefault="00354176" w:rsidP="00CD1DEF">
      <w:pPr>
        <w:spacing w:after="0" w:line="240" w:lineRule="auto"/>
      </w:pPr>
      <w:r>
        <w:separator/>
      </w:r>
    </w:p>
  </w:footnote>
  <w:footnote w:type="continuationSeparator" w:id="0">
    <w:p w14:paraId="61559902" w14:textId="77777777" w:rsidR="00354176" w:rsidRDefault="00354176" w:rsidP="00CD1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3CFBC" w14:textId="77777777" w:rsidR="00CD1DEF" w:rsidRDefault="00A359ED">
    <w:pPr>
      <w:pStyle w:val="Header"/>
    </w:pPr>
    <w:r>
      <w:rPr>
        <w:rFonts w:hint="eastAsia"/>
        <w:noProof/>
        <w:lang w:val="it-IT" w:eastAsia="it-IT"/>
      </w:rPr>
      <w:drawing>
        <wp:inline distT="0" distB="0" distL="0" distR="0" wp14:anchorId="1D5AE6CE" wp14:editId="435526DE">
          <wp:extent cx="809625" cy="996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ahiLogo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084" cy="10051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1D7E"/>
    <w:multiLevelType w:val="hybridMultilevel"/>
    <w:tmpl w:val="4A6EB40C"/>
    <w:lvl w:ilvl="0" w:tplc="6428B042">
      <w:numFmt w:val="bullet"/>
      <w:lvlText w:val="•"/>
      <w:lvlJc w:val="left"/>
      <w:pPr>
        <w:ind w:left="1068" w:hanging="708"/>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06F8A"/>
    <w:multiLevelType w:val="hybridMultilevel"/>
    <w:tmpl w:val="83EA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C662E"/>
    <w:multiLevelType w:val="hybridMultilevel"/>
    <w:tmpl w:val="8E6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76E6E"/>
    <w:multiLevelType w:val="hybridMultilevel"/>
    <w:tmpl w:val="7142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6223A"/>
    <w:multiLevelType w:val="hybridMultilevel"/>
    <w:tmpl w:val="64A8E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124E8C"/>
    <w:multiLevelType w:val="hybridMultilevel"/>
    <w:tmpl w:val="2A5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577FBB"/>
    <w:multiLevelType w:val="hybridMultilevel"/>
    <w:tmpl w:val="1070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23650A"/>
    <w:multiLevelType w:val="hybridMultilevel"/>
    <w:tmpl w:val="7C2C4A1A"/>
    <w:lvl w:ilvl="0" w:tplc="2BDCF46C">
      <w:numFmt w:val="bullet"/>
      <w:lvlText w:val="•"/>
      <w:lvlJc w:val="left"/>
      <w:pPr>
        <w:ind w:left="1065" w:hanging="705"/>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6242B2"/>
    <w:multiLevelType w:val="hybridMultilevel"/>
    <w:tmpl w:val="7A9E5CA8"/>
    <w:lvl w:ilvl="0" w:tplc="099AAE62">
      <w:numFmt w:val="bullet"/>
      <w:lvlText w:val="•"/>
      <w:lvlJc w:val="left"/>
      <w:pPr>
        <w:ind w:left="1065" w:hanging="705"/>
      </w:pPr>
      <w:rPr>
        <w:rFonts w:ascii="Calibri Light" w:eastAsia="Times New Roman"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470102"/>
    <w:multiLevelType w:val="hybridMultilevel"/>
    <w:tmpl w:val="D220C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84B0F94"/>
    <w:multiLevelType w:val="hybridMultilevel"/>
    <w:tmpl w:val="C9A8E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9265064"/>
    <w:multiLevelType w:val="hybridMultilevel"/>
    <w:tmpl w:val="740A2F0A"/>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start w:val="1"/>
      <w:numFmt w:val="lowerRoman"/>
      <w:lvlText w:val="%3."/>
      <w:lvlJc w:val="right"/>
      <w:pPr>
        <w:ind w:left="2508" w:hanging="180"/>
      </w:pPr>
    </w:lvl>
    <w:lvl w:ilvl="3" w:tplc="0813000F">
      <w:start w:val="1"/>
      <w:numFmt w:val="decimal"/>
      <w:lvlText w:val="%4."/>
      <w:lvlJc w:val="left"/>
      <w:pPr>
        <w:ind w:left="3228" w:hanging="360"/>
      </w:pPr>
    </w:lvl>
    <w:lvl w:ilvl="4" w:tplc="08130019">
      <w:start w:val="1"/>
      <w:numFmt w:val="lowerLetter"/>
      <w:lvlText w:val="%5."/>
      <w:lvlJc w:val="left"/>
      <w:pPr>
        <w:ind w:left="3948" w:hanging="360"/>
      </w:pPr>
    </w:lvl>
    <w:lvl w:ilvl="5" w:tplc="0813001B">
      <w:start w:val="1"/>
      <w:numFmt w:val="lowerRoman"/>
      <w:lvlText w:val="%6."/>
      <w:lvlJc w:val="right"/>
      <w:pPr>
        <w:ind w:left="4668" w:hanging="180"/>
      </w:pPr>
    </w:lvl>
    <w:lvl w:ilvl="6" w:tplc="0813000F">
      <w:start w:val="1"/>
      <w:numFmt w:val="decimal"/>
      <w:lvlText w:val="%7."/>
      <w:lvlJc w:val="left"/>
      <w:pPr>
        <w:ind w:left="5388" w:hanging="360"/>
      </w:pPr>
    </w:lvl>
    <w:lvl w:ilvl="7" w:tplc="08130019">
      <w:start w:val="1"/>
      <w:numFmt w:val="lowerLetter"/>
      <w:lvlText w:val="%8."/>
      <w:lvlJc w:val="left"/>
      <w:pPr>
        <w:ind w:left="6108" w:hanging="360"/>
      </w:pPr>
    </w:lvl>
    <w:lvl w:ilvl="8" w:tplc="0813001B">
      <w:start w:val="1"/>
      <w:numFmt w:val="lowerRoman"/>
      <w:lvlText w:val="%9."/>
      <w:lvlJc w:val="right"/>
      <w:pPr>
        <w:ind w:left="6828" w:hanging="180"/>
      </w:pPr>
    </w:lvl>
  </w:abstractNum>
  <w:abstractNum w:abstractNumId="12" w15:restartNumberingAfterBreak="0">
    <w:nsid w:val="643E7756"/>
    <w:multiLevelType w:val="hybridMultilevel"/>
    <w:tmpl w:val="2C0632B0"/>
    <w:lvl w:ilvl="0" w:tplc="EE3AAB9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9"/>
  </w:num>
  <w:num w:numId="5">
    <w:abstractNumId w:val="10"/>
  </w:num>
  <w:num w:numId="6">
    <w:abstractNumId w:val="3"/>
  </w:num>
  <w:num w:numId="7">
    <w:abstractNumId w:val="1"/>
  </w:num>
  <w:num w:numId="8">
    <w:abstractNumId w:val="8"/>
  </w:num>
  <w:num w:numId="9">
    <w:abstractNumId w:val="6"/>
  </w:num>
  <w:num w:numId="10">
    <w:abstractNumId w:val="7"/>
  </w:num>
  <w:num w:numId="11">
    <w:abstractNumId w:val="5"/>
  </w:num>
  <w:num w:numId="12">
    <w:abstractNumId w:val="0"/>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08"/>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DEF"/>
    <w:rsid w:val="00000F4D"/>
    <w:rsid w:val="00003210"/>
    <w:rsid w:val="00003BDD"/>
    <w:rsid w:val="00020980"/>
    <w:rsid w:val="00022C51"/>
    <w:rsid w:val="00030480"/>
    <w:rsid w:val="00036E52"/>
    <w:rsid w:val="00075EA7"/>
    <w:rsid w:val="00076F07"/>
    <w:rsid w:val="00080FC5"/>
    <w:rsid w:val="000811C0"/>
    <w:rsid w:val="00086A4F"/>
    <w:rsid w:val="00091744"/>
    <w:rsid w:val="000954C3"/>
    <w:rsid w:val="00096B49"/>
    <w:rsid w:val="00096FB6"/>
    <w:rsid w:val="000A58AD"/>
    <w:rsid w:val="000B493B"/>
    <w:rsid w:val="000B6D15"/>
    <w:rsid w:val="000C4567"/>
    <w:rsid w:val="000D24CE"/>
    <w:rsid w:val="001110A2"/>
    <w:rsid w:val="00111F68"/>
    <w:rsid w:val="001156EE"/>
    <w:rsid w:val="00115815"/>
    <w:rsid w:val="00120658"/>
    <w:rsid w:val="001327DD"/>
    <w:rsid w:val="00135A64"/>
    <w:rsid w:val="00135E68"/>
    <w:rsid w:val="0014789A"/>
    <w:rsid w:val="0016275D"/>
    <w:rsid w:val="00162D22"/>
    <w:rsid w:val="00170FA4"/>
    <w:rsid w:val="001C7105"/>
    <w:rsid w:val="001D7896"/>
    <w:rsid w:val="001E6F8E"/>
    <w:rsid w:val="001F25CC"/>
    <w:rsid w:val="001F2D87"/>
    <w:rsid w:val="001F2DEC"/>
    <w:rsid w:val="001F6D1C"/>
    <w:rsid w:val="00206655"/>
    <w:rsid w:val="00214C93"/>
    <w:rsid w:val="002318FE"/>
    <w:rsid w:val="00233D76"/>
    <w:rsid w:val="0023423E"/>
    <w:rsid w:val="002352D6"/>
    <w:rsid w:val="002361D7"/>
    <w:rsid w:val="00241A73"/>
    <w:rsid w:val="00256379"/>
    <w:rsid w:val="0026289B"/>
    <w:rsid w:val="00271CE2"/>
    <w:rsid w:val="00274081"/>
    <w:rsid w:val="00284875"/>
    <w:rsid w:val="00290AA7"/>
    <w:rsid w:val="00292870"/>
    <w:rsid w:val="00293C26"/>
    <w:rsid w:val="002952AE"/>
    <w:rsid w:val="002B6BDD"/>
    <w:rsid w:val="002C1261"/>
    <w:rsid w:val="002C3733"/>
    <w:rsid w:val="002D669D"/>
    <w:rsid w:val="002E3D83"/>
    <w:rsid w:val="002F08D1"/>
    <w:rsid w:val="003007F3"/>
    <w:rsid w:val="0031022D"/>
    <w:rsid w:val="00333066"/>
    <w:rsid w:val="003359D0"/>
    <w:rsid w:val="003362A0"/>
    <w:rsid w:val="003513B1"/>
    <w:rsid w:val="00354176"/>
    <w:rsid w:val="0036147F"/>
    <w:rsid w:val="00376848"/>
    <w:rsid w:val="00391CC1"/>
    <w:rsid w:val="003B6E49"/>
    <w:rsid w:val="003D03AF"/>
    <w:rsid w:val="003E6649"/>
    <w:rsid w:val="003F1B4A"/>
    <w:rsid w:val="003F6EE7"/>
    <w:rsid w:val="00414359"/>
    <w:rsid w:val="00437507"/>
    <w:rsid w:val="00441A14"/>
    <w:rsid w:val="00473B2E"/>
    <w:rsid w:val="004A5AE4"/>
    <w:rsid w:val="004B3CF8"/>
    <w:rsid w:val="004D5CFD"/>
    <w:rsid w:val="004E251A"/>
    <w:rsid w:val="004F04BC"/>
    <w:rsid w:val="004F494F"/>
    <w:rsid w:val="005177DE"/>
    <w:rsid w:val="005303EB"/>
    <w:rsid w:val="005345A1"/>
    <w:rsid w:val="00535378"/>
    <w:rsid w:val="00585915"/>
    <w:rsid w:val="00594346"/>
    <w:rsid w:val="00594E56"/>
    <w:rsid w:val="005B133C"/>
    <w:rsid w:val="005B4E0A"/>
    <w:rsid w:val="005E6A54"/>
    <w:rsid w:val="005F10B0"/>
    <w:rsid w:val="006014CC"/>
    <w:rsid w:val="00610FDD"/>
    <w:rsid w:val="00612E84"/>
    <w:rsid w:val="00625A0D"/>
    <w:rsid w:val="00644D96"/>
    <w:rsid w:val="0066502B"/>
    <w:rsid w:val="006741F7"/>
    <w:rsid w:val="00684F22"/>
    <w:rsid w:val="006907C6"/>
    <w:rsid w:val="006C1BD8"/>
    <w:rsid w:val="00707DE2"/>
    <w:rsid w:val="00714F2F"/>
    <w:rsid w:val="00724593"/>
    <w:rsid w:val="00732509"/>
    <w:rsid w:val="007353E3"/>
    <w:rsid w:val="00737619"/>
    <w:rsid w:val="00743519"/>
    <w:rsid w:val="00744E8B"/>
    <w:rsid w:val="007566E2"/>
    <w:rsid w:val="00786F82"/>
    <w:rsid w:val="00787C85"/>
    <w:rsid w:val="007905AC"/>
    <w:rsid w:val="007963D4"/>
    <w:rsid w:val="007B0BCC"/>
    <w:rsid w:val="007B3D3A"/>
    <w:rsid w:val="007C387D"/>
    <w:rsid w:val="007C3B87"/>
    <w:rsid w:val="007C6460"/>
    <w:rsid w:val="007D7277"/>
    <w:rsid w:val="007E5D26"/>
    <w:rsid w:val="00812583"/>
    <w:rsid w:val="00814149"/>
    <w:rsid w:val="008301F5"/>
    <w:rsid w:val="00841A35"/>
    <w:rsid w:val="00863005"/>
    <w:rsid w:val="00877DEE"/>
    <w:rsid w:val="00885349"/>
    <w:rsid w:val="008A28EF"/>
    <w:rsid w:val="008B3435"/>
    <w:rsid w:val="008B5889"/>
    <w:rsid w:val="008C366A"/>
    <w:rsid w:val="008D0478"/>
    <w:rsid w:val="008F4C7B"/>
    <w:rsid w:val="00902ACB"/>
    <w:rsid w:val="00910C51"/>
    <w:rsid w:val="00910DA3"/>
    <w:rsid w:val="009316E0"/>
    <w:rsid w:val="009422FB"/>
    <w:rsid w:val="009543EB"/>
    <w:rsid w:val="00955EFF"/>
    <w:rsid w:val="009817AA"/>
    <w:rsid w:val="00993865"/>
    <w:rsid w:val="009A1EB9"/>
    <w:rsid w:val="009A49E9"/>
    <w:rsid w:val="009B1926"/>
    <w:rsid w:val="009B397D"/>
    <w:rsid w:val="009C7780"/>
    <w:rsid w:val="009E5C56"/>
    <w:rsid w:val="009F5AC7"/>
    <w:rsid w:val="00A04B2D"/>
    <w:rsid w:val="00A211A9"/>
    <w:rsid w:val="00A25176"/>
    <w:rsid w:val="00A32DA7"/>
    <w:rsid w:val="00A359ED"/>
    <w:rsid w:val="00A40923"/>
    <w:rsid w:val="00A46522"/>
    <w:rsid w:val="00A62679"/>
    <w:rsid w:val="00A7081F"/>
    <w:rsid w:val="00A81094"/>
    <w:rsid w:val="00A85763"/>
    <w:rsid w:val="00A85D7D"/>
    <w:rsid w:val="00AA21CC"/>
    <w:rsid w:val="00AA342B"/>
    <w:rsid w:val="00AC0603"/>
    <w:rsid w:val="00AC5135"/>
    <w:rsid w:val="00AC5890"/>
    <w:rsid w:val="00AD7F73"/>
    <w:rsid w:val="00AE60DE"/>
    <w:rsid w:val="00B02D2D"/>
    <w:rsid w:val="00B06D5D"/>
    <w:rsid w:val="00B15DFD"/>
    <w:rsid w:val="00B2512A"/>
    <w:rsid w:val="00B32996"/>
    <w:rsid w:val="00B449F2"/>
    <w:rsid w:val="00B64CFE"/>
    <w:rsid w:val="00B819B9"/>
    <w:rsid w:val="00B876DF"/>
    <w:rsid w:val="00B87813"/>
    <w:rsid w:val="00B97C4C"/>
    <w:rsid w:val="00BB5865"/>
    <w:rsid w:val="00BC276D"/>
    <w:rsid w:val="00BE00EF"/>
    <w:rsid w:val="00BE2A2A"/>
    <w:rsid w:val="00BF0F30"/>
    <w:rsid w:val="00BF5083"/>
    <w:rsid w:val="00C16024"/>
    <w:rsid w:val="00C24719"/>
    <w:rsid w:val="00C25CE2"/>
    <w:rsid w:val="00C358C9"/>
    <w:rsid w:val="00C641EA"/>
    <w:rsid w:val="00C75345"/>
    <w:rsid w:val="00C80C88"/>
    <w:rsid w:val="00C8270C"/>
    <w:rsid w:val="00C9065C"/>
    <w:rsid w:val="00C97F8E"/>
    <w:rsid w:val="00CA29F1"/>
    <w:rsid w:val="00CC6F61"/>
    <w:rsid w:val="00CD028F"/>
    <w:rsid w:val="00CD1DEF"/>
    <w:rsid w:val="00CD7940"/>
    <w:rsid w:val="00CE47BD"/>
    <w:rsid w:val="00CF74DB"/>
    <w:rsid w:val="00D0057D"/>
    <w:rsid w:val="00D13E6A"/>
    <w:rsid w:val="00D16F0D"/>
    <w:rsid w:val="00D24F8E"/>
    <w:rsid w:val="00D35960"/>
    <w:rsid w:val="00D509C1"/>
    <w:rsid w:val="00D53278"/>
    <w:rsid w:val="00D55ABD"/>
    <w:rsid w:val="00D57F10"/>
    <w:rsid w:val="00D747AF"/>
    <w:rsid w:val="00D74910"/>
    <w:rsid w:val="00D80C5E"/>
    <w:rsid w:val="00D858EB"/>
    <w:rsid w:val="00D9148B"/>
    <w:rsid w:val="00DA6799"/>
    <w:rsid w:val="00DB6461"/>
    <w:rsid w:val="00DC788D"/>
    <w:rsid w:val="00DD07A1"/>
    <w:rsid w:val="00DD114E"/>
    <w:rsid w:val="00DE6A89"/>
    <w:rsid w:val="00E0204F"/>
    <w:rsid w:val="00E043CA"/>
    <w:rsid w:val="00E06147"/>
    <w:rsid w:val="00E153AA"/>
    <w:rsid w:val="00E25EC5"/>
    <w:rsid w:val="00E37BBA"/>
    <w:rsid w:val="00E509ED"/>
    <w:rsid w:val="00E53196"/>
    <w:rsid w:val="00E7056B"/>
    <w:rsid w:val="00E80974"/>
    <w:rsid w:val="00E81E07"/>
    <w:rsid w:val="00E96048"/>
    <w:rsid w:val="00E96AB7"/>
    <w:rsid w:val="00EA15B7"/>
    <w:rsid w:val="00EA7CF4"/>
    <w:rsid w:val="00EB1FEB"/>
    <w:rsid w:val="00EB621B"/>
    <w:rsid w:val="00ED1FD8"/>
    <w:rsid w:val="00EF7C9E"/>
    <w:rsid w:val="00F040E3"/>
    <w:rsid w:val="00F22928"/>
    <w:rsid w:val="00F25239"/>
    <w:rsid w:val="00F50380"/>
    <w:rsid w:val="00F5633E"/>
    <w:rsid w:val="00F651DC"/>
    <w:rsid w:val="00F674D7"/>
    <w:rsid w:val="00F70F22"/>
    <w:rsid w:val="00F84497"/>
    <w:rsid w:val="00F8570E"/>
    <w:rsid w:val="00F939F8"/>
    <w:rsid w:val="00FA3AE1"/>
    <w:rsid w:val="00FA73EA"/>
    <w:rsid w:val="00FC26C6"/>
    <w:rsid w:val="00FD56A1"/>
    <w:rsid w:val="00FE2E05"/>
    <w:rsid w:val="00FE3217"/>
    <w:rsid w:val="00FE443F"/>
    <w:rsid w:val="00FE4E76"/>
    <w:rsid w:val="00FE5DC9"/>
    <w:rsid w:val="00FF209F"/>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9472D14"/>
  <w15:docId w15:val="{AFE4C796-EFC8-4193-8F7F-81B0987F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DEF"/>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DEF"/>
    <w:rPr>
      <w:color w:val="0563C1" w:themeColor="hyperlink"/>
      <w:u w:val="single"/>
    </w:rPr>
  </w:style>
  <w:style w:type="paragraph" w:styleId="BodyText2">
    <w:name w:val="Body Text 2"/>
    <w:basedOn w:val="Normal"/>
    <w:link w:val="BodyText2Char"/>
    <w:rsid w:val="00CD1DEF"/>
    <w:pPr>
      <w:spacing w:after="0" w:line="240" w:lineRule="auto"/>
    </w:pPr>
    <w:rPr>
      <w:rFonts w:ascii="Arial" w:eastAsia="MS Mincho" w:hAnsi="Arial" w:cs="Times New Roman"/>
      <w:sz w:val="20"/>
      <w:szCs w:val="24"/>
    </w:rPr>
  </w:style>
  <w:style w:type="character" w:customStyle="1" w:styleId="BodyText2Char">
    <w:name w:val="Body Text 2 Char"/>
    <w:basedOn w:val="DefaultParagraphFont"/>
    <w:link w:val="BodyText2"/>
    <w:rsid w:val="00CD1DEF"/>
    <w:rPr>
      <w:rFonts w:ascii="Arial" w:eastAsia="MS Mincho" w:hAnsi="Arial" w:cs="Times New Roman"/>
      <w:sz w:val="20"/>
      <w:szCs w:val="24"/>
      <w:lang w:val="en-GB" w:eastAsia="ja-JP"/>
    </w:rPr>
  </w:style>
  <w:style w:type="character" w:styleId="Strong">
    <w:name w:val="Strong"/>
    <w:basedOn w:val="DefaultParagraphFont"/>
    <w:uiPriority w:val="22"/>
    <w:qFormat/>
    <w:rsid w:val="00CD1DEF"/>
    <w:rPr>
      <w:b/>
      <w:bCs/>
    </w:rPr>
  </w:style>
  <w:style w:type="character" w:customStyle="1" w:styleId="text1">
    <w:name w:val="text1"/>
    <w:basedOn w:val="DefaultParagraphFont"/>
    <w:rsid w:val="00CD1DEF"/>
    <w:rPr>
      <w:rFonts w:ascii="Trebuchet MS" w:eastAsia="MS Mincho" w:hAnsi="Trebuchet MS" w:hint="default"/>
      <w:color w:val="333333"/>
      <w:sz w:val="18"/>
      <w:szCs w:val="18"/>
    </w:rPr>
  </w:style>
  <w:style w:type="paragraph" w:styleId="NormalWeb">
    <w:name w:val="Normal (Web)"/>
    <w:basedOn w:val="Normal"/>
    <w:uiPriority w:val="99"/>
    <w:unhideWhenUsed/>
    <w:rsid w:val="00CD1DEF"/>
    <w:pPr>
      <w:spacing w:before="100" w:beforeAutospacing="1" w:after="100" w:afterAutospacing="1" w:line="240" w:lineRule="auto"/>
    </w:pPr>
    <w:rPr>
      <w:rFonts w:ascii="Times" w:eastAsia="MS Mincho" w:hAnsi="Times" w:cs="Times New Roman"/>
      <w:sz w:val="20"/>
      <w:szCs w:val="20"/>
    </w:rPr>
  </w:style>
  <w:style w:type="character" w:styleId="CommentReference">
    <w:name w:val="annotation reference"/>
    <w:basedOn w:val="DefaultParagraphFont"/>
    <w:uiPriority w:val="99"/>
    <w:semiHidden/>
    <w:unhideWhenUsed/>
    <w:rsid w:val="00CD1DEF"/>
    <w:rPr>
      <w:sz w:val="16"/>
      <w:szCs w:val="16"/>
    </w:rPr>
  </w:style>
  <w:style w:type="paragraph" w:styleId="CommentText">
    <w:name w:val="annotation text"/>
    <w:basedOn w:val="Normal"/>
    <w:link w:val="CommentTextChar"/>
    <w:uiPriority w:val="99"/>
    <w:semiHidden/>
    <w:unhideWhenUsed/>
    <w:rsid w:val="00CD1DEF"/>
    <w:pPr>
      <w:spacing w:line="240" w:lineRule="auto"/>
    </w:pPr>
    <w:rPr>
      <w:sz w:val="20"/>
      <w:szCs w:val="20"/>
    </w:rPr>
  </w:style>
  <w:style w:type="character" w:customStyle="1" w:styleId="CommentTextChar">
    <w:name w:val="Comment Text Char"/>
    <w:basedOn w:val="DefaultParagraphFont"/>
    <w:link w:val="CommentText"/>
    <w:uiPriority w:val="99"/>
    <w:semiHidden/>
    <w:rsid w:val="00CD1DEF"/>
    <w:rPr>
      <w:sz w:val="20"/>
      <w:szCs w:val="20"/>
      <w:lang w:val="en-GB"/>
    </w:rPr>
  </w:style>
  <w:style w:type="character" w:customStyle="1" w:styleId="subtitle02">
    <w:name w:val="subtitle_02"/>
    <w:basedOn w:val="DefaultParagraphFont"/>
    <w:rsid w:val="00CD1DEF"/>
  </w:style>
  <w:style w:type="paragraph" w:styleId="Header">
    <w:name w:val="header"/>
    <w:basedOn w:val="Normal"/>
    <w:link w:val="HeaderChar"/>
    <w:uiPriority w:val="99"/>
    <w:unhideWhenUsed/>
    <w:rsid w:val="00CD1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DEF"/>
    <w:rPr>
      <w:lang w:val="en-GB"/>
    </w:rPr>
  </w:style>
  <w:style w:type="paragraph" w:styleId="Footer">
    <w:name w:val="footer"/>
    <w:basedOn w:val="Normal"/>
    <w:link w:val="FooterChar"/>
    <w:uiPriority w:val="99"/>
    <w:unhideWhenUsed/>
    <w:rsid w:val="00CD1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DEF"/>
    <w:rPr>
      <w:lang w:val="en-GB"/>
    </w:rPr>
  </w:style>
  <w:style w:type="paragraph" w:styleId="ListParagraph">
    <w:name w:val="List Paragraph"/>
    <w:basedOn w:val="Normal"/>
    <w:uiPriority w:val="34"/>
    <w:qFormat/>
    <w:rsid w:val="003F6EE7"/>
    <w:pPr>
      <w:spacing w:after="0" w:line="240" w:lineRule="auto"/>
      <w:ind w:left="720"/>
    </w:pPr>
    <w:rPr>
      <w:rFonts w:ascii="Calibri" w:eastAsia="MS Mincho" w:hAnsi="Calibri" w:cs="Times New Roman"/>
      <w:lang w:val="nl-BE"/>
    </w:rPr>
  </w:style>
  <w:style w:type="character" w:styleId="FollowedHyperlink">
    <w:name w:val="FollowedHyperlink"/>
    <w:basedOn w:val="DefaultParagraphFont"/>
    <w:uiPriority w:val="99"/>
    <w:semiHidden/>
    <w:unhideWhenUsed/>
    <w:rsid w:val="00F25239"/>
    <w:rPr>
      <w:color w:val="954F72" w:themeColor="followedHyperlink"/>
      <w:u w:val="single"/>
    </w:rPr>
  </w:style>
  <w:style w:type="paragraph" w:styleId="BalloonText">
    <w:name w:val="Balloon Text"/>
    <w:basedOn w:val="Normal"/>
    <w:link w:val="BalloonTextChar"/>
    <w:uiPriority w:val="99"/>
    <w:semiHidden/>
    <w:unhideWhenUsed/>
    <w:rsid w:val="00FE443F"/>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FE443F"/>
    <w:rPr>
      <w:rFonts w:ascii="Tahoma" w:eastAsia="MS Mincho" w:hAnsi="Tahoma" w:cs="Tahoma"/>
      <w:sz w:val="16"/>
      <w:szCs w:val="16"/>
      <w:lang w:val="en-GB"/>
    </w:rPr>
  </w:style>
  <w:style w:type="paragraph" w:styleId="CommentSubject">
    <w:name w:val="annotation subject"/>
    <w:basedOn w:val="CommentText"/>
    <w:next w:val="CommentText"/>
    <w:link w:val="CommentSubjectChar"/>
    <w:uiPriority w:val="99"/>
    <w:semiHidden/>
    <w:unhideWhenUsed/>
    <w:rsid w:val="00FE443F"/>
    <w:rPr>
      <w:b/>
      <w:bCs/>
    </w:rPr>
  </w:style>
  <w:style w:type="character" w:customStyle="1" w:styleId="CommentSubjectChar">
    <w:name w:val="Comment Subject Char"/>
    <w:basedOn w:val="CommentTextChar"/>
    <w:link w:val="CommentSubject"/>
    <w:uiPriority w:val="99"/>
    <w:semiHidden/>
    <w:rsid w:val="00FE443F"/>
    <w:rPr>
      <w:b/>
      <w:bCs/>
      <w:sz w:val="20"/>
      <w:szCs w:val="20"/>
      <w:lang w:val="en-GB"/>
    </w:rPr>
  </w:style>
  <w:style w:type="paragraph" w:styleId="PlainText">
    <w:name w:val="Plain Text"/>
    <w:basedOn w:val="Normal"/>
    <w:link w:val="PlainTextChar"/>
    <w:uiPriority w:val="99"/>
    <w:unhideWhenUsed/>
    <w:rsid w:val="008C366A"/>
    <w:pPr>
      <w:spacing w:after="0" w:line="240" w:lineRule="auto"/>
    </w:pPr>
    <w:rPr>
      <w:rFonts w:ascii="Calibri" w:eastAsia="MS Mincho" w:hAnsi="Calibri" w:cs="Times New Roman"/>
      <w:lang w:val="nl-BE"/>
    </w:rPr>
  </w:style>
  <w:style w:type="character" w:customStyle="1" w:styleId="PlainTextChar">
    <w:name w:val="Plain Text Char"/>
    <w:basedOn w:val="DefaultParagraphFont"/>
    <w:link w:val="PlainText"/>
    <w:uiPriority w:val="99"/>
    <w:rsid w:val="008C366A"/>
    <w:rPr>
      <w:rFonts w:ascii="Calibri" w:eastAsia="MS Mincho" w:hAnsi="Calibri" w:cs="Times New Roman"/>
    </w:rPr>
  </w:style>
  <w:style w:type="paragraph" w:styleId="Revision">
    <w:name w:val="Revision"/>
    <w:hidden/>
    <w:uiPriority w:val="99"/>
    <w:semiHidden/>
    <w:rsid w:val="007B3D3A"/>
    <w:pPr>
      <w:spacing w:after="0" w:line="240" w:lineRule="auto"/>
    </w:pPr>
    <w:rPr>
      <w:lang w:val="en-GB"/>
    </w:rPr>
  </w:style>
  <w:style w:type="character" w:customStyle="1" w:styleId="Erwhnung1">
    <w:name w:val="Erwähnung1"/>
    <w:basedOn w:val="DefaultParagraphFont"/>
    <w:uiPriority w:val="99"/>
    <w:semiHidden/>
    <w:unhideWhenUsed/>
    <w:rsid w:val="00B2512A"/>
    <w:rPr>
      <w:color w:val="2B579A"/>
      <w:shd w:val="clear" w:color="auto" w:fill="E6E6E6"/>
    </w:rPr>
  </w:style>
  <w:style w:type="paragraph" w:styleId="NoSpacing">
    <w:name w:val="No Spacing"/>
    <w:uiPriority w:val="1"/>
    <w:qFormat/>
    <w:rsid w:val="00BC276D"/>
    <w:pPr>
      <w:spacing w:after="0" w:line="240" w:lineRule="auto"/>
    </w:pPr>
    <w:rPr>
      <w:lang w:val="en-GB"/>
    </w:rPr>
  </w:style>
  <w:style w:type="character" w:customStyle="1" w:styleId="Erwhnung2">
    <w:name w:val="Erwähnung2"/>
    <w:basedOn w:val="DefaultParagraphFont"/>
    <w:uiPriority w:val="99"/>
    <w:semiHidden/>
    <w:unhideWhenUsed/>
    <w:rsid w:val="000B493B"/>
    <w:rPr>
      <w:color w:val="2B579A"/>
      <w:shd w:val="clear" w:color="auto" w:fill="E6E6E6"/>
    </w:rPr>
  </w:style>
  <w:style w:type="character" w:customStyle="1" w:styleId="NichtaufgelsteErwhnung1">
    <w:name w:val="Nicht aufgelöste Erwähnung1"/>
    <w:basedOn w:val="DefaultParagraphFont"/>
    <w:uiPriority w:val="99"/>
    <w:semiHidden/>
    <w:unhideWhenUsed/>
    <w:rsid w:val="00993865"/>
    <w:rPr>
      <w:color w:val="808080"/>
      <w:shd w:val="clear" w:color="auto" w:fill="E6E6E6"/>
    </w:rPr>
  </w:style>
  <w:style w:type="character" w:customStyle="1" w:styleId="ordinary-span-edit2">
    <w:name w:val="ordinary-span-edit2"/>
    <w:basedOn w:val="DefaultParagraphFont"/>
    <w:rsid w:val="001110A2"/>
  </w:style>
  <w:style w:type="character" w:customStyle="1" w:styleId="high-light-bg4">
    <w:name w:val="high-light-bg4"/>
    <w:basedOn w:val="DefaultParagraphFont"/>
    <w:rsid w:val="00111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78524">
      <w:bodyDiv w:val="1"/>
      <w:marLeft w:val="0"/>
      <w:marRight w:val="0"/>
      <w:marTop w:val="0"/>
      <w:marBottom w:val="0"/>
      <w:divBdr>
        <w:top w:val="none" w:sz="0" w:space="0" w:color="auto"/>
        <w:left w:val="none" w:sz="0" w:space="0" w:color="auto"/>
        <w:bottom w:val="none" w:sz="0" w:space="0" w:color="auto"/>
        <w:right w:val="none" w:sz="0" w:space="0" w:color="auto"/>
      </w:divBdr>
    </w:div>
    <w:div w:id="498926846">
      <w:bodyDiv w:val="1"/>
      <w:marLeft w:val="0"/>
      <w:marRight w:val="0"/>
      <w:marTop w:val="0"/>
      <w:marBottom w:val="0"/>
      <w:divBdr>
        <w:top w:val="none" w:sz="0" w:space="0" w:color="auto"/>
        <w:left w:val="none" w:sz="0" w:space="0" w:color="auto"/>
        <w:bottom w:val="none" w:sz="0" w:space="0" w:color="auto"/>
        <w:right w:val="none" w:sz="0" w:space="0" w:color="auto"/>
      </w:divBdr>
    </w:div>
    <w:div w:id="802774160">
      <w:bodyDiv w:val="1"/>
      <w:marLeft w:val="0"/>
      <w:marRight w:val="0"/>
      <w:marTop w:val="0"/>
      <w:marBottom w:val="0"/>
      <w:divBdr>
        <w:top w:val="none" w:sz="0" w:space="0" w:color="auto"/>
        <w:left w:val="none" w:sz="0" w:space="0" w:color="auto"/>
        <w:bottom w:val="none" w:sz="0" w:space="0" w:color="auto"/>
        <w:right w:val="none" w:sz="0" w:space="0" w:color="auto"/>
      </w:divBdr>
    </w:div>
    <w:div w:id="1238436607">
      <w:bodyDiv w:val="1"/>
      <w:marLeft w:val="0"/>
      <w:marRight w:val="0"/>
      <w:marTop w:val="0"/>
      <w:marBottom w:val="0"/>
      <w:divBdr>
        <w:top w:val="none" w:sz="0" w:space="0" w:color="auto"/>
        <w:left w:val="none" w:sz="0" w:space="0" w:color="auto"/>
        <w:bottom w:val="none" w:sz="0" w:space="0" w:color="auto"/>
        <w:right w:val="none" w:sz="0" w:space="0" w:color="auto"/>
      </w:divBdr>
    </w:div>
    <w:div w:id="1461649650">
      <w:bodyDiv w:val="1"/>
      <w:marLeft w:val="0"/>
      <w:marRight w:val="0"/>
      <w:marTop w:val="0"/>
      <w:marBottom w:val="0"/>
      <w:divBdr>
        <w:top w:val="none" w:sz="0" w:space="0" w:color="auto"/>
        <w:left w:val="none" w:sz="0" w:space="0" w:color="auto"/>
        <w:bottom w:val="none" w:sz="0" w:space="0" w:color="auto"/>
        <w:right w:val="none" w:sz="0" w:space="0" w:color="auto"/>
      </w:divBdr>
    </w:div>
    <w:div w:id="1879270645">
      <w:bodyDiv w:val="1"/>
      <w:marLeft w:val="0"/>
      <w:marRight w:val="0"/>
      <w:marTop w:val="0"/>
      <w:marBottom w:val="0"/>
      <w:divBdr>
        <w:top w:val="none" w:sz="0" w:space="0" w:color="auto"/>
        <w:left w:val="none" w:sz="0" w:space="0" w:color="auto"/>
        <w:bottom w:val="none" w:sz="0" w:space="0" w:color="auto"/>
        <w:right w:val="none" w:sz="0" w:space="0" w:color="auto"/>
      </w:divBdr>
    </w:div>
    <w:div w:id="1886333530">
      <w:bodyDiv w:val="1"/>
      <w:marLeft w:val="0"/>
      <w:marRight w:val="0"/>
      <w:marTop w:val="0"/>
      <w:marBottom w:val="0"/>
      <w:divBdr>
        <w:top w:val="none" w:sz="0" w:space="0" w:color="auto"/>
        <w:left w:val="none" w:sz="0" w:space="0" w:color="auto"/>
        <w:bottom w:val="none" w:sz="0" w:space="0" w:color="auto"/>
        <w:right w:val="none" w:sz="0" w:space="0" w:color="auto"/>
      </w:divBdr>
    </w:div>
    <w:div w:id="1897087922">
      <w:bodyDiv w:val="1"/>
      <w:marLeft w:val="0"/>
      <w:marRight w:val="0"/>
      <w:marTop w:val="0"/>
      <w:marBottom w:val="0"/>
      <w:divBdr>
        <w:top w:val="none" w:sz="0" w:space="0" w:color="auto"/>
        <w:left w:val="none" w:sz="0" w:space="0" w:color="auto"/>
        <w:bottom w:val="none" w:sz="0" w:space="0" w:color="auto"/>
        <w:right w:val="none" w:sz="0" w:space="0" w:color="auto"/>
      </w:divBdr>
    </w:div>
    <w:div w:id="1992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ahi-photoproducts.com/" TargetMode="External"/><Relationship Id="rId13" Type="http://schemas.openxmlformats.org/officeDocument/2006/relationships/image" Target="media/image5.jpeg"/><Relationship Id="rId18" Type="http://schemas.openxmlformats.org/officeDocument/2006/relationships/hyperlink" Target="https://www.linkedin.com/company/mimaki-europe-b.v." TargetMode="External"/><Relationship Id="rId26" Type="http://schemas.openxmlformats.org/officeDocument/2006/relationships/hyperlink" Target="http://www.asahi-photoproducts.com" TargetMode="External"/><Relationship Id="rId3" Type="http://schemas.openxmlformats.org/officeDocument/2006/relationships/styles" Target="styles.xml"/><Relationship Id="rId21" Type="http://schemas.openxmlformats.org/officeDocument/2006/relationships/hyperlink" Target="http://www.youtube.com/user/MimakiEurop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linkedin.com/company/3780410"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channel/UC_-fQSWjcK2g2hJEPZHHNlw" TargetMode="External"/><Relationship Id="rId29" Type="http://schemas.openxmlformats.org/officeDocument/2006/relationships/hyperlink" Target="mailto:dieter.niederstadt@asahi-photoproduc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acebook.com/mimakiE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MimakiEurope" TargetMode="External"/><Relationship Id="rId23" Type="http://schemas.openxmlformats.org/officeDocument/2006/relationships/hyperlink" Target="https://www.facebook.com/asahiphotoproducts/" TargetMode="External"/><Relationship Id="rId28" Type="http://schemas.openxmlformats.org/officeDocument/2006/relationships/hyperlink" Target="mailto:monika.d@duomedia.com"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witter.com/asahiphoto" TargetMode="Externa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http://asahi-photoproducts.com/sig/asahi.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MS Mincho"/>
        <a:cs typeface=""/>
      </a:majorFont>
      <a:minorFont>
        <a:latin typeface="Calibri"/>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B97D8-9393-473A-9678-4649D2DE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473</Words>
  <Characters>3334</Characters>
  <Application>Microsoft Office Word</Application>
  <DocSecurity>0</DocSecurity>
  <Lines>56</Lines>
  <Paragraphs>15</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Asahi Photoproducts to Bring Innovation, Education to Labelexpo Europe 2017</vt:lpstr>
      <vt:lpstr>Asahi Photoproducts to Bring Innovation, Education to Labelexpo Europe 2017</vt:lpstr>
      <vt:lpstr>Asahi Photoproducts to Bring Innovation, Education to Labelexpo Europe 2017</vt:lpstr>
    </vt:vector>
  </TitlesOfParts>
  <Company>HB</Company>
  <LinksUpToDate>false</LinksUpToDate>
  <CharactersWithSpaces>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Shanghai Hengze Printing Company、Asahiの樹脂版導入でレタープレス印刷からフレキソ印刷への移行に成功</dc:title>
  <dc:creator>Asahi Photoproducts</dc:creator>
  <cp:keywords>Shanghai Hengze, Asahi Photoproducts</cp:keywords>
  <cp:lastModifiedBy>Office</cp:lastModifiedBy>
  <cp:revision>15</cp:revision>
  <cp:lastPrinted>2015-12-14T13:33:00Z</cp:lastPrinted>
  <dcterms:created xsi:type="dcterms:W3CDTF">2019-04-05T12:29:00Z</dcterms:created>
  <dcterms:modified xsi:type="dcterms:W3CDTF">2019-04-24T08:38:00Z</dcterms:modified>
</cp:coreProperties>
</file>