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7045D1" w14:textId="77777777" w:rsidR="00271CE2" w:rsidRPr="00F23E75" w:rsidRDefault="00271CE2" w:rsidP="00E043CA">
      <w:pPr>
        <w:jc w:val="both"/>
        <w:rPr>
          <w:rFonts w:asciiTheme="majorHAnsi" w:hAnsiTheme="majorHAnsi"/>
          <w:b/>
          <w:sz w:val="36"/>
        </w:rPr>
      </w:pPr>
    </w:p>
    <w:p w14:paraId="57A99427" w14:textId="6A894402" w:rsidR="00E043CA" w:rsidRPr="00280132" w:rsidRDefault="00271CE2" w:rsidP="00E043CA">
      <w:pPr>
        <w:jc w:val="both"/>
        <w:rPr>
          <w:rFonts w:asciiTheme="majorHAnsi" w:hAnsiTheme="majorHAnsi"/>
          <w:b/>
          <w:sz w:val="36"/>
        </w:rPr>
      </w:pPr>
      <w:r>
        <w:rPr>
          <w:rFonts w:asciiTheme="majorHAnsi" w:hAnsiTheme="majorHAnsi" w:hint="eastAsia"/>
          <w:b/>
          <w:sz w:val="36"/>
        </w:rPr>
        <w:t>新闻稿</w:t>
      </w:r>
    </w:p>
    <w:p w14:paraId="2B8A26EF" w14:textId="7A768087" w:rsidR="00284875" w:rsidRPr="00280132" w:rsidRDefault="001843CB" w:rsidP="004C1638">
      <w:pPr>
        <w:jc w:val="center"/>
        <w:rPr>
          <w:rFonts w:asciiTheme="majorHAnsi" w:hAnsiTheme="majorHAnsi"/>
          <w:b/>
          <w:color w:val="000000" w:themeColor="text1"/>
          <w:sz w:val="36"/>
          <w:szCs w:val="36"/>
        </w:rPr>
      </w:pPr>
      <w:r>
        <w:rPr>
          <w:rFonts w:asciiTheme="majorHAnsi" w:hAnsiTheme="majorHAnsi" w:hint="eastAsia"/>
          <w:b/>
          <w:color w:val="000000" w:themeColor="text1"/>
          <w:sz w:val="36"/>
        </w:rPr>
        <w:t xml:space="preserve">Asahi Photoproducts </w:t>
      </w:r>
      <w:r>
        <w:rPr>
          <w:rFonts w:asciiTheme="majorHAnsi" w:hAnsiTheme="majorHAnsi" w:hint="eastAsia"/>
          <w:b/>
          <w:color w:val="000000" w:themeColor="text1"/>
          <w:sz w:val="36"/>
        </w:rPr>
        <w:t>将在</w:t>
      </w:r>
      <w:r>
        <w:rPr>
          <w:rFonts w:asciiTheme="majorHAnsi" w:hAnsiTheme="majorHAnsi" w:hint="eastAsia"/>
          <w:b/>
          <w:color w:val="000000" w:themeColor="text1"/>
          <w:sz w:val="36"/>
        </w:rPr>
        <w:t xml:space="preserve"> 2019 </w:t>
      </w:r>
      <w:r>
        <w:rPr>
          <w:rFonts w:asciiTheme="majorHAnsi" w:hAnsiTheme="majorHAnsi" w:hint="eastAsia"/>
          <w:b/>
          <w:color w:val="000000" w:themeColor="text1"/>
          <w:sz w:val="36"/>
        </w:rPr>
        <w:t>年</w:t>
      </w:r>
      <w:r>
        <w:rPr>
          <w:rFonts w:asciiTheme="majorHAnsi" w:hAnsiTheme="majorHAnsi" w:hint="eastAsia"/>
          <w:b/>
          <w:color w:val="000000" w:themeColor="text1"/>
          <w:sz w:val="36"/>
        </w:rPr>
        <w:t xml:space="preserve"> </w:t>
      </w:r>
      <w:proofErr w:type="spellStart"/>
      <w:r>
        <w:rPr>
          <w:rFonts w:asciiTheme="majorHAnsi" w:hAnsiTheme="majorHAnsi" w:hint="eastAsia"/>
          <w:b/>
          <w:color w:val="000000" w:themeColor="text1"/>
          <w:sz w:val="36"/>
        </w:rPr>
        <w:t>Labelexpo</w:t>
      </w:r>
      <w:proofErr w:type="spellEnd"/>
      <w:r>
        <w:rPr>
          <w:rFonts w:asciiTheme="majorHAnsi" w:hAnsiTheme="majorHAnsi" w:hint="eastAsia"/>
          <w:b/>
          <w:color w:val="000000" w:themeColor="text1"/>
          <w:sz w:val="36"/>
        </w:rPr>
        <w:t xml:space="preserve"> Europe </w:t>
      </w:r>
      <w:r>
        <w:rPr>
          <w:rFonts w:asciiTheme="majorHAnsi" w:hAnsiTheme="majorHAnsi" w:hint="eastAsia"/>
          <w:b/>
          <w:color w:val="000000" w:themeColor="text1"/>
          <w:sz w:val="36"/>
        </w:rPr>
        <w:t>展会上</w:t>
      </w:r>
      <w:r w:rsidR="00250357">
        <w:rPr>
          <w:rFonts w:asciiTheme="majorHAnsi" w:hAnsiTheme="majorHAnsi" w:hint="eastAsia"/>
          <w:b/>
          <w:color w:val="000000" w:themeColor="text1"/>
          <w:sz w:val="36"/>
        </w:rPr>
        <w:t>推出</w:t>
      </w:r>
      <w:r>
        <w:rPr>
          <w:rFonts w:asciiTheme="majorHAnsi" w:hAnsiTheme="majorHAnsi" w:hint="eastAsia"/>
          <w:b/>
          <w:color w:val="000000" w:themeColor="text1"/>
          <w:sz w:val="36"/>
        </w:rPr>
        <w:t xml:space="preserve"> </w:t>
      </w:r>
      <w:proofErr w:type="spellStart"/>
      <w:r>
        <w:rPr>
          <w:rFonts w:asciiTheme="majorHAnsi" w:hAnsiTheme="majorHAnsi" w:hint="eastAsia"/>
          <w:b/>
          <w:color w:val="000000" w:themeColor="text1"/>
          <w:sz w:val="36"/>
        </w:rPr>
        <w:t>CleanPrint</w:t>
      </w:r>
      <w:proofErr w:type="spellEnd"/>
      <w:r w:rsidR="00250357">
        <w:rPr>
          <w:rFonts w:asciiTheme="majorHAnsi" w:hAnsiTheme="majorHAnsi" w:hint="eastAsia"/>
          <w:b/>
          <w:i/>
          <w:color w:val="000000" w:themeColor="text1"/>
          <w:sz w:val="32"/>
        </w:rPr>
        <w:t xml:space="preserve"> </w:t>
      </w:r>
    </w:p>
    <w:p w14:paraId="067CC55C" w14:textId="2F2DA2D2" w:rsidR="004C1638" w:rsidRPr="00280132" w:rsidRDefault="004C1638" w:rsidP="004C1638">
      <w:pPr>
        <w:jc w:val="center"/>
        <w:rPr>
          <w:rFonts w:asciiTheme="majorHAnsi" w:hAnsiTheme="majorHAnsi"/>
          <w:b/>
          <w:i/>
          <w:color w:val="000000" w:themeColor="text1"/>
          <w:sz w:val="32"/>
        </w:rPr>
      </w:pPr>
      <w:proofErr w:type="spellStart"/>
      <w:r>
        <w:rPr>
          <w:rFonts w:asciiTheme="majorHAnsi" w:hAnsiTheme="majorHAnsi" w:hint="eastAsia"/>
          <w:b/>
          <w:color w:val="000000" w:themeColor="text1"/>
          <w:sz w:val="36"/>
        </w:rPr>
        <w:t>CleanPrint</w:t>
      </w:r>
      <w:proofErr w:type="spellEnd"/>
      <w:r>
        <w:rPr>
          <w:rFonts w:asciiTheme="majorHAnsi" w:hAnsiTheme="majorHAnsi" w:hint="eastAsia"/>
          <w:b/>
          <w:color w:val="000000" w:themeColor="text1"/>
          <w:sz w:val="36"/>
        </w:rPr>
        <w:t>是柔性印刷更加优质（且更盈利）的选择</w:t>
      </w:r>
    </w:p>
    <w:p w14:paraId="0D2E86C1" w14:textId="733F10F4" w:rsidR="00CD2BC5" w:rsidRDefault="00BB30BE" w:rsidP="00D7441E">
      <w:pPr>
        <w:jc w:val="both"/>
        <w:rPr>
          <w:rFonts w:asciiTheme="majorHAnsi" w:hAnsiTheme="majorHAnsi"/>
          <w:sz w:val="24"/>
        </w:rPr>
      </w:pPr>
      <w:r>
        <w:rPr>
          <w:rFonts w:asciiTheme="majorHAnsi" w:hAnsiTheme="majorHAnsi" w:hint="eastAsia"/>
          <w:b/>
          <w:sz w:val="24"/>
        </w:rPr>
        <w:t>东京</w:t>
      </w:r>
      <w:r>
        <w:rPr>
          <w:rFonts w:asciiTheme="majorHAnsi" w:hAnsiTheme="majorHAnsi" w:hint="eastAsia"/>
          <w:b/>
          <w:sz w:val="24"/>
        </w:rPr>
        <w:t>/</w:t>
      </w:r>
      <w:r>
        <w:rPr>
          <w:rFonts w:asciiTheme="majorHAnsi" w:hAnsiTheme="majorHAnsi" w:hint="eastAsia"/>
          <w:b/>
          <w:sz w:val="24"/>
        </w:rPr>
        <w:t>布鲁塞尔，</w:t>
      </w:r>
      <w:r>
        <w:rPr>
          <w:rFonts w:asciiTheme="majorHAnsi" w:hAnsiTheme="majorHAnsi" w:hint="eastAsia"/>
          <w:b/>
          <w:sz w:val="24"/>
        </w:rPr>
        <w:t xml:space="preserve">2019 </w:t>
      </w:r>
      <w:r>
        <w:rPr>
          <w:rFonts w:asciiTheme="majorHAnsi" w:hAnsiTheme="majorHAnsi" w:hint="eastAsia"/>
          <w:b/>
          <w:sz w:val="24"/>
        </w:rPr>
        <w:t>年</w:t>
      </w:r>
      <w:r>
        <w:rPr>
          <w:rFonts w:asciiTheme="majorHAnsi" w:hAnsiTheme="majorHAnsi" w:hint="eastAsia"/>
          <w:b/>
          <w:sz w:val="24"/>
        </w:rPr>
        <w:t xml:space="preserve"> 5 </w:t>
      </w:r>
      <w:r>
        <w:rPr>
          <w:rFonts w:asciiTheme="majorHAnsi" w:hAnsiTheme="majorHAnsi" w:hint="eastAsia"/>
          <w:b/>
          <w:sz w:val="24"/>
        </w:rPr>
        <w:t>月</w:t>
      </w:r>
      <w:r>
        <w:rPr>
          <w:rFonts w:asciiTheme="majorHAnsi" w:hAnsiTheme="majorHAnsi" w:hint="eastAsia"/>
          <w:b/>
          <w:sz w:val="24"/>
        </w:rPr>
        <w:t xml:space="preserve"> 28 </w:t>
      </w:r>
      <w:r>
        <w:rPr>
          <w:rFonts w:asciiTheme="majorHAnsi" w:hAnsiTheme="majorHAnsi" w:hint="eastAsia"/>
          <w:b/>
          <w:sz w:val="24"/>
        </w:rPr>
        <w:t>日</w:t>
      </w:r>
      <w:r>
        <w:rPr>
          <w:rFonts w:asciiTheme="majorHAnsi" w:hAnsiTheme="majorHAnsi" w:hint="eastAsia"/>
          <w:sz w:val="24"/>
        </w:rPr>
        <w:t xml:space="preserve"> </w:t>
      </w:r>
      <w:r>
        <w:rPr>
          <w:rFonts w:asciiTheme="majorHAnsi" w:hAnsiTheme="majorHAnsi" w:hint="eastAsia"/>
          <w:sz w:val="24"/>
        </w:rPr>
        <w:t>–</w:t>
      </w:r>
      <w:r>
        <w:rPr>
          <w:rFonts w:asciiTheme="majorHAnsi" w:hAnsiTheme="majorHAnsi" w:hint="eastAsia"/>
          <w:sz w:val="24"/>
        </w:rPr>
        <w:t xml:space="preserve"> </w:t>
      </w:r>
      <w:r>
        <w:rPr>
          <w:rFonts w:asciiTheme="majorHAnsi" w:hAnsiTheme="majorHAnsi" w:hint="eastAsia"/>
          <w:sz w:val="24"/>
        </w:rPr>
        <w:t>柔性感光印版研发先锋</w:t>
      </w:r>
      <w:r>
        <w:rPr>
          <w:rFonts w:asciiTheme="majorHAnsi" w:hAnsiTheme="majorHAnsi" w:hint="eastAsia"/>
          <w:sz w:val="24"/>
        </w:rPr>
        <w:t xml:space="preserve"> Asahi Photoproducts </w:t>
      </w:r>
      <w:r>
        <w:rPr>
          <w:rFonts w:asciiTheme="majorHAnsi" w:hAnsiTheme="majorHAnsi" w:hint="eastAsia"/>
          <w:sz w:val="24"/>
        </w:rPr>
        <w:t>今日宣布将再次出席</w:t>
      </w:r>
      <w:r>
        <w:rPr>
          <w:rFonts w:asciiTheme="majorHAnsi" w:hAnsiTheme="majorHAnsi" w:hint="eastAsia"/>
          <w:sz w:val="24"/>
        </w:rPr>
        <w:t xml:space="preserve"> </w:t>
      </w:r>
      <w:proofErr w:type="spellStart"/>
      <w:r>
        <w:rPr>
          <w:rFonts w:asciiTheme="majorHAnsi" w:hAnsiTheme="majorHAnsi" w:hint="eastAsia"/>
          <w:sz w:val="24"/>
        </w:rPr>
        <w:t>Labelexpo</w:t>
      </w:r>
      <w:proofErr w:type="spellEnd"/>
      <w:r>
        <w:rPr>
          <w:rFonts w:asciiTheme="majorHAnsi" w:hAnsiTheme="majorHAnsi" w:hint="eastAsia"/>
          <w:sz w:val="24"/>
        </w:rPr>
        <w:t xml:space="preserve"> Europe </w:t>
      </w:r>
      <w:r>
        <w:rPr>
          <w:rFonts w:asciiTheme="majorHAnsi" w:hAnsiTheme="majorHAnsi" w:hint="eastAsia"/>
          <w:sz w:val="24"/>
        </w:rPr>
        <w:t>展会，该展会将于</w:t>
      </w:r>
      <w:r>
        <w:rPr>
          <w:rFonts w:asciiTheme="majorHAnsi" w:hAnsiTheme="majorHAnsi" w:hint="eastAsia"/>
          <w:sz w:val="24"/>
        </w:rPr>
        <w:t xml:space="preserve"> 9 </w:t>
      </w:r>
      <w:r>
        <w:rPr>
          <w:rFonts w:asciiTheme="majorHAnsi" w:hAnsiTheme="majorHAnsi" w:hint="eastAsia"/>
          <w:sz w:val="24"/>
        </w:rPr>
        <w:t>月</w:t>
      </w:r>
      <w:r>
        <w:rPr>
          <w:rFonts w:asciiTheme="majorHAnsi" w:hAnsiTheme="majorHAnsi" w:hint="eastAsia"/>
          <w:sz w:val="24"/>
        </w:rPr>
        <w:t xml:space="preserve"> 24 </w:t>
      </w:r>
      <w:r>
        <w:rPr>
          <w:rFonts w:asciiTheme="majorHAnsi" w:hAnsiTheme="majorHAnsi" w:hint="eastAsia"/>
          <w:sz w:val="24"/>
        </w:rPr>
        <w:t>日至</w:t>
      </w:r>
      <w:r>
        <w:rPr>
          <w:rFonts w:asciiTheme="majorHAnsi" w:hAnsiTheme="majorHAnsi" w:hint="eastAsia"/>
          <w:sz w:val="24"/>
        </w:rPr>
        <w:t xml:space="preserve"> 27 </w:t>
      </w:r>
      <w:r>
        <w:rPr>
          <w:rFonts w:asciiTheme="majorHAnsi" w:hAnsiTheme="majorHAnsi" w:hint="eastAsia"/>
          <w:sz w:val="24"/>
        </w:rPr>
        <w:t>日在布鲁塞尔举行。旭化成的展位将位于</w:t>
      </w:r>
      <w:r>
        <w:rPr>
          <w:rFonts w:asciiTheme="majorHAnsi" w:hAnsiTheme="majorHAnsi" w:hint="eastAsia"/>
          <w:sz w:val="24"/>
        </w:rPr>
        <w:t xml:space="preserve"> </w:t>
      </w:r>
      <w:r>
        <w:rPr>
          <w:rFonts w:asciiTheme="majorHAnsi" w:hAnsiTheme="majorHAnsi" w:hint="eastAsia"/>
          <w:b/>
          <w:sz w:val="24"/>
        </w:rPr>
        <w:t xml:space="preserve">5a34 </w:t>
      </w:r>
      <w:r>
        <w:rPr>
          <w:rFonts w:asciiTheme="majorHAnsi" w:hAnsiTheme="majorHAnsi" w:hint="eastAsia"/>
          <w:b/>
          <w:sz w:val="24"/>
        </w:rPr>
        <w:t>号展台</w:t>
      </w:r>
      <w:r>
        <w:rPr>
          <w:rFonts w:asciiTheme="majorHAnsi" w:hAnsiTheme="majorHAnsi" w:hint="eastAsia"/>
          <w:sz w:val="24"/>
        </w:rPr>
        <w:t>，届时会展示全系列柔性印版。展会亮点将是旭化成的</w:t>
      </w:r>
      <w:r>
        <w:rPr>
          <w:rFonts w:asciiTheme="majorHAnsi" w:hAnsiTheme="majorHAnsi" w:hint="eastAsia"/>
          <w:sz w:val="24"/>
        </w:rPr>
        <w:t xml:space="preserve"> </w:t>
      </w:r>
      <w:proofErr w:type="spellStart"/>
      <w:r>
        <w:rPr>
          <w:rFonts w:asciiTheme="majorHAnsi" w:hAnsiTheme="majorHAnsi" w:hint="eastAsia"/>
          <w:sz w:val="24"/>
        </w:rPr>
        <w:t>CleanPrint</w:t>
      </w:r>
      <w:proofErr w:type="spellEnd"/>
      <w:r>
        <w:rPr>
          <w:rFonts w:asciiTheme="majorHAnsi" w:hAnsiTheme="majorHAnsi" w:hint="eastAsia"/>
          <w:sz w:val="24"/>
        </w:rPr>
        <w:t>，该技术经过</w:t>
      </w:r>
      <w:r w:rsidR="007E5B73">
        <w:rPr>
          <w:rFonts w:asciiTheme="majorHAnsi" w:hAnsiTheme="majorHAnsi" w:hint="eastAsia"/>
          <w:sz w:val="24"/>
        </w:rPr>
        <w:t>不断升级</w:t>
      </w:r>
      <w:r>
        <w:rPr>
          <w:rFonts w:asciiTheme="majorHAnsi" w:hAnsiTheme="majorHAnsi" w:hint="eastAsia"/>
          <w:sz w:val="24"/>
        </w:rPr>
        <w:t>，已成为清洁柔性版印刷的行业标杆。</w:t>
      </w:r>
    </w:p>
    <w:p w14:paraId="537F6975" w14:textId="71AEB901" w:rsidR="00CD2BC5" w:rsidRDefault="00CD2BC5" w:rsidP="00D7441E">
      <w:pPr>
        <w:jc w:val="both"/>
        <w:rPr>
          <w:rFonts w:asciiTheme="majorHAnsi" w:hAnsiTheme="majorHAnsi"/>
          <w:sz w:val="24"/>
        </w:rPr>
      </w:pPr>
      <w:r>
        <w:rPr>
          <w:rFonts w:asciiTheme="majorHAnsi" w:hAnsiTheme="majorHAnsi" w:hint="eastAsia"/>
          <w:sz w:val="24"/>
        </w:rPr>
        <w:t>“旭化成首次将创新的柔性印版技术引入市场之后，不仅实现了将油墨完全转印到承印物上获得更</w:t>
      </w:r>
      <w:r w:rsidR="007E5B73">
        <w:rPr>
          <w:rFonts w:asciiTheme="majorHAnsi" w:hAnsiTheme="majorHAnsi" w:hint="eastAsia"/>
          <w:sz w:val="24"/>
        </w:rPr>
        <w:t>优质</w:t>
      </w:r>
      <w:r>
        <w:rPr>
          <w:rFonts w:asciiTheme="majorHAnsi" w:hAnsiTheme="majorHAnsi" w:hint="eastAsia"/>
          <w:sz w:val="24"/>
        </w:rPr>
        <w:t>的图像，还减少了停机印版清洗的次数，使我们对该技术价值的看法发生了转变。”旭化成技术市场经理</w:t>
      </w:r>
      <w:r>
        <w:rPr>
          <w:rFonts w:asciiTheme="majorHAnsi" w:hAnsiTheme="majorHAnsi" w:hint="eastAsia"/>
          <w:sz w:val="24"/>
        </w:rPr>
        <w:t xml:space="preserve"> Dieter Niederstadt </w:t>
      </w:r>
      <w:r>
        <w:rPr>
          <w:rFonts w:asciiTheme="majorHAnsi" w:hAnsiTheme="majorHAnsi" w:hint="eastAsia"/>
          <w:sz w:val="24"/>
        </w:rPr>
        <w:t>博士表示，“我们继续改进印版的质量和性能，还从客户那里了解到，该技术的价值远远不止于它所带来的质量和生产力优势。它不仅消除了制版工艺对挥发性溶剂的需求，加快流程以减少消耗的能量，实现了客户所期望的高质量和印刷产能</w:t>
      </w:r>
      <w:r>
        <w:rPr>
          <w:rFonts w:asciiTheme="majorHAnsi" w:hAnsiTheme="majorHAnsi" w:hint="eastAsia"/>
          <w:sz w:val="24"/>
        </w:rPr>
        <w:t xml:space="preserve"> (OEE)</w:t>
      </w:r>
      <w:r>
        <w:rPr>
          <w:rFonts w:asciiTheme="majorHAnsi" w:hAnsiTheme="majorHAnsi" w:hint="eastAsia"/>
          <w:sz w:val="24"/>
        </w:rPr>
        <w:t>，还缩短了印刷准备时间，减少了浪费以及印刷机运行所需时间。所有这些优点使得该制版和印刷工艺比市场上其他印版技术更加</w:t>
      </w:r>
      <w:r w:rsidR="00A262DC">
        <w:rPr>
          <w:rFonts w:asciiTheme="majorHAnsi" w:hAnsiTheme="majorHAnsi" w:hint="eastAsia"/>
          <w:sz w:val="24"/>
        </w:rPr>
        <w:t>具有优势</w:t>
      </w:r>
      <w:r>
        <w:rPr>
          <w:rFonts w:asciiTheme="majorHAnsi" w:hAnsiTheme="majorHAnsi" w:hint="eastAsia"/>
          <w:sz w:val="24"/>
        </w:rPr>
        <w:t>。”</w:t>
      </w:r>
    </w:p>
    <w:p w14:paraId="6EE89FC0" w14:textId="04CC1BCC" w:rsidR="00FF1911" w:rsidRDefault="00CD2BC5" w:rsidP="00CD2BC5">
      <w:pPr>
        <w:jc w:val="both"/>
        <w:rPr>
          <w:rFonts w:asciiTheme="majorHAnsi" w:hAnsiTheme="majorHAnsi"/>
          <w:sz w:val="24"/>
        </w:rPr>
      </w:pPr>
      <w:r>
        <w:rPr>
          <w:rFonts w:asciiTheme="majorHAnsi" w:hAnsiTheme="majorHAnsi" w:hint="eastAsia"/>
          <w:sz w:val="24"/>
        </w:rPr>
        <w:t>旭化成将在</w:t>
      </w:r>
      <w:r>
        <w:rPr>
          <w:rFonts w:asciiTheme="majorHAnsi" w:hAnsiTheme="majorHAnsi" w:hint="eastAsia"/>
          <w:sz w:val="24"/>
        </w:rPr>
        <w:t xml:space="preserve"> </w:t>
      </w:r>
      <w:proofErr w:type="spellStart"/>
      <w:r>
        <w:rPr>
          <w:rFonts w:asciiTheme="majorHAnsi" w:hAnsiTheme="majorHAnsi" w:hint="eastAsia"/>
          <w:sz w:val="24"/>
        </w:rPr>
        <w:t>Labelexpo</w:t>
      </w:r>
      <w:proofErr w:type="spellEnd"/>
      <w:r>
        <w:rPr>
          <w:rFonts w:asciiTheme="majorHAnsi" w:hAnsiTheme="majorHAnsi" w:hint="eastAsia"/>
          <w:sz w:val="24"/>
        </w:rPr>
        <w:t xml:space="preserve"> </w:t>
      </w:r>
      <w:r>
        <w:rPr>
          <w:rFonts w:asciiTheme="majorHAnsi" w:hAnsiTheme="majorHAnsi" w:hint="eastAsia"/>
          <w:sz w:val="24"/>
        </w:rPr>
        <w:t>展会上展示广受欢迎的</w:t>
      </w:r>
      <w:r>
        <w:rPr>
          <w:rFonts w:asciiTheme="majorHAnsi" w:hAnsiTheme="majorHAnsi" w:hint="eastAsia"/>
          <w:sz w:val="24"/>
        </w:rPr>
        <w:t xml:space="preserve"> AWP</w:t>
      </w:r>
      <w:r>
        <w:rPr>
          <w:rFonts w:asciiTheme="majorHAnsi" w:hAnsiTheme="majorHAnsi" w:hint="eastAsia"/>
          <w:sz w:val="24"/>
        </w:rPr>
        <w:t>™</w:t>
      </w:r>
      <w:r>
        <w:rPr>
          <w:rFonts w:asciiTheme="majorHAnsi" w:hAnsiTheme="majorHAnsi" w:hint="eastAsia"/>
          <w:sz w:val="24"/>
        </w:rPr>
        <w:t xml:space="preserve">-DEW </w:t>
      </w:r>
      <w:r>
        <w:rPr>
          <w:rFonts w:asciiTheme="majorHAnsi" w:hAnsiTheme="majorHAnsi" w:hint="eastAsia"/>
          <w:sz w:val="24"/>
        </w:rPr>
        <w:t>水洗印版，它是采用</w:t>
      </w:r>
      <w:r>
        <w:rPr>
          <w:rFonts w:asciiTheme="majorHAnsi" w:hAnsiTheme="majorHAnsi" w:hint="eastAsia"/>
          <w:sz w:val="24"/>
        </w:rPr>
        <w:t xml:space="preserve"> </w:t>
      </w:r>
      <w:proofErr w:type="spellStart"/>
      <w:r>
        <w:rPr>
          <w:rFonts w:asciiTheme="majorHAnsi" w:hAnsiTheme="majorHAnsi" w:hint="eastAsia"/>
          <w:sz w:val="24"/>
        </w:rPr>
        <w:t>CleanPrint</w:t>
      </w:r>
      <w:proofErr w:type="spellEnd"/>
      <w:r>
        <w:rPr>
          <w:rFonts w:asciiTheme="majorHAnsi" w:hAnsiTheme="majorHAnsi" w:hint="eastAsia"/>
          <w:sz w:val="24"/>
        </w:rPr>
        <w:t xml:space="preserve"> </w:t>
      </w:r>
      <w:r>
        <w:rPr>
          <w:rFonts w:asciiTheme="majorHAnsi" w:hAnsiTheme="majorHAnsi" w:hint="eastAsia"/>
          <w:sz w:val="24"/>
        </w:rPr>
        <w:t>技术的第一款印版。“我们的计划是逐渐将这项技术</w:t>
      </w:r>
      <w:r w:rsidR="00A262DC">
        <w:rPr>
          <w:rFonts w:asciiTheme="majorHAnsi" w:hAnsiTheme="majorHAnsi" w:hint="eastAsia"/>
          <w:sz w:val="24"/>
        </w:rPr>
        <w:t>运用</w:t>
      </w:r>
      <w:r>
        <w:rPr>
          <w:rFonts w:asciiTheme="majorHAnsi" w:hAnsiTheme="majorHAnsi" w:hint="eastAsia"/>
          <w:sz w:val="24"/>
        </w:rPr>
        <w:t>到我们的其他印版产品中，”</w:t>
      </w:r>
      <w:r>
        <w:rPr>
          <w:rFonts w:asciiTheme="majorHAnsi" w:hAnsiTheme="majorHAnsi" w:hint="eastAsia"/>
          <w:sz w:val="24"/>
        </w:rPr>
        <w:t xml:space="preserve">Niederstadt </w:t>
      </w:r>
      <w:r>
        <w:rPr>
          <w:rFonts w:asciiTheme="majorHAnsi" w:hAnsiTheme="majorHAnsi" w:hint="eastAsia"/>
          <w:sz w:val="24"/>
        </w:rPr>
        <w:t>补充说，“以确保我们的客户可以在</w:t>
      </w:r>
      <w:r w:rsidR="00A262DC">
        <w:rPr>
          <w:rFonts w:asciiTheme="majorHAnsi" w:hAnsiTheme="majorHAnsi" w:hint="eastAsia"/>
          <w:sz w:val="24"/>
        </w:rPr>
        <w:t>各种</w:t>
      </w:r>
      <w:r>
        <w:rPr>
          <w:rFonts w:asciiTheme="majorHAnsi" w:hAnsiTheme="majorHAnsi" w:hint="eastAsia"/>
          <w:sz w:val="24"/>
        </w:rPr>
        <w:t>承印物上实现清洁印刷。”</w:t>
      </w:r>
    </w:p>
    <w:p w14:paraId="55E4CF11" w14:textId="006063A0" w:rsidR="00DA3844" w:rsidRPr="00F23E75" w:rsidRDefault="00DA3844" w:rsidP="00F23E75">
      <w:pPr>
        <w:jc w:val="both"/>
        <w:rPr>
          <w:rFonts w:asciiTheme="majorHAnsi" w:hAnsiTheme="majorHAnsi"/>
          <w:b/>
          <w:sz w:val="24"/>
        </w:rPr>
      </w:pPr>
      <w:r>
        <w:rPr>
          <w:rFonts w:asciiTheme="majorHAnsi" w:hAnsiTheme="majorHAnsi" w:hint="eastAsia"/>
          <w:b/>
          <w:sz w:val="24"/>
        </w:rPr>
        <w:t>旭化成</w:t>
      </w:r>
      <w:r>
        <w:rPr>
          <w:rFonts w:asciiTheme="majorHAnsi" w:hAnsiTheme="majorHAnsi" w:hint="eastAsia"/>
          <w:b/>
          <w:sz w:val="24"/>
        </w:rPr>
        <w:t xml:space="preserve"> </w:t>
      </w:r>
      <w:proofErr w:type="spellStart"/>
      <w:r>
        <w:rPr>
          <w:rFonts w:asciiTheme="majorHAnsi" w:hAnsiTheme="majorHAnsi" w:hint="eastAsia"/>
          <w:b/>
          <w:sz w:val="24"/>
        </w:rPr>
        <w:t>CleanPrint</w:t>
      </w:r>
      <w:proofErr w:type="spellEnd"/>
      <w:r>
        <w:rPr>
          <w:rFonts w:asciiTheme="majorHAnsi" w:hAnsiTheme="majorHAnsi" w:hint="eastAsia"/>
          <w:b/>
          <w:sz w:val="24"/>
        </w:rPr>
        <w:t xml:space="preserve"> </w:t>
      </w:r>
      <w:r>
        <w:rPr>
          <w:rFonts w:asciiTheme="majorHAnsi" w:hAnsiTheme="majorHAnsi" w:hint="eastAsia"/>
          <w:b/>
          <w:sz w:val="24"/>
        </w:rPr>
        <w:t>的</w:t>
      </w:r>
      <w:bookmarkStart w:id="0" w:name="_Hlk520822577"/>
      <w:r>
        <w:rPr>
          <w:rFonts w:asciiTheme="majorHAnsi" w:hAnsiTheme="majorHAnsi" w:hint="eastAsia"/>
          <w:b/>
          <w:sz w:val="24"/>
        </w:rPr>
        <w:t>优势</w:t>
      </w:r>
    </w:p>
    <w:p w14:paraId="45E89BDD" w14:textId="25531BDB" w:rsidR="00D034DE" w:rsidRDefault="00D034DE" w:rsidP="00F23E75">
      <w:pPr>
        <w:jc w:val="both"/>
        <w:rPr>
          <w:rFonts w:asciiTheme="majorHAnsi" w:hAnsiTheme="majorHAnsi"/>
          <w:sz w:val="24"/>
        </w:rPr>
      </w:pPr>
      <w:r>
        <w:rPr>
          <w:rFonts w:asciiTheme="majorHAnsi" w:hAnsiTheme="majorHAnsi" w:hint="eastAsia"/>
          <w:sz w:val="24"/>
        </w:rPr>
        <w:t>旭化成</w:t>
      </w:r>
      <w:r>
        <w:rPr>
          <w:rFonts w:asciiTheme="majorHAnsi" w:hAnsiTheme="majorHAnsi" w:hint="eastAsia"/>
          <w:sz w:val="24"/>
        </w:rPr>
        <w:t xml:space="preserve"> </w:t>
      </w:r>
      <w:proofErr w:type="spellStart"/>
      <w:r>
        <w:rPr>
          <w:rFonts w:asciiTheme="majorHAnsi" w:hAnsiTheme="majorHAnsi" w:hint="eastAsia"/>
          <w:sz w:val="24"/>
        </w:rPr>
        <w:t>CleanPrint</w:t>
      </w:r>
      <w:proofErr w:type="spellEnd"/>
      <w:r>
        <w:rPr>
          <w:rFonts w:asciiTheme="majorHAnsi" w:hAnsiTheme="majorHAnsi" w:hint="eastAsia"/>
          <w:sz w:val="24"/>
        </w:rPr>
        <w:t xml:space="preserve"> </w:t>
      </w:r>
      <w:r>
        <w:rPr>
          <w:rFonts w:asciiTheme="majorHAnsi" w:hAnsiTheme="majorHAnsi" w:hint="eastAsia"/>
          <w:sz w:val="24"/>
        </w:rPr>
        <w:t>有助于实现吻触式印刷压力。更小的吻触式印刷压力可确保生产过程中的印刷质量保持一致并延长印版寿命。这一特性是通过旭化成设计的独特感光树脂实现，这种树脂可减轻印版的表面张力，并且能够在印刷期间更好地将油墨转移到承印物上。</w:t>
      </w:r>
    </w:p>
    <w:p w14:paraId="6658DC81" w14:textId="0CDA940C" w:rsidR="00D7441E" w:rsidRPr="00F23E75" w:rsidRDefault="00BF2D87" w:rsidP="00F23E75">
      <w:pPr>
        <w:jc w:val="both"/>
        <w:rPr>
          <w:rFonts w:asciiTheme="majorHAnsi" w:hAnsiTheme="majorHAnsi"/>
          <w:sz w:val="24"/>
        </w:rPr>
      </w:pPr>
      <w:proofErr w:type="spellStart"/>
      <w:r>
        <w:rPr>
          <w:rFonts w:asciiTheme="majorHAnsi" w:hAnsiTheme="majorHAnsi" w:hint="eastAsia"/>
          <w:sz w:val="24"/>
        </w:rPr>
        <w:t>CleanPrint</w:t>
      </w:r>
      <w:proofErr w:type="spellEnd"/>
      <w:r>
        <w:rPr>
          <w:rFonts w:asciiTheme="majorHAnsi" w:hAnsiTheme="majorHAnsi" w:hint="eastAsia"/>
          <w:sz w:val="24"/>
        </w:rPr>
        <w:t xml:space="preserve"> </w:t>
      </w:r>
      <w:r>
        <w:rPr>
          <w:rFonts w:asciiTheme="majorHAnsi" w:hAnsiTheme="majorHAnsi" w:hint="eastAsia"/>
          <w:sz w:val="24"/>
        </w:rPr>
        <w:t>可帮助减少印刷时中间色调区域的堵墨现象，从而减少清洗次数和缩短印刷机停机时间，实现高度可持续的柔性版印刷工艺。</w:t>
      </w:r>
      <w:r>
        <w:rPr>
          <w:rFonts w:asciiTheme="majorHAnsi" w:hAnsiTheme="majorHAnsi" w:hint="eastAsia"/>
          <w:sz w:val="24"/>
        </w:rPr>
        <w:t xml:space="preserve">Niederstadt </w:t>
      </w:r>
      <w:r>
        <w:rPr>
          <w:rFonts w:asciiTheme="majorHAnsi" w:hAnsiTheme="majorHAnsi" w:hint="eastAsia"/>
          <w:sz w:val="24"/>
        </w:rPr>
        <w:t>指出，“客户不仅能够</w:t>
      </w:r>
      <w:r>
        <w:rPr>
          <w:rFonts w:asciiTheme="majorHAnsi" w:hAnsiTheme="majorHAnsi" w:hint="eastAsia"/>
          <w:sz w:val="24"/>
        </w:rPr>
        <w:lastRenderedPageBreak/>
        <w:t>获得更高的印刷质量，还能缩短</w:t>
      </w:r>
      <w:r>
        <w:rPr>
          <w:rFonts w:asciiTheme="majorHAnsi" w:hAnsiTheme="majorHAnsi" w:hint="eastAsia"/>
          <w:sz w:val="24"/>
        </w:rPr>
        <w:t xml:space="preserve"> 50% </w:t>
      </w:r>
      <w:r>
        <w:rPr>
          <w:rFonts w:asciiTheme="majorHAnsi" w:hAnsiTheme="majorHAnsi" w:hint="eastAsia"/>
          <w:sz w:val="24"/>
        </w:rPr>
        <w:t>的印刷准备时间，并将</w:t>
      </w:r>
      <w:r>
        <w:rPr>
          <w:rFonts w:asciiTheme="majorHAnsi" w:hAnsiTheme="majorHAnsi" w:hint="eastAsia"/>
          <w:sz w:val="24"/>
        </w:rPr>
        <w:t xml:space="preserve"> OEE </w:t>
      </w:r>
      <w:r>
        <w:rPr>
          <w:rFonts w:asciiTheme="majorHAnsi" w:hAnsiTheme="majorHAnsi" w:hint="eastAsia"/>
          <w:sz w:val="24"/>
        </w:rPr>
        <w:t>提高</w:t>
      </w:r>
      <w:r>
        <w:rPr>
          <w:rFonts w:asciiTheme="majorHAnsi" w:hAnsiTheme="majorHAnsi" w:hint="eastAsia"/>
          <w:sz w:val="24"/>
        </w:rPr>
        <w:t xml:space="preserve"> 30% </w:t>
      </w:r>
      <w:r>
        <w:rPr>
          <w:rFonts w:asciiTheme="majorHAnsi" w:hAnsiTheme="majorHAnsi" w:hint="eastAsia"/>
          <w:sz w:val="24"/>
        </w:rPr>
        <w:t>或以上，这令他们欣喜若狂。”</w:t>
      </w:r>
    </w:p>
    <w:p w14:paraId="0EDC5CDD" w14:textId="386E3633" w:rsidR="00284875" w:rsidRDefault="00284875" w:rsidP="00F23E75">
      <w:pPr>
        <w:jc w:val="both"/>
        <w:rPr>
          <w:rFonts w:asciiTheme="majorHAnsi" w:hAnsiTheme="majorHAnsi"/>
          <w:sz w:val="24"/>
        </w:rPr>
      </w:pPr>
      <w:r>
        <w:rPr>
          <w:rFonts w:asciiTheme="majorHAnsi" w:hAnsiTheme="majorHAnsi" w:hint="eastAsia"/>
          <w:sz w:val="24"/>
        </w:rPr>
        <w:t>有关</w:t>
      </w:r>
      <w:r>
        <w:rPr>
          <w:rFonts w:asciiTheme="majorHAnsi" w:hAnsiTheme="majorHAnsi" w:hint="eastAsia"/>
          <w:sz w:val="24"/>
        </w:rPr>
        <w:t xml:space="preserve"> </w:t>
      </w:r>
      <w:proofErr w:type="spellStart"/>
      <w:r>
        <w:rPr>
          <w:rFonts w:asciiTheme="majorHAnsi" w:hAnsiTheme="majorHAnsi" w:hint="eastAsia"/>
          <w:sz w:val="24"/>
        </w:rPr>
        <w:t>CleanPrint</w:t>
      </w:r>
      <w:proofErr w:type="spellEnd"/>
      <w:r>
        <w:rPr>
          <w:rFonts w:asciiTheme="majorHAnsi" w:hAnsiTheme="majorHAnsi" w:hint="eastAsia"/>
          <w:sz w:val="24"/>
        </w:rPr>
        <w:t xml:space="preserve"> </w:t>
      </w:r>
      <w:r>
        <w:rPr>
          <w:rFonts w:asciiTheme="majorHAnsi" w:hAnsiTheme="majorHAnsi" w:hint="eastAsia"/>
          <w:sz w:val="24"/>
        </w:rPr>
        <w:t>以及</w:t>
      </w:r>
      <w:r>
        <w:rPr>
          <w:rFonts w:asciiTheme="majorHAnsi" w:hAnsiTheme="majorHAnsi" w:hint="eastAsia"/>
          <w:sz w:val="24"/>
        </w:rPr>
        <w:t xml:space="preserve"> Asahi Photoproducts </w:t>
      </w:r>
      <w:r>
        <w:rPr>
          <w:rFonts w:asciiTheme="majorHAnsi" w:hAnsiTheme="majorHAnsi" w:hint="eastAsia"/>
          <w:sz w:val="24"/>
        </w:rPr>
        <w:t>其他柔性印刷解决方案的更多信息，请访问</w:t>
      </w:r>
      <w:r>
        <w:rPr>
          <w:rFonts w:asciiTheme="majorHAnsi" w:hAnsiTheme="majorHAnsi" w:hint="eastAsia"/>
          <w:sz w:val="24"/>
        </w:rPr>
        <w:t xml:space="preserve"> </w:t>
      </w:r>
      <w:hyperlink r:id="rId8">
        <w:r>
          <w:rPr>
            <w:rStyle w:val="Hyperlink"/>
            <w:rFonts w:asciiTheme="majorHAnsi" w:hAnsiTheme="majorHAnsi" w:hint="eastAsia"/>
            <w:sz w:val="24"/>
          </w:rPr>
          <w:t>www.asahi-photoproducts.com</w:t>
        </w:r>
      </w:hyperlink>
      <w:bookmarkEnd w:id="0"/>
      <w:r>
        <w:rPr>
          <w:rFonts w:asciiTheme="majorHAnsi" w:hAnsiTheme="majorHAnsi" w:hint="eastAsia"/>
          <w:sz w:val="24"/>
        </w:rPr>
        <w:t>。</w:t>
      </w:r>
      <w:r>
        <w:rPr>
          <w:rFonts w:asciiTheme="majorHAnsi" w:hAnsiTheme="majorHAnsi" w:hint="eastAsia"/>
          <w:sz w:val="24"/>
        </w:rPr>
        <w:t xml:space="preserve"> </w:t>
      </w:r>
    </w:p>
    <w:p w14:paraId="36E34062" w14:textId="77777777" w:rsidR="003F6EE7" w:rsidRDefault="0023423E" w:rsidP="00E043CA">
      <w:pPr>
        <w:jc w:val="center"/>
        <w:rPr>
          <w:rFonts w:asciiTheme="majorHAnsi" w:hAnsiTheme="majorHAnsi"/>
        </w:rPr>
      </w:pPr>
      <w:r>
        <w:rPr>
          <w:rFonts w:asciiTheme="majorHAnsi" w:hAnsiTheme="majorHAnsi" w:hint="eastAsia"/>
        </w:rPr>
        <w:t>---END---</w:t>
      </w:r>
    </w:p>
    <w:p w14:paraId="1E841CBD" w14:textId="7D64CDFC" w:rsidR="00036607" w:rsidRPr="00036607" w:rsidRDefault="00695CA3" w:rsidP="00036607">
      <w:pPr>
        <w:spacing w:after="160" w:line="259" w:lineRule="auto"/>
        <w:rPr>
          <w:rFonts w:asciiTheme="majorHAnsi" w:hAnsiTheme="majorHAnsi"/>
          <w:b/>
          <w:sz w:val="24"/>
        </w:rPr>
      </w:pPr>
      <w:r>
        <w:rPr>
          <w:rFonts w:asciiTheme="majorHAnsi" w:hAnsiTheme="majorHAnsi" w:hint="eastAsia"/>
          <w:b/>
          <w:sz w:val="24"/>
        </w:rPr>
        <w:br/>
      </w:r>
      <w:r w:rsidR="00036607" w:rsidRPr="00036607">
        <w:rPr>
          <w:rFonts w:asciiTheme="majorHAnsi" w:hAnsiTheme="majorHAnsi" w:hint="eastAsia"/>
          <w:b/>
          <w:sz w:val="24"/>
        </w:rPr>
        <w:t>媒体须知：如需安排与</w:t>
      </w:r>
      <w:r w:rsidR="00036607" w:rsidRPr="00036607">
        <w:rPr>
          <w:rFonts w:asciiTheme="majorHAnsi" w:hAnsiTheme="majorHAnsi" w:hint="eastAsia"/>
          <w:b/>
          <w:sz w:val="24"/>
        </w:rPr>
        <w:t xml:space="preserve"> Asahi Photoproducts </w:t>
      </w:r>
      <w:r w:rsidR="00036607" w:rsidRPr="00036607">
        <w:rPr>
          <w:rFonts w:asciiTheme="majorHAnsi" w:hAnsiTheme="majorHAnsi" w:hint="eastAsia"/>
          <w:b/>
          <w:sz w:val="24"/>
        </w:rPr>
        <w:t>高管的一对一面谈，请发送电子邮件至</w:t>
      </w:r>
      <w:r w:rsidR="00036607">
        <w:rPr>
          <w:rStyle w:val="Hyperlink"/>
          <w:rFonts w:asciiTheme="majorHAnsi" w:hAnsiTheme="majorHAnsi"/>
          <w:b/>
          <w:sz w:val="24"/>
          <w:szCs w:val="24"/>
        </w:rPr>
        <w:fldChar w:fldCharType="begin"/>
      </w:r>
      <w:r w:rsidR="00036607">
        <w:rPr>
          <w:rStyle w:val="Hyperlink"/>
          <w:rFonts w:asciiTheme="majorHAnsi" w:hAnsiTheme="majorHAnsi"/>
          <w:b/>
          <w:sz w:val="24"/>
          <w:szCs w:val="24"/>
        </w:rPr>
        <w:instrText xml:space="preserve"> HYPERLINK "mailto:monika.d@duomedia.com" </w:instrText>
      </w:r>
      <w:r w:rsidR="00036607">
        <w:rPr>
          <w:rStyle w:val="Hyperlink"/>
          <w:rFonts w:asciiTheme="majorHAnsi" w:hAnsiTheme="majorHAnsi"/>
          <w:b/>
          <w:sz w:val="24"/>
          <w:szCs w:val="24"/>
        </w:rPr>
        <w:fldChar w:fldCharType="separate"/>
      </w:r>
      <w:r w:rsidR="00036607" w:rsidRPr="005D72C4">
        <w:rPr>
          <w:rStyle w:val="Hyperlink"/>
          <w:rFonts w:asciiTheme="majorHAnsi" w:hAnsiTheme="majorHAnsi"/>
          <w:b/>
          <w:sz w:val="24"/>
          <w:szCs w:val="24"/>
        </w:rPr>
        <w:t>monika.d@duomedia.com</w:t>
      </w:r>
      <w:r w:rsidR="00036607">
        <w:rPr>
          <w:rStyle w:val="Hyperlink"/>
          <w:rFonts w:asciiTheme="majorHAnsi" w:hAnsiTheme="majorHAnsi"/>
          <w:b/>
          <w:sz w:val="24"/>
          <w:szCs w:val="24"/>
        </w:rPr>
        <w:fldChar w:fldCharType="end"/>
      </w:r>
      <w:r w:rsidR="00036607" w:rsidRPr="00036607">
        <w:rPr>
          <w:rFonts w:asciiTheme="majorHAnsi" w:hAnsiTheme="majorHAnsi" w:hint="eastAsia"/>
          <w:b/>
          <w:sz w:val="24"/>
        </w:rPr>
        <w:t>。</w:t>
      </w:r>
    </w:p>
    <w:p w14:paraId="2D4CDEDD" w14:textId="77777777" w:rsidR="00280132" w:rsidRDefault="00280132">
      <w:pPr>
        <w:spacing w:after="160" w:line="259" w:lineRule="auto"/>
        <w:rPr>
          <w:rFonts w:ascii="Calibri" w:eastAsia="SimSun" w:hAnsi="Calibri"/>
          <w:b/>
        </w:rPr>
      </w:pPr>
    </w:p>
    <w:p w14:paraId="5162CEFA" w14:textId="5E34DE9C" w:rsidR="00280132" w:rsidRPr="00280132" w:rsidRDefault="00280132" w:rsidP="00280132">
      <w:pPr>
        <w:spacing w:after="160" w:line="259" w:lineRule="auto"/>
        <w:rPr>
          <w:rFonts w:ascii="Calibri" w:eastAsiaTheme="minorHAnsi" w:hAnsi="Calibri" w:cs="Times New Roman"/>
          <w:b/>
        </w:rPr>
      </w:pPr>
      <w:r>
        <w:rPr>
          <w:rFonts w:ascii="Calibri" w:eastAsia="SimSun" w:hAnsi="Calibri" w:hint="eastAsia"/>
          <w:b/>
        </w:rPr>
        <w:t>题注：</w:t>
      </w:r>
    </w:p>
    <w:p w14:paraId="759D81B7" w14:textId="77222053" w:rsidR="00695CA3" w:rsidRPr="002A4EFF" w:rsidRDefault="00695CA3" w:rsidP="002A4EFF">
      <w:pPr>
        <w:rPr>
          <w:rFonts w:asciiTheme="majorHAnsi" w:hAnsiTheme="majorHAnsi"/>
          <w:b/>
        </w:rPr>
      </w:pPr>
      <w:r>
        <w:rPr>
          <w:rFonts w:asciiTheme="majorHAnsi" w:hAnsiTheme="majorHAnsi" w:hint="eastAsia"/>
          <w:b/>
        </w:rPr>
        <w:t xml:space="preserve">AWP </w:t>
      </w:r>
      <w:r>
        <w:rPr>
          <w:rFonts w:asciiTheme="majorHAnsi" w:hAnsiTheme="majorHAnsi" w:hint="eastAsia"/>
          <w:b/>
        </w:rPr>
        <w:t>印版</w:t>
      </w:r>
      <w:r w:rsidR="00280132">
        <w:rPr>
          <w:rFonts w:asciiTheme="majorHAnsi" w:hAnsiTheme="majorHAnsi" w:hint="eastAsia"/>
          <w:b/>
        </w:rPr>
        <w:t xml:space="preserve">: </w:t>
      </w:r>
      <w:r w:rsidR="00280132">
        <w:rPr>
          <w:rFonts w:asciiTheme="majorHAnsi" w:hAnsiTheme="majorHAnsi" w:hint="eastAsia"/>
        </w:rPr>
        <w:t>旭化成将在</w:t>
      </w:r>
      <w:r w:rsidR="00280132">
        <w:rPr>
          <w:rFonts w:asciiTheme="majorHAnsi" w:hAnsiTheme="majorHAnsi" w:hint="eastAsia"/>
        </w:rPr>
        <w:t xml:space="preserve"> </w:t>
      </w:r>
      <w:proofErr w:type="spellStart"/>
      <w:r w:rsidR="00280132">
        <w:rPr>
          <w:rFonts w:asciiTheme="majorHAnsi" w:hAnsiTheme="majorHAnsi" w:hint="eastAsia"/>
        </w:rPr>
        <w:t>Labelexpo</w:t>
      </w:r>
      <w:proofErr w:type="spellEnd"/>
      <w:r w:rsidR="00280132">
        <w:rPr>
          <w:rFonts w:asciiTheme="majorHAnsi" w:hAnsiTheme="majorHAnsi" w:hint="eastAsia"/>
        </w:rPr>
        <w:t xml:space="preserve"> </w:t>
      </w:r>
      <w:r w:rsidR="00280132">
        <w:rPr>
          <w:rFonts w:asciiTheme="majorHAnsi" w:hAnsiTheme="majorHAnsi" w:hint="eastAsia"/>
        </w:rPr>
        <w:t>展会上展示广受欢迎的</w:t>
      </w:r>
      <w:r w:rsidR="00280132">
        <w:rPr>
          <w:rFonts w:asciiTheme="majorHAnsi" w:hAnsiTheme="majorHAnsi" w:hint="eastAsia"/>
        </w:rPr>
        <w:t xml:space="preserve"> AWP</w:t>
      </w:r>
      <w:r w:rsidR="00280132">
        <w:rPr>
          <w:rFonts w:asciiTheme="majorHAnsi" w:hAnsiTheme="majorHAnsi" w:hint="eastAsia"/>
        </w:rPr>
        <w:t>™</w:t>
      </w:r>
      <w:r w:rsidR="00280132">
        <w:rPr>
          <w:rFonts w:asciiTheme="majorHAnsi" w:hAnsiTheme="majorHAnsi" w:hint="eastAsia"/>
        </w:rPr>
        <w:t xml:space="preserve">-DEW </w:t>
      </w:r>
      <w:r w:rsidR="00280132">
        <w:rPr>
          <w:rFonts w:asciiTheme="majorHAnsi" w:hAnsiTheme="majorHAnsi" w:hint="eastAsia"/>
        </w:rPr>
        <w:t>水洗印版，它是采用</w:t>
      </w:r>
      <w:r w:rsidR="00280132">
        <w:rPr>
          <w:rFonts w:asciiTheme="majorHAnsi" w:hAnsiTheme="majorHAnsi" w:hint="eastAsia"/>
        </w:rPr>
        <w:t xml:space="preserve"> </w:t>
      </w:r>
      <w:proofErr w:type="spellStart"/>
      <w:r w:rsidR="00280132">
        <w:rPr>
          <w:rFonts w:asciiTheme="majorHAnsi" w:hAnsiTheme="majorHAnsi" w:hint="eastAsia"/>
        </w:rPr>
        <w:t>CleanPrint</w:t>
      </w:r>
      <w:proofErr w:type="spellEnd"/>
      <w:r w:rsidR="00280132">
        <w:rPr>
          <w:rFonts w:asciiTheme="majorHAnsi" w:hAnsiTheme="majorHAnsi" w:hint="eastAsia"/>
        </w:rPr>
        <w:t xml:space="preserve"> </w:t>
      </w:r>
      <w:r w:rsidR="00280132">
        <w:rPr>
          <w:rFonts w:asciiTheme="majorHAnsi" w:hAnsiTheme="majorHAnsi" w:hint="eastAsia"/>
        </w:rPr>
        <w:t>技术的第一款印版。</w:t>
      </w:r>
    </w:p>
    <w:p w14:paraId="250FB66F" w14:textId="1E3A1CC6" w:rsidR="00C62273" w:rsidRDefault="00DC7DB0" w:rsidP="00DC7DB0">
      <w:pPr>
        <w:rPr>
          <w:rFonts w:asciiTheme="majorHAnsi" w:hAnsiTheme="majorHAnsi"/>
        </w:rPr>
      </w:pPr>
      <w:r>
        <w:rPr>
          <w:rFonts w:asciiTheme="majorHAnsi" w:hAnsiTheme="majorHAnsi" w:hint="eastAsia"/>
          <w:noProof/>
          <w:lang w:val="en-US" w:eastAsia="en-US" w:bidi="ar-SA"/>
        </w:rPr>
        <w:drawing>
          <wp:inline distT="0" distB="0" distL="0" distR="0" wp14:anchorId="366E9359" wp14:editId="0AD66369">
            <wp:extent cx="809625" cy="817703"/>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lients 2019\Asahi Photoproducts\Social Media\Visuals\BFTH low res\BFTH_product_clean_low.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815206" cy="823340"/>
                    </a:xfrm>
                    <a:prstGeom prst="rect">
                      <a:avLst/>
                    </a:prstGeom>
                    <a:noFill/>
                    <a:ln>
                      <a:noFill/>
                    </a:ln>
                  </pic:spPr>
                </pic:pic>
              </a:graphicData>
            </a:graphic>
          </wp:inline>
        </w:drawing>
      </w:r>
    </w:p>
    <w:p w14:paraId="1B0EFF3F" w14:textId="77910D98" w:rsidR="00DC7DB0" w:rsidRDefault="00DC7DB0" w:rsidP="00DC7DB0">
      <w:pPr>
        <w:rPr>
          <w:rFonts w:asciiTheme="majorHAnsi" w:hAnsiTheme="majorHAnsi"/>
        </w:rPr>
      </w:pPr>
    </w:p>
    <w:p w14:paraId="735F0D39" w14:textId="0A1F87B6" w:rsidR="00695CA3" w:rsidRPr="00280132" w:rsidRDefault="00695CA3" w:rsidP="006A4965">
      <w:pPr>
        <w:rPr>
          <w:rFonts w:asciiTheme="majorHAnsi" w:hAnsiTheme="majorHAnsi"/>
          <w:b/>
        </w:rPr>
      </w:pPr>
      <w:r w:rsidRPr="00280132">
        <w:rPr>
          <w:rFonts w:asciiTheme="majorHAnsi" w:hAnsiTheme="majorHAnsi" w:hint="eastAsia"/>
          <w:b/>
        </w:rPr>
        <w:t>应用图片：</w:t>
      </w:r>
    </w:p>
    <w:p w14:paraId="56A9148D" w14:textId="6E3E0422" w:rsidR="00695CA3" w:rsidRDefault="00695CA3" w:rsidP="006A4965">
      <w:pPr>
        <w:rPr>
          <w:rFonts w:asciiTheme="majorHAnsi" w:hAnsiTheme="majorHAnsi"/>
        </w:rPr>
      </w:pPr>
      <w:r>
        <w:rPr>
          <w:rFonts w:hint="eastAsia"/>
          <w:noProof/>
          <w:lang w:val="en-US" w:eastAsia="en-US" w:bidi="ar-SA"/>
        </w:rPr>
        <w:drawing>
          <wp:inline distT="0" distB="0" distL="0" distR="0" wp14:anchorId="19B073B5" wp14:editId="2153A625">
            <wp:extent cx="1540808" cy="1047750"/>
            <wp:effectExtent l="0" t="0" r="0" b="0"/>
            <wp:docPr id="13" name="Picture 13" descr="NewSOSGro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SOSGroup.pn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548735" cy="1053140"/>
                    </a:xfrm>
                    <a:prstGeom prst="rect">
                      <a:avLst/>
                    </a:prstGeom>
                    <a:noFill/>
                    <a:ln>
                      <a:noFill/>
                    </a:ln>
                  </pic:spPr>
                </pic:pic>
              </a:graphicData>
            </a:graphic>
          </wp:inline>
        </w:drawing>
      </w:r>
      <w:r>
        <w:rPr>
          <w:rFonts w:asciiTheme="majorHAnsi" w:hAnsiTheme="majorHAnsi" w:hint="eastAsia"/>
          <w:noProof/>
          <w:lang w:val="en-US" w:eastAsia="en-US" w:bidi="ar-SA"/>
        </w:rPr>
        <w:drawing>
          <wp:inline distT="0" distB="0" distL="0" distR="0" wp14:anchorId="7754962A" wp14:editId="777FB9F0">
            <wp:extent cx="585470" cy="987425"/>
            <wp:effectExtent l="0" t="0" r="508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470" cy="987425"/>
                    </a:xfrm>
                    <a:prstGeom prst="rect">
                      <a:avLst/>
                    </a:prstGeom>
                    <a:noFill/>
                  </pic:spPr>
                </pic:pic>
              </a:graphicData>
            </a:graphic>
          </wp:inline>
        </w:drawing>
      </w:r>
      <w:r>
        <w:rPr>
          <w:rFonts w:asciiTheme="majorHAnsi" w:hAnsiTheme="majorHAnsi" w:hint="eastAsia"/>
          <w:noProof/>
          <w:lang w:val="en-US" w:eastAsia="en-US" w:bidi="ar-SA"/>
        </w:rPr>
        <w:drawing>
          <wp:inline distT="0" distB="0" distL="0" distR="0" wp14:anchorId="0A61929A" wp14:editId="6D3800BD">
            <wp:extent cx="688975" cy="9753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8975" cy="975360"/>
                    </a:xfrm>
                    <a:prstGeom prst="rect">
                      <a:avLst/>
                    </a:prstGeom>
                    <a:noFill/>
                  </pic:spPr>
                </pic:pic>
              </a:graphicData>
            </a:graphic>
          </wp:inline>
        </w:drawing>
      </w:r>
      <w:r>
        <w:rPr>
          <w:rFonts w:asciiTheme="majorHAnsi" w:hAnsiTheme="majorHAnsi" w:hint="eastAsia"/>
          <w:b/>
          <w:noProof/>
          <w:lang w:val="en-US" w:eastAsia="en-US" w:bidi="ar-SA"/>
        </w:rPr>
        <w:drawing>
          <wp:inline distT="0" distB="0" distL="0" distR="0" wp14:anchorId="596E6082" wp14:editId="7A7937C2">
            <wp:extent cx="723936" cy="102679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8261" cy="1047112"/>
                    </a:xfrm>
                    <a:prstGeom prst="rect">
                      <a:avLst/>
                    </a:prstGeom>
                    <a:noFill/>
                  </pic:spPr>
                </pic:pic>
              </a:graphicData>
            </a:graphic>
          </wp:inline>
        </w:drawing>
      </w:r>
    </w:p>
    <w:p w14:paraId="2F863E17" w14:textId="4C08BC2A" w:rsidR="00695CA3" w:rsidRDefault="00695CA3" w:rsidP="006A4965">
      <w:pPr>
        <w:rPr>
          <w:rFonts w:asciiTheme="majorHAnsi" w:hAnsiTheme="majorHAnsi"/>
        </w:rPr>
      </w:pPr>
      <w:r>
        <w:rPr>
          <w:rFonts w:hint="eastAsia"/>
          <w:noProof/>
          <w:lang w:val="en-US" w:eastAsia="en-US" w:bidi="ar-SA"/>
        </w:rPr>
        <w:drawing>
          <wp:anchor distT="0" distB="0" distL="114300" distR="114300" simplePos="0" relativeHeight="251661312" behindDoc="0" locked="0" layoutInCell="1" allowOverlap="1" wp14:anchorId="06277FDD" wp14:editId="3460E447">
            <wp:simplePos x="0" y="0"/>
            <wp:positionH relativeFrom="column">
              <wp:posOffset>0</wp:posOffset>
            </wp:positionH>
            <wp:positionV relativeFrom="paragraph">
              <wp:posOffset>314325</wp:posOffset>
            </wp:positionV>
            <wp:extent cx="2775410" cy="1352550"/>
            <wp:effectExtent l="0" t="0" r="6350" b="0"/>
            <wp:wrapSquare wrapText="bothSides"/>
            <wp:docPr id="16" name="Picture 16" descr="RollStockGro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llStockGroup.png"/>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775410" cy="1352550"/>
                    </a:xfrm>
                    <a:prstGeom prst="rect">
                      <a:avLst/>
                    </a:prstGeom>
                    <a:noFill/>
                    <a:ln>
                      <a:noFill/>
                    </a:ln>
                  </pic:spPr>
                </pic:pic>
              </a:graphicData>
            </a:graphic>
          </wp:anchor>
        </w:drawing>
      </w:r>
    </w:p>
    <w:p w14:paraId="39A6B6F9" w14:textId="77777777" w:rsidR="00695CA3" w:rsidRDefault="00695CA3" w:rsidP="006A4965">
      <w:pPr>
        <w:rPr>
          <w:rFonts w:asciiTheme="majorHAnsi" w:hAnsiTheme="majorHAnsi"/>
        </w:rPr>
      </w:pPr>
    </w:p>
    <w:p w14:paraId="0F97807A" w14:textId="77777777" w:rsidR="00695CA3" w:rsidRDefault="00695CA3" w:rsidP="006A4965">
      <w:pPr>
        <w:rPr>
          <w:rFonts w:asciiTheme="majorHAnsi" w:hAnsiTheme="majorHAnsi"/>
        </w:rPr>
      </w:pPr>
    </w:p>
    <w:p w14:paraId="42288457" w14:textId="77777777" w:rsidR="00695CA3" w:rsidRDefault="00695CA3" w:rsidP="006A4965">
      <w:pPr>
        <w:rPr>
          <w:rFonts w:asciiTheme="majorHAnsi" w:hAnsiTheme="majorHAnsi"/>
        </w:rPr>
      </w:pPr>
    </w:p>
    <w:p w14:paraId="2769C40A" w14:textId="77777777" w:rsidR="00695CA3" w:rsidRDefault="00695CA3" w:rsidP="006A4965">
      <w:pPr>
        <w:rPr>
          <w:rFonts w:asciiTheme="majorHAnsi" w:hAnsiTheme="majorHAnsi"/>
        </w:rPr>
      </w:pPr>
    </w:p>
    <w:p w14:paraId="506BF721" w14:textId="77777777" w:rsidR="00F930CE" w:rsidRDefault="00F930CE" w:rsidP="006A4965">
      <w:pPr>
        <w:rPr>
          <w:rFonts w:asciiTheme="majorHAnsi" w:hAnsiTheme="majorHAnsi"/>
        </w:rPr>
      </w:pPr>
    </w:p>
    <w:p w14:paraId="58F48FAB" w14:textId="77777777" w:rsidR="00F930CE" w:rsidRDefault="00F930CE" w:rsidP="006A4965">
      <w:pPr>
        <w:rPr>
          <w:rFonts w:asciiTheme="majorHAnsi" w:hAnsiTheme="majorHAnsi"/>
        </w:rPr>
      </w:pPr>
    </w:p>
    <w:p w14:paraId="45FDBC6D" w14:textId="5185A210" w:rsidR="00F930CE" w:rsidRDefault="00280132" w:rsidP="00F930CE">
      <w:pPr>
        <w:jc w:val="both"/>
        <w:rPr>
          <w:rFonts w:asciiTheme="majorHAnsi" w:hAnsiTheme="majorHAnsi"/>
          <w:sz w:val="24"/>
        </w:rPr>
      </w:pPr>
      <w:r w:rsidRPr="008A448D">
        <w:rPr>
          <w:rFonts w:asciiTheme="majorHAnsi" w:hAnsiTheme="majorHAnsi"/>
          <w:b/>
        </w:rPr>
        <w:t>Plate Technology Time</w:t>
      </w:r>
      <w:r>
        <w:rPr>
          <w:rFonts w:asciiTheme="majorHAnsi" w:hAnsiTheme="majorHAnsi"/>
          <w:b/>
        </w:rPr>
        <w:t>:</w:t>
      </w:r>
      <w:r>
        <w:rPr>
          <w:rFonts w:asciiTheme="majorHAnsi" w:hAnsiTheme="majorHAnsi" w:hint="eastAsia"/>
          <w:b/>
          <w:sz w:val="24"/>
        </w:rPr>
        <w:t xml:space="preserve"> </w:t>
      </w:r>
      <w:r w:rsidR="00F930CE">
        <w:rPr>
          <w:rFonts w:asciiTheme="majorHAnsi" w:hAnsiTheme="majorHAnsi" w:hint="eastAsia"/>
          <w:sz w:val="24"/>
        </w:rPr>
        <w:t>在作业转换方面，</w:t>
      </w:r>
      <w:r w:rsidR="00F930CE">
        <w:rPr>
          <w:rFonts w:asciiTheme="majorHAnsi" w:hAnsiTheme="majorHAnsi" w:hint="eastAsia"/>
          <w:sz w:val="24"/>
        </w:rPr>
        <w:t>AWP</w:t>
      </w:r>
      <w:r w:rsidR="00F930CE" w:rsidRPr="00280132">
        <w:rPr>
          <w:rFonts w:asciiTheme="majorHAnsi" w:hAnsiTheme="majorHAnsi" w:hint="eastAsia"/>
          <w:sz w:val="24"/>
        </w:rPr>
        <w:t>™</w:t>
      </w:r>
      <w:r w:rsidR="00F930CE">
        <w:rPr>
          <w:rFonts w:asciiTheme="majorHAnsi" w:hAnsiTheme="majorHAnsi" w:hint="eastAsia"/>
          <w:sz w:val="24"/>
        </w:rPr>
        <w:t xml:space="preserve"> </w:t>
      </w:r>
      <w:r w:rsidR="00F930CE">
        <w:rPr>
          <w:rFonts w:asciiTheme="majorHAnsi" w:hAnsiTheme="majorHAnsi" w:hint="eastAsia"/>
          <w:sz w:val="24"/>
        </w:rPr>
        <w:t>水洗印版比溶剂印版更高效。</w:t>
      </w:r>
      <w:r w:rsidR="00CD62D2">
        <w:rPr>
          <w:noProof/>
          <w:lang w:val="en-US" w:eastAsia="en-US" w:bidi="ar-SA"/>
        </w:rPr>
        <w:drawing>
          <wp:inline distT="0" distB="0" distL="0" distR="0" wp14:anchorId="3E3C9CB4" wp14:editId="36548BE5">
            <wp:extent cx="2929890" cy="1464945"/>
            <wp:effectExtent l="0" t="0" r="3810" b="1905"/>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7">
                      <a:extLst>
                        <a:ext uri="{28A0092B-C50C-407E-A947-70E740481C1C}">
                          <a14:useLocalDpi xmlns:a14="http://schemas.microsoft.com/office/drawing/2010/main" val="0"/>
                        </a:ext>
                      </a:extLst>
                    </a:blip>
                    <a:stretch>
                      <a:fillRect/>
                    </a:stretch>
                  </pic:blipFill>
                  <pic:spPr>
                    <a:xfrm>
                      <a:off x="0" y="0"/>
                      <a:ext cx="2929890" cy="1464945"/>
                    </a:xfrm>
                    <a:prstGeom prst="rect">
                      <a:avLst/>
                    </a:prstGeom>
                  </pic:spPr>
                </pic:pic>
              </a:graphicData>
            </a:graphic>
          </wp:inline>
        </w:drawing>
      </w:r>
    </w:p>
    <w:p w14:paraId="1F928395" w14:textId="77777777" w:rsidR="00695CA3" w:rsidRPr="00F23E75" w:rsidRDefault="00695CA3" w:rsidP="006A4965">
      <w:pPr>
        <w:rPr>
          <w:rFonts w:asciiTheme="majorHAnsi" w:hAnsiTheme="majorHAnsi"/>
        </w:rPr>
      </w:pPr>
    </w:p>
    <w:p w14:paraId="7005BF81" w14:textId="77777777" w:rsidR="00AD7F73" w:rsidRPr="00F23E75" w:rsidRDefault="00AD7F73" w:rsidP="00F23E75">
      <w:pPr>
        <w:jc w:val="both"/>
        <w:rPr>
          <w:rFonts w:asciiTheme="majorHAnsi" w:hAnsiTheme="majorHAnsi"/>
          <w:b/>
          <w:bCs/>
        </w:rPr>
      </w:pPr>
      <w:r>
        <w:rPr>
          <w:rFonts w:asciiTheme="majorHAnsi" w:hAnsiTheme="majorHAnsi" w:hint="eastAsia"/>
          <w:b/>
        </w:rPr>
        <w:t>关于</w:t>
      </w:r>
      <w:r>
        <w:rPr>
          <w:rFonts w:asciiTheme="majorHAnsi" w:hAnsiTheme="majorHAnsi" w:hint="eastAsia"/>
          <w:b/>
        </w:rPr>
        <w:t xml:space="preserve"> Asahi Photoproducts </w:t>
      </w:r>
    </w:p>
    <w:p w14:paraId="2790A1D0" w14:textId="6B4A4568" w:rsidR="00AD7F73" w:rsidRPr="00F23E75" w:rsidRDefault="00CA2DFD" w:rsidP="00F23E75">
      <w:pPr>
        <w:jc w:val="both"/>
        <w:rPr>
          <w:rFonts w:asciiTheme="majorHAnsi" w:hAnsiTheme="majorHAnsi"/>
        </w:rPr>
      </w:pPr>
      <w:r>
        <w:rPr>
          <w:rFonts w:asciiTheme="majorHAnsi" w:hAnsiTheme="majorHAnsi" w:hint="eastAsia"/>
        </w:rPr>
        <w:t xml:space="preserve">Asahi Photoproducts </w:t>
      </w:r>
      <w:r>
        <w:rPr>
          <w:rFonts w:asciiTheme="majorHAnsi" w:hAnsiTheme="majorHAnsi" w:hint="eastAsia"/>
        </w:rPr>
        <w:t>成立于</w:t>
      </w:r>
      <w:r>
        <w:rPr>
          <w:rFonts w:asciiTheme="majorHAnsi" w:hAnsiTheme="majorHAnsi" w:hint="eastAsia"/>
        </w:rPr>
        <w:t xml:space="preserve"> 1971 </w:t>
      </w:r>
      <w:r>
        <w:rPr>
          <w:rFonts w:asciiTheme="majorHAnsi" w:hAnsiTheme="majorHAnsi" w:hint="eastAsia"/>
        </w:rPr>
        <w:t>年，是旭化成株式会社的子公司。</w:t>
      </w:r>
      <w:r>
        <w:rPr>
          <w:rFonts w:asciiTheme="majorHAnsi" w:hAnsiTheme="majorHAnsi" w:hint="eastAsia"/>
        </w:rPr>
        <w:t xml:space="preserve">Asahi Photoproducts </w:t>
      </w:r>
      <w:r>
        <w:rPr>
          <w:rFonts w:asciiTheme="majorHAnsi" w:hAnsiTheme="majorHAnsi" w:hint="eastAsia"/>
        </w:rPr>
        <w:t>是感光树脂柔性印版产品的开发先驱。通过制定高质量柔性印版解决方案和不断创新，公司致力于在保护环境的同时，推动印刷行业向前健康发展。</w:t>
      </w:r>
      <w:r>
        <w:rPr>
          <w:rFonts w:asciiTheme="majorHAnsi" w:hAnsiTheme="majorHAnsi" w:hint="eastAsia"/>
        </w:rPr>
        <w:t xml:space="preserve"> </w:t>
      </w:r>
    </w:p>
    <w:p w14:paraId="2014B9AF" w14:textId="3FA17123" w:rsidR="00C62273" w:rsidRDefault="00AD7F73" w:rsidP="00280132">
      <w:pPr>
        <w:jc w:val="both"/>
        <w:rPr>
          <w:rFonts w:asciiTheme="majorHAnsi" w:hAnsiTheme="majorHAnsi"/>
        </w:rPr>
      </w:pPr>
      <w:r>
        <w:rPr>
          <w:rFonts w:asciiTheme="majorHAnsi" w:hAnsiTheme="majorHAnsi" w:hint="eastAsia"/>
        </w:rPr>
        <w:t>在</w:t>
      </w:r>
      <w:r>
        <w:rPr>
          <w:rFonts w:asciiTheme="majorHAnsi" w:hAnsiTheme="majorHAnsi" w:hint="eastAsia"/>
        </w:rPr>
        <w:t xml:space="preserve"> </w:t>
      </w:r>
      <w:r>
        <w:rPr>
          <w:rFonts w:hint="eastAsia"/>
          <w:noProof/>
          <w:lang w:val="en-US" w:eastAsia="en-US" w:bidi="ar-SA"/>
        </w:rPr>
        <w:drawing>
          <wp:inline distT="0" distB="0" distL="0" distR="0" wp14:anchorId="792D28C8" wp14:editId="47403019">
            <wp:extent cx="123825" cy="123825"/>
            <wp:effectExtent l="0" t="0" r="9525" b="9525"/>
            <wp:docPr id="7" name="Picture 7">
              <a:hlinkClick xmlns:a="http://schemas.openxmlformats.org/drawingml/2006/main" r:id="rId18" tgtFrame="_blank" tooltip="&quot;Asahi Photoproducts on Twitt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EskoArtwork on Twitter">
                      <a:hlinkClick r:id="rId19" tgtFrame="_blank" tooltip="&quot;Twitter 上的 MimakiEurope&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rFonts w:asciiTheme="majorHAnsi" w:hAnsiTheme="majorHAnsi" w:hint="eastAsia"/>
        </w:rPr>
        <w:t xml:space="preserve"> </w:t>
      </w:r>
      <w:r>
        <w:rPr>
          <w:rFonts w:hint="eastAsia"/>
          <w:noProof/>
          <w:lang w:val="en-US" w:eastAsia="en-US" w:bidi="ar-SA"/>
        </w:rPr>
        <w:drawing>
          <wp:inline distT="0" distB="0" distL="0" distR="0" wp14:anchorId="2E28E326" wp14:editId="0481F6F1">
            <wp:extent cx="123825" cy="123825"/>
            <wp:effectExtent l="0" t="0" r="9525" b="9525"/>
            <wp:docPr id="9" name="Picture 9">
              <a:hlinkClick xmlns:a="http://schemas.openxmlformats.org/drawingml/2006/main" r:id="rId21" tgtFrame="_blank" tooltip="&quot;Asahi Photoproducts on Linked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EskoArtwork on LinkedIn">
                      <a:hlinkClick r:id="rId22" tgtFrame="_blank" tooltip="&quot;LinkedIn 上的 MimakiEurope&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rFonts w:asciiTheme="majorHAnsi" w:hAnsiTheme="majorHAnsi" w:hint="eastAsia"/>
        </w:rPr>
        <w:t xml:space="preserve"> </w:t>
      </w:r>
      <w:r>
        <w:rPr>
          <w:rFonts w:hint="eastAsia"/>
          <w:noProof/>
          <w:lang w:val="en-US" w:eastAsia="en-US" w:bidi="ar-SA"/>
        </w:rPr>
        <w:drawing>
          <wp:inline distT="0" distB="0" distL="0" distR="0" wp14:anchorId="7B7A6E04" wp14:editId="08EB3673">
            <wp:extent cx="123825" cy="152400"/>
            <wp:effectExtent l="0" t="0" r="9525" b="0"/>
            <wp:docPr id="2" name="Picture 2">
              <a:hlinkClick xmlns:a="http://schemas.openxmlformats.org/drawingml/2006/main" r:id="rId24" tgtFrame="_blank" tooltip="&quot;Asahi Photoproducts' YouTube Chann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EskoArtwork on YouTube">
                      <a:hlinkClick r:id="rId25" tgtFrame="_blank" tooltip="&quot;YouTube 频道上的 MimakiEurope&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Pr>
          <w:rFonts w:asciiTheme="majorHAnsi" w:hAnsiTheme="majorHAnsi" w:hint="eastAsia"/>
        </w:rPr>
        <w:t xml:space="preserve"> </w:t>
      </w:r>
      <w:r>
        <w:rPr>
          <w:rFonts w:asciiTheme="majorHAnsi" w:hAnsiTheme="majorHAnsi" w:hint="eastAsia"/>
        </w:rPr>
        <w:t>上关注</w:t>
      </w:r>
      <w:r>
        <w:rPr>
          <w:rFonts w:asciiTheme="majorHAnsi" w:hAnsiTheme="majorHAnsi" w:hint="eastAsia"/>
        </w:rPr>
        <w:t xml:space="preserve"> Asahi Photoproducts</w:t>
      </w:r>
      <w:r>
        <w:rPr>
          <w:rFonts w:asciiTheme="majorHAnsi" w:hAnsiTheme="majorHAnsi" w:hint="eastAsia"/>
        </w:rPr>
        <w:t>。</w:t>
      </w:r>
    </w:p>
    <w:p w14:paraId="785D856F" w14:textId="333F57B6" w:rsidR="00BC276D" w:rsidRPr="00F23E75" w:rsidRDefault="00AD7F73" w:rsidP="00AD7F73">
      <w:pPr>
        <w:rPr>
          <w:rFonts w:asciiTheme="majorHAnsi" w:hAnsiTheme="majorHAnsi"/>
          <w:b/>
        </w:rPr>
      </w:pPr>
      <w:r>
        <w:rPr>
          <w:rFonts w:asciiTheme="majorHAnsi" w:hAnsiTheme="majorHAnsi" w:hint="eastAsia"/>
        </w:rPr>
        <w:t>更多信息，请访问</w:t>
      </w:r>
      <w:r>
        <w:rPr>
          <w:rFonts w:asciiTheme="majorHAnsi" w:hAnsiTheme="majorHAnsi" w:hint="eastAsia"/>
        </w:rPr>
        <w:t xml:space="preserve"> </w:t>
      </w:r>
      <w:hyperlink r:id="rId27">
        <w:r>
          <w:rPr>
            <w:rStyle w:val="Hyperlink"/>
            <w:rFonts w:asciiTheme="majorHAnsi" w:hAnsiTheme="majorHAnsi" w:hint="eastAsia"/>
          </w:rPr>
          <w:t>www.asahi-photoproducts.com</w:t>
        </w:r>
      </w:hyperlink>
      <w:r>
        <w:rPr>
          <w:rFonts w:asciiTheme="majorHAnsi" w:hAnsiTheme="majorHAnsi" w:hint="eastAsia"/>
        </w:rPr>
        <w:t xml:space="preserve"> </w:t>
      </w:r>
      <w:r>
        <w:rPr>
          <w:rFonts w:asciiTheme="majorHAnsi" w:hAnsiTheme="majorHAnsi" w:hint="eastAsia"/>
        </w:rPr>
        <w:t>或：</w:t>
      </w:r>
      <w:r>
        <w:rPr>
          <w:rFonts w:asciiTheme="majorHAnsi" w:hAnsiTheme="majorHAnsi" w:hint="eastAsia"/>
        </w:rPr>
        <w:t xml:space="preserve"> </w:t>
      </w:r>
      <w:r>
        <w:rPr>
          <w:rFonts w:asciiTheme="majorHAnsi" w:hAnsiTheme="majorHAnsi" w:hint="eastAsia"/>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ED689D" w:rsidRPr="00B21D66" w14:paraId="26C89E01" w14:textId="77777777" w:rsidTr="00DC4EB4">
        <w:tc>
          <w:tcPr>
            <w:tcW w:w="4531" w:type="dxa"/>
          </w:tcPr>
          <w:p w14:paraId="36D4E3A5" w14:textId="77777777" w:rsidR="00ED689D" w:rsidRPr="00A85289" w:rsidRDefault="00ED689D" w:rsidP="00ED689D">
            <w:pPr>
              <w:spacing w:after="0" w:line="240" w:lineRule="auto"/>
              <w:rPr>
                <w:rFonts w:asciiTheme="majorHAnsi" w:hAnsiTheme="majorHAnsi"/>
                <w:b/>
                <w:lang w:val="nl-BE"/>
              </w:rPr>
            </w:pPr>
            <w:r w:rsidRPr="00A85289">
              <w:rPr>
                <w:rFonts w:asciiTheme="majorHAnsi" w:hAnsiTheme="majorHAnsi" w:hint="eastAsia"/>
                <w:b/>
                <w:lang w:val="nl-BE"/>
              </w:rPr>
              <w:t>Monika D</w:t>
            </w:r>
            <w:r w:rsidRPr="00A85289">
              <w:rPr>
                <w:rFonts w:asciiTheme="majorHAnsi" w:hAnsiTheme="majorHAnsi" w:hint="eastAsia"/>
                <w:b/>
                <w:lang w:val="nl-BE"/>
              </w:rPr>
              <w:t>ü</w:t>
            </w:r>
            <w:proofErr w:type="spellStart"/>
            <w:r w:rsidRPr="00A85289">
              <w:rPr>
                <w:rFonts w:asciiTheme="majorHAnsi" w:hAnsiTheme="majorHAnsi" w:hint="eastAsia"/>
                <w:b/>
                <w:lang w:val="nl-BE"/>
              </w:rPr>
              <w:t>rr</w:t>
            </w:r>
            <w:proofErr w:type="spellEnd"/>
          </w:p>
          <w:p w14:paraId="202DEF36" w14:textId="77777777" w:rsidR="00ED689D" w:rsidRPr="00A85289" w:rsidRDefault="00DC4EB4" w:rsidP="00ED689D">
            <w:pPr>
              <w:spacing w:after="0" w:line="240" w:lineRule="auto"/>
              <w:rPr>
                <w:rFonts w:asciiTheme="majorHAnsi" w:hAnsiTheme="majorHAnsi"/>
                <w:lang w:val="nl-BE"/>
              </w:rPr>
            </w:pPr>
            <w:r w:rsidRPr="00A85289">
              <w:rPr>
                <w:rFonts w:asciiTheme="majorHAnsi" w:hAnsiTheme="majorHAnsi" w:hint="eastAsia"/>
                <w:lang w:val="nl-BE"/>
              </w:rPr>
              <w:t>duomedia</w:t>
            </w:r>
          </w:p>
          <w:p w14:paraId="1D3E9BEC" w14:textId="77777777" w:rsidR="00ED689D" w:rsidRPr="00A85289" w:rsidRDefault="00B21D66" w:rsidP="00ED689D">
            <w:pPr>
              <w:spacing w:after="0" w:line="240" w:lineRule="auto"/>
              <w:rPr>
                <w:rStyle w:val="Hyperlink"/>
                <w:rFonts w:asciiTheme="majorHAnsi" w:hAnsiTheme="majorHAnsi"/>
                <w:lang w:val="nl-BE"/>
              </w:rPr>
            </w:pPr>
            <w:hyperlink r:id="rId28">
              <w:r w:rsidR="0024413D" w:rsidRPr="00A85289">
                <w:rPr>
                  <w:rStyle w:val="Hyperlink"/>
                  <w:rFonts w:asciiTheme="majorHAnsi" w:hAnsiTheme="majorHAnsi" w:hint="eastAsia"/>
                  <w:lang w:val="nl-BE"/>
                </w:rPr>
                <w:t>monika.d@duomedia.com</w:t>
              </w:r>
            </w:hyperlink>
          </w:p>
          <w:p w14:paraId="05F07425" w14:textId="77777777" w:rsidR="00ED689D" w:rsidRPr="00F23E75" w:rsidRDefault="00ED689D" w:rsidP="00ED689D">
            <w:pPr>
              <w:spacing w:after="0" w:line="240" w:lineRule="auto"/>
              <w:rPr>
                <w:rFonts w:asciiTheme="majorHAnsi" w:hAnsiTheme="majorHAnsi"/>
                <w:b/>
              </w:rPr>
            </w:pPr>
            <w:r>
              <w:rPr>
                <w:rFonts w:asciiTheme="majorHAnsi" w:hAnsiTheme="majorHAnsi" w:hint="eastAsia"/>
              </w:rPr>
              <w:t>+49 (0)6104 944895</w:t>
            </w:r>
          </w:p>
        </w:tc>
        <w:tc>
          <w:tcPr>
            <w:tcW w:w="4531" w:type="dxa"/>
          </w:tcPr>
          <w:p w14:paraId="74A466E3" w14:textId="77777777" w:rsidR="00ED689D" w:rsidRPr="00A85289" w:rsidRDefault="00ED689D" w:rsidP="00ED689D">
            <w:pPr>
              <w:spacing w:after="0" w:line="240" w:lineRule="auto"/>
              <w:rPr>
                <w:rFonts w:asciiTheme="majorHAnsi" w:hAnsiTheme="majorHAnsi"/>
                <w:b/>
                <w:lang w:val="nl-BE"/>
              </w:rPr>
            </w:pPr>
            <w:r w:rsidRPr="00A85289">
              <w:rPr>
                <w:rFonts w:asciiTheme="majorHAnsi" w:hAnsiTheme="majorHAnsi" w:hint="eastAsia"/>
                <w:b/>
                <w:lang w:val="nl-BE"/>
              </w:rPr>
              <w:t>Dr. Dieter Niederstadt</w:t>
            </w:r>
          </w:p>
          <w:p w14:paraId="620BFC30" w14:textId="77777777" w:rsidR="00ED689D" w:rsidRPr="00A85289" w:rsidRDefault="00ED689D" w:rsidP="00ED689D">
            <w:pPr>
              <w:spacing w:after="0" w:line="240" w:lineRule="auto"/>
              <w:rPr>
                <w:rFonts w:asciiTheme="majorHAnsi" w:hAnsiTheme="majorHAnsi"/>
                <w:lang w:val="nl-BE"/>
              </w:rPr>
            </w:pPr>
            <w:proofErr w:type="spellStart"/>
            <w:r w:rsidRPr="00A85289">
              <w:rPr>
                <w:rFonts w:asciiTheme="majorHAnsi" w:hAnsiTheme="majorHAnsi" w:hint="eastAsia"/>
                <w:lang w:val="nl-BE"/>
              </w:rPr>
              <w:t>Asahi</w:t>
            </w:r>
            <w:proofErr w:type="spellEnd"/>
            <w:r w:rsidRPr="00A85289">
              <w:rPr>
                <w:rFonts w:asciiTheme="majorHAnsi" w:hAnsiTheme="majorHAnsi" w:hint="eastAsia"/>
                <w:lang w:val="nl-BE"/>
              </w:rPr>
              <w:t xml:space="preserve"> </w:t>
            </w:r>
            <w:proofErr w:type="spellStart"/>
            <w:r w:rsidRPr="00A85289">
              <w:rPr>
                <w:rFonts w:asciiTheme="majorHAnsi" w:hAnsiTheme="majorHAnsi" w:hint="eastAsia"/>
                <w:lang w:val="nl-BE"/>
              </w:rPr>
              <w:t>Photoproducts</w:t>
            </w:r>
            <w:proofErr w:type="spellEnd"/>
            <w:r w:rsidRPr="00A85289">
              <w:rPr>
                <w:rFonts w:asciiTheme="majorHAnsi" w:hAnsiTheme="majorHAnsi" w:hint="eastAsia"/>
                <w:lang w:val="nl-BE"/>
              </w:rPr>
              <w:t xml:space="preserve"> Europe </w:t>
            </w:r>
            <w:proofErr w:type="spellStart"/>
            <w:r w:rsidRPr="00A85289">
              <w:rPr>
                <w:rFonts w:asciiTheme="majorHAnsi" w:hAnsiTheme="majorHAnsi" w:hint="eastAsia"/>
                <w:lang w:val="nl-BE"/>
              </w:rPr>
              <w:t>n.v.</w:t>
            </w:r>
            <w:proofErr w:type="spellEnd"/>
            <w:r w:rsidRPr="00A85289">
              <w:rPr>
                <w:rFonts w:asciiTheme="majorHAnsi" w:hAnsiTheme="majorHAnsi" w:hint="eastAsia"/>
                <w:lang w:val="nl-BE"/>
              </w:rPr>
              <w:t>/</w:t>
            </w:r>
            <w:proofErr w:type="spellStart"/>
            <w:r w:rsidRPr="00A85289">
              <w:rPr>
                <w:rFonts w:asciiTheme="majorHAnsi" w:hAnsiTheme="majorHAnsi" w:hint="eastAsia"/>
                <w:lang w:val="nl-BE"/>
              </w:rPr>
              <w:t>s.a.</w:t>
            </w:r>
            <w:proofErr w:type="spellEnd"/>
          </w:p>
          <w:p w14:paraId="00D6A2AB" w14:textId="77777777" w:rsidR="00ED689D" w:rsidRPr="00A85289" w:rsidRDefault="00B21D66" w:rsidP="00ED689D">
            <w:pPr>
              <w:spacing w:after="0" w:line="240" w:lineRule="auto"/>
              <w:rPr>
                <w:rFonts w:asciiTheme="majorHAnsi" w:hAnsiTheme="majorHAnsi"/>
                <w:lang w:val="nl-BE"/>
              </w:rPr>
            </w:pPr>
            <w:hyperlink r:id="rId29">
              <w:r w:rsidR="0024413D" w:rsidRPr="00A85289">
                <w:rPr>
                  <w:rStyle w:val="Hyperlink"/>
                  <w:rFonts w:asciiTheme="majorHAnsi" w:hAnsiTheme="majorHAnsi" w:hint="eastAsia"/>
                  <w:lang w:val="nl-BE"/>
                </w:rPr>
                <w:t>dieter.niederstadt@asahi-photoproducts.com</w:t>
              </w:r>
            </w:hyperlink>
          </w:p>
          <w:p w14:paraId="452B3CCF" w14:textId="77777777" w:rsidR="00ED689D" w:rsidRPr="00A85289" w:rsidRDefault="00B21D66" w:rsidP="00ED689D">
            <w:pPr>
              <w:spacing w:after="0" w:line="240" w:lineRule="auto"/>
              <w:rPr>
                <w:rFonts w:asciiTheme="majorHAnsi" w:hAnsiTheme="majorHAnsi"/>
                <w:b/>
                <w:lang w:val="nl-BE"/>
              </w:rPr>
            </w:pPr>
            <w:hyperlink r:id="rId30">
              <w:r w:rsidR="0024413D" w:rsidRPr="00A85289">
                <w:rPr>
                  <w:rFonts w:asciiTheme="majorHAnsi" w:hAnsiTheme="majorHAnsi" w:hint="eastAsia"/>
                  <w:lang w:val="nl-BE"/>
                </w:rPr>
                <w:t>+49 (0)2301 946743</w:t>
              </w:r>
            </w:hyperlink>
          </w:p>
        </w:tc>
      </w:tr>
    </w:tbl>
    <w:p w14:paraId="2F7E11C6" w14:textId="77777777" w:rsidR="00280132" w:rsidRDefault="00280132" w:rsidP="00AD7F73">
      <w:pPr>
        <w:rPr>
          <w:rFonts w:asciiTheme="majorHAnsi" w:hAnsiTheme="majorHAnsi"/>
          <w:b/>
          <w:lang w:val="nl-BE"/>
        </w:rPr>
      </w:pPr>
    </w:p>
    <w:p w14:paraId="79625245" w14:textId="4F948FA8" w:rsidR="00ED689D" w:rsidRPr="00A85289" w:rsidRDefault="00B21D66" w:rsidP="00B21D66">
      <w:pPr>
        <w:jc w:val="center"/>
        <w:rPr>
          <w:rFonts w:asciiTheme="majorHAnsi" w:hAnsiTheme="majorHAnsi"/>
          <w:b/>
          <w:lang w:val="nl-BE"/>
        </w:rPr>
      </w:pPr>
      <w:bookmarkStart w:id="1" w:name="_GoBack"/>
      <w:r>
        <w:rPr>
          <w:noProof/>
          <w:lang w:val="en-US" w:eastAsia="en-US" w:bidi="ar-SA"/>
        </w:rPr>
        <w:drawing>
          <wp:inline distT="0" distB="0" distL="0" distR="0" wp14:anchorId="1157FEF8" wp14:editId="77DD28E3">
            <wp:extent cx="965835" cy="922020"/>
            <wp:effectExtent l="0" t="0" r="5715"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65835" cy="922020"/>
                    </a:xfrm>
                    <a:prstGeom prst="rect">
                      <a:avLst/>
                    </a:prstGeom>
                    <a:noFill/>
                    <a:ln>
                      <a:noFill/>
                    </a:ln>
                  </pic:spPr>
                </pic:pic>
              </a:graphicData>
            </a:graphic>
          </wp:inline>
        </w:drawing>
      </w:r>
      <w:bookmarkEnd w:id="1"/>
    </w:p>
    <w:p w14:paraId="4BFB0CF6" w14:textId="7668421E" w:rsidR="00CD1DEF" w:rsidRPr="00EC0DCE" w:rsidRDefault="00CD1DEF" w:rsidP="00ED689D">
      <w:pPr>
        <w:spacing w:line="360" w:lineRule="auto"/>
        <w:jc w:val="center"/>
        <w:rPr>
          <w:rFonts w:asciiTheme="majorHAnsi" w:hAnsiTheme="majorHAnsi"/>
          <w:lang w:val="de-DE"/>
        </w:rPr>
      </w:pPr>
    </w:p>
    <w:sectPr w:rsidR="00CD1DEF" w:rsidRPr="00EC0DCE">
      <w:headerReference w:type="default" r:id="rId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C2BC0A" w14:textId="77777777" w:rsidR="001B586D" w:rsidRDefault="001B586D" w:rsidP="00CD1DEF">
      <w:pPr>
        <w:spacing w:after="0" w:line="240" w:lineRule="auto"/>
      </w:pPr>
      <w:r>
        <w:separator/>
      </w:r>
    </w:p>
  </w:endnote>
  <w:endnote w:type="continuationSeparator" w:id="0">
    <w:p w14:paraId="014E23DB" w14:textId="77777777" w:rsidR="001B586D" w:rsidRDefault="001B586D" w:rsidP="00CD1D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A13171" w14:textId="77777777" w:rsidR="001B586D" w:rsidRDefault="001B586D" w:rsidP="00CD1DEF">
      <w:pPr>
        <w:spacing w:after="0" w:line="240" w:lineRule="auto"/>
      </w:pPr>
      <w:r>
        <w:separator/>
      </w:r>
    </w:p>
  </w:footnote>
  <w:footnote w:type="continuationSeparator" w:id="0">
    <w:p w14:paraId="43EEFA36" w14:textId="77777777" w:rsidR="001B586D" w:rsidRDefault="001B586D" w:rsidP="00CD1D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37BBF8" w14:textId="77777777" w:rsidR="00E62543" w:rsidRDefault="00E62543">
    <w:pPr>
      <w:pStyle w:val="Header"/>
    </w:pPr>
    <w:r>
      <w:rPr>
        <w:rFonts w:hint="eastAsia"/>
        <w:noProof/>
        <w:lang w:val="en-US" w:eastAsia="en-US" w:bidi="ar-SA"/>
      </w:rPr>
      <w:drawing>
        <wp:inline distT="0" distB="0" distL="0" distR="0" wp14:anchorId="1B133D21" wp14:editId="4C1CE072">
          <wp:extent cx="809625" cy="99600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sahiLogo_FIN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17084" cy="1005183"/>
                  </a:xfrm>
                  <a:prstGeom prst="rect">
                    <a:avLst/>
                  </a:prstGeom>
                </pic:spPr>
              </pic:pic>
            </a:graphicData>
          </a:graphic>
        </wp:inline>
      </w:drawing>
    </w:r>
  </w:p>
  <w:p w14:paraId="2F32DC3B" w14:textId="77777777" w:rsidR="00E62543" w:rsidRDefault="00E6254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E1D7E"/>
    <w:multiLevelType w:val="hybridMultilevel"/>
    <w:tmpl w:val="4A6EB40C"/>
    <w:lvl w:ilvl="0" w:tplc="6428B042">
      <w:numFmt w:val="bullet"/>
      <w:lvlText w:val="•"/>
      <w:lvlJc w:val="left"/>
      <w:pPr>
        <w:ind w:left="1068" w:hanging="708"/>
      </w:pPr>
      <w:rPr>
        <w:rFonts w:ascii="Calibri Light" w:eastAsia="Times New Roman"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106F8A"/>
    <w:multiLevelType w:val="hybridMultilevel"/>
    <w:tmpl w:val="83EA2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5C662E"/>
    <w:multiLevelType w:val="hybridMultilevel"/>
    <w:tmpl w:val="8E643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976E6E"/>
    <w:multiLevelType w:val="hybridMultilevel"/>
    <w:tmpl w:val="71428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124E8C"/>
    <w:multiLevelType w:val="hybridMultilevel"/>
    <w:tmpl w:val="2A5EC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B577FBB"/>
    <w:multiLevelType w:val="hybridMultilevel"/>
    <w:tmpl w:val="1070D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23650A"/>
    <w:multiLevelType w:val="hybridMultilevel"/>
    <w:tmpl w:val="7C2C4A1A"/>
    <w:lvl w:ilvl="0" w:tplc="2BDCF46C">
      <w:numFmt w:val="bullet"/>
      <w:lvlText w:val="•"/>
      <w:lvlJc w:val="left"/>
      <w:pPr>
        <w:ind w:left="1065" w:hanging="705"/>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6242B2"/>
    <w:multiLevelType w:val="hybridMultilevel"/>
    <w:tmpl w:val="7A9E5CA8"/>
    <w:lvl w:ilvl="0" w:tplc="099AAE62">
      <w:numFmt w:val="bullet"/>
      <w:lvlText w:val="•"/>
      <w:lvlJc w:val="left"/>
      <w:pPr>
        <w:ind w:left="1065" w:hanging="705"/>
      </w:pPr>
      <w:rPr>
        <w:rFonts w:ascii="Calibri Light" w:eastAsia="Times New Roman" w:hAnsi="Calibri Ligh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470102"/>
    <w:multiLevelType w:val="hybridMultilevel"/>
    <w:tmpl w:val="D220C55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584B0F94"/>
    <w:multiLevelType w:val="hybridMultilevel"/>
    <w:tmpl w:val="C9A8E6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9265064"/>
    <w:multiLevelType w:val="hybridMultilevel"/>
    <w:tmpl w:val="740A2F0A"/>
    <w:lvl w:ilvl="0" w:tplc="08130011">
      <w:start w:val="1"/>
      <w:numFmt w:val="decimal"/>
      <w:lvlText w:val="%1)"/>
      <w:lvlJc w:val="left"/>
      <w:pPr>
        <w:ind w:left="1068" w:hanging="360"/>
      </w:pPr>
    </w:lvl>
    <w:lvl w:ilvl="1" w:tplc="08130019">
      <w:start w:val="1"/>
      <w:numFmt w:val="lowerLetter"/>
      <w:lvlText w:val="%2."/>
      <w:lvlJc w:val="left"/>
      <w:pPr>
        <w:ind w:left="1788" w:hanging="360"/>
      </w:pPr>
    </w:lvl>
    <w:lvl w:ilvl="2" w:tplc="0813001B">
      <w:start w:val="1"/>
      <w:numFmt w:val="lowerRoman"/>
      <w:lvlText w:val="%3."/>
      <w:lvlJc w:val="right"/>
      <w:pPr>
        <w:ind w:left="2508" w:hanging="180"/>
      </w:pPr>
    </w:lvl>
    <w:lvl w:ilvl="3" w:tplc="0813000F">
      <w:start w:val="1"/>
      <w:numFmt w:val="decimal"/>
      <w:lvlText w:val="%4."/>
      <w:lvlJc w:val="left"/>
      <w:pPr>
        <w:ind w:left="3228" w:hanging="360"/>
      </w:pPr>
    </w:lvl>
    <w:lvl w:ilvl="4" w:tplc="08130019">
      <w:start w:val="1"/>
      <w:numFmt w:val="lowerLetter"/>
      <w:lvlText w:val="%5."/>
      <w:lvlJc w:val="left"/>
      <w:pPr>
        <w:ind w:left="3948" w:hanging="360"/>
      </w:pPr>
    </w:lvl>
    <w:lvl w:ilvl="5" w:tplc="0813001B">
      <w:start w:val="1"/>
      <w:numFmt w:val="lowerRoman"/>
      <w:lvlText w:val="%6."/>
      <w:lvlJc w:val="right"/>
      <w:pPr>
        <w:ind w:left="4668" w:hanging="180"/>
      </w:pPr>
    </w:lvl>
    <w:lvl w:ilvl="6" w:tplc="0813000F">
      <w:start w:val="1"/>
      <w:numFmt w:val="decimal"/>
      <w:lvlText w:val="%7."/>
      <w:lvlJc w:val="left"/>
      <w:pPr>
        <w:ind w:left="5388" w:hanging="360"/>
      </w:pPr>
    </w:lvl>
    <w:lvl w:ilvl="7" w:tplc="08130019">
      <w:start w:val="1"/>
      <w:numFmt w:val="lowerLetter"/>
      <w:lvlText w:val="%8."/>
      <w:lvlJc w:val="left"/>
      <w:pPr>
        <w:ind w:left="6108" w:hanging="360"/>
      </w:pPr>
    </w:lvl>
    <w:lvl w:ilvl="8" w:tplc="0813001B">
      <w:start w:val="1"/>
      <w:numFmt w:val="lowerRoman"/>
      <w:lvlText w:val="%9."/>
      <w:lvlJc w:val="right"/>
      <w:pPr>
        <w:ind w:left="6828" w:hanging="180"/>
      </w:pPr>
    </w:lvl>
  </w:abstractNum>
  <w:abstractNum w:abstractNumId="11" w15:restartNumberingAfterBreak="0">
    <w:nsid w:val="643E7756"/>
    <w:multiLevelType w:val="hybridMultilevel"/>
    <w:tmpl w:val="2C0632B0"/>
    <w:lvl w:ilvl="0" w:tplc="EE3AAB96">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6AD965F0"/>
    <w:multiLevelType w:val="hybridMultilevel"/>
    <w:tmpl w:val="F8547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10"/>
  </w:num>
  <w:num w:numId="4">
    <w:abstractNumId w:val="8"/>
  </w:num>
  <w:num w:numId="5">
    <w:abstractNumId w:val="9"/>
  </w:num>
  <w:num w:numId="6">
    <w:abstractNumId w:val="3"/>
  </w:num>
  <w:num w:numId="7">
    <w:abstractNumId w:val="1"/>
  </w:num>
  <w:num w:numId="8">
    <w:abstractNumId w:val="7"/>
  </w:num>
  <w:num w:numId="9">
    <w:abstractNumId w:val="5"/>
  </w:num>
  <w:num w:numId="10">
    <w:abstractNumId w:val="6"/>
  </w:num>
  <w:num w:numId="11">
    <w:abstractNumId w:val="4"/>
  </w:num>
  <w:num w:numId="12">
    <w:abstractNumId w:val="0"/>
  </w:num>
  <w:num w:numId="13">
    <w:abstractNumId w:val="2"/>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proofState w:spelling="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1DEF"/>
    <w:rsid w:val="00000F4D"/>
    <w:rsid w:val="00003BDD"/>
    <w:rsid w:val="00014F81"/>
    <w:rsid w:val="00022C51"/>
    <w:rsid w:val="00025837"/>
    <w:rsid w:val="00036607"/>
    <w:rsid w:val="00036E52"/>
    <w:rsid w:val="00037ABE"/>
    <w:rsid w:val="00063BE2"/>
    <w:rsid w:val="00076F07"/>
    <w:rsid w:val="000778E5"/>
    <w:rsid w:val="000825D9"/>
    <w:rsid w:val="00086A4F"/>
    <w:rsid w:val="00091744"/>
    <w:rsid w:val="000954C3"/>
    <w:rsid w:val="00096B49"/>
    <w:rsid w:val="00096FB6"/>
    <w:rsid w:val="000A739F"/>
    <w:rsid w:val="000B493B"/>
    <w:rsid w:val="000C3004"/>
    <w:rsid w:val="000C3562"/>
    <w:rsid w:val="000C4567"/>
    <w:rsid w:val="000C5E26"/>
    <w:rsid w:val="000E080D"/>
    <w:rsid w:val="00104AD8"/>
    <w:rsid w:val="001156EE"/>
    <w:rsid w:val="001218F7"/>
    <w:rsid w:val="00122476"/>
    <w:rsid w:val="001334C7"/>
    <w:rsid w:val="00135A64"/>
    <w:rsid w:val="00135E68"/>
    <w:rsid w:val="0014789A"/>
    <w:rsid w:val="001562CE"/>
    <w:rsid w:val="0016275D"/>
    <w:rsid w:val="001843CB"/>
    <w:rsid w:val="00197A75"/>
    <w:rsid w:val="001B586D"/>
    <w:rsid w:val="001D7896"/>
    <w:rsid w:val="001E26E5"/>
    <w:rsid w:val="001E6F8E"/>
    <w:rsid w:val="001F25CC"/>
    <w:rsid w:val="001F2D87"/>
    <w:rsid w:val="001F6D1C"/>
    <w:rsid w:val="001F7D4C"/>
    <w:rsid w:val="0023423E"/>
    <w:rsid w:val="002352D6"/>
    <w:rsid w:val="002361D7"/>
    <w:rsid w:val="0024413D"/>
    <w:rsid w:val="00250357"/>
    <w:rsid w:val="00254C80"/>
    <w:rsid w:val="00256379"/>
    <w:rsid w:val="0026289B"/>
    <w:rsid w:val="00271CE2"/>
    <w:rsid w:val="00274081"/>
    <w:rsid w:val="00280132"/>
    <w:rsid w:val="00283DD7"/>
    <w:rsid w:val="00284875"/>
    <w:rsid w:val="00285763"/>
    <w:rsid w:val="00290AA7"/>
    <w:rsid w:val="00292870"/>
    <w:rsid w:val="002952AE"/>
    <w:rsid w:val="002A4EFF"/>
    <w:rsid w:val="002B2C4B"/>
    <w:rsid w:val="002B6BDD"/>
    <w:rsid w:val="002C1261"/>
    <w:rsid w:val="002C3733"/>
    <w:rsid w:val="002D12C7"/>
    <w:rsid w:val="002D669D"/>
    <w:rsid w:val="002E3D83"/>
    <w:rsid w:val="002E483E"/>
    <w:rsid w:val="002F4820"/>
    <w:rsid w:val="003007F3"/>
    <w:rsid w:val="0031022D"/>
    <w:rsid w:val="0033346F"/>
    <w:rsid w:val="003362A0"/>
    <w:rsid w:val="003513B1"/>
    <w:rsid w:val="0036147F"/>
    <w:rsid w:val="00366E7C"/>
    <w:rsid w:val="003B6E49"/>
    <w:rsid w:val="003F6EE7"/>
    <w:rsid w:val="003F73B5"/>
    <w:rsid w:val="00413A17"/>
    <w:rsid w:val="00414359"/>
    <w:rsid w:val="00430163"/>
    <w:rsid w:val="0043140D"/>
    <w:rsid w:val="0043608F"/>
    <w:rsid w:val="00441A14"/>
    <w:rsid w:val="00473B2E"/>
    <w:rsid w:val="00475363"/>
    <w:rsid w:val="004A6746"/>
    <w:rsid w:val="004B2838"/>
    <w:rsid w:val="004C1638"/>
    <w:rsid w:val="004D5CFD"/>
    <w:rsid w:val="004E251A"/>
    <w:rsid w:val="004F04BC"/>
    <w:rsid w:val="004F494F"/>
    <w:rsid w:val="00501A97"/>
    <w:rsid w:val="005345A1"/>
    <w:rsid w:val="00546605"/>
    <w:rsid w:val="00556588"/>
    <w:rsid w:val="005746C7"/>
    <w:rsid w:val="00585915"/>
    <w:rsid w:val="00594E56"/>
    <w:rsid w:val="005B133C"/>
    <w:rsid w:val="005B4E0A"/>
    <w:rsid w:val="005F10B0"/>
    <w:rsid w:val="005F6929"/>
    <w:rsid w:val="005F6F1B"/>
    <w:rsid w:val="006014CC"/>
    <w:rsid w:val="006178FC"/>
    <w:rsid w:val="00625343"/>
    <w:rsid w:val="00625A0D"/>
    <w:rsid w:val="00631634"/>
    <w:rsid w:val="0066502B"/>
    <w:rsid w:val="00667DAA"/>
    <w:rsid w:val="006741F7"/>
    <w:rsid w:val="00684F22"/>
    <w:rsid w:val="00694B06"/>
    <w:rsid w:val="00695CA3"/>
    <w:rsid w:val="006A4965"/>
    <w:rsid w:val="006A5BFA"/>
    <w:rsid w:val="006C0808"/>
    <w:rsid w:val="006C1561"/>
    <w:rsid w:val="006C1BD8"/>
    <w:rsid w:val="006C27A9"/>
    <w:rsid w:val="006E6FF4"/>
    <w:rsid w:val="006F5D6D"/>
    <w:rsid w:val="00707DE2"/>
    <w:rsid w:val="00714F2F"/>
    <w:rsid w:val="00724593"/>
    <w:rsid w:val="007353E3"/>
    <w:rsid w:val="00737619"/>
    <w:rsid w:val="00743519"/>
    <w:rsid w:val="007840CF"/>
    <w:rsid w:val="00786F82"/>
    <w:rsid w:val="00787C85"/>
    <w:rsid w:val="007963D4"/>
    <w:rsid w:val="007B0BCC"/>
    <w:rsid w:val="007B3D3A"/>
    <w:rsid w:val="007C387D"/>
    <w:rsid w:val="007C3B87"/>
    <w:rsid w:val="007E5B73"/>
    <w:rsid w:val="007E5D26"/>
    <w:rsid w:val="00814149"/>
    <w:rsid w:val="008301F5"/>
    <w:rsid w:val="00841A35"/>
    <w:rsid w:val="0085664F"/>
    <w:rsid w:val="00863005"/>
    <w:rsid w:val="008665F8"/>
    <w:rsid w:val="00877DEE"/>
    <w:rsid w:val="00885349"/>
    <w:rsid w:val="00895661"/>
    <w:rsid w:val="00897F25"/>
    <w:rsid w:val="008B3435"/>
    <w:rsid w:val="008B5889"/>
    <w:rsid w:val="008C366A"/>
    <w:rsid w:val="008C7915"/>
    <w:rsid w:val="008D0478"/>
    <w:rsid w:val="008E5C07"/>
    <w:rsid w:val="00902ACB"/>
    <w:rsid w:val="00910C51"/>
    <w:rsid w:val="00910DA3"/>
    <w:rsid w:val="00917BE7"/>
    <w:rsid w:val="009543EB"/>
    <w:rsid w:val="00955EFF"/>
    <w:rsid w:val="009817AA"/>
    <w:rsid w:val="00984AD1"/>
    <w:rsid w:val="00995627"/>
    <w:rsid w:val="009968C9"/>
    <w:rsid w:val="009A1EB9"/>
    <w:rsid w:val="009A2596"/>
    <w:rsid w:val="009A49E9"/>
    <w:rsid w:val="009B1926"/>
    <w:rsid w:val="009C6C3B"/>
    <w:rsid w:val="009C7780"/>
    <w:rsid w:val="009E460D"/>
    <w:rsid w:val="009F5AC7"/>
    <w:rsid w:val="00A04B2D"/>
    <w:rsid w:val="00A1130A"/>
    <w:rsid w:val="00A262DC"/>
    <w:rsid w:val="00A26870"/>
    <w:rsid w:val="00A30691"/>
    <w:rsid w:val="00A359ED"/>
    <w:rsid w:val="00A40923"/>
    <w:rsid w:val="00A62679"/>
    <w:rsid w:val="00A7081F"/>
    <w:rsid w:val="00A85289"/>
    <w:rsid w:val="00A85763"/>
    <w:rsid w:val="00A85D7D"/>
    <w:rsid w:val="00A90A29"/>
    <w:rsid w:val="00AA342B"/>
    <w:rsid w:val="00AA67D0"/>
    <w:rsid w:val="00AC07A8"/>
    <w:rsid w:val="00AD7F73"/>
    <w:rsid w:val="00AE60DE"/>
    <w:rsid w:val="00AF514F"/>
    <w:rsid w:val="00B02D2D"/>
    <w:rsid w:val="00B06D5D"/>
    <w:rsid w:val="00B15DFD"/>
    <w:rsid w:val="00B21D66"/>
    <w:rsid w:val="00B2512A"/>
    <w:rsid w:val="00B36C39"/>
    <w:rsid w:val="00B37926"/>
    <w:rsid w:val="00B440D0"/>
    <w:rsid w:val="00B819B9"/>
    <w:rsid w:val="00B876DF"/>
    <w:rsid w:val="00B87813"/>
    <w:rsid w:val="00B96F22"/>
    <w:rsid w:val="00BB30BE"/>
    <w:rsid w:val="00BB5865"/>
    <w:rsid w:val="00BC276D"/>
    <w:rsid w:val="00BC683C"/>
    <w:rsid w:val="00BC6E02"/>
    <w:rsid w:val="00BD43A2"/>
    <w:rsid w:val="00BE2A2A"/>
    <w:rsid w:val="00BF0F30"/>
    <w:rsid w:val="00BF2D87"/>
    <w:rsid w:val="00BF5083"/>
    <w:rsid w:val="00C142FB"/>
    <w:rsid w:val="00C24719"/>
    <w:rsid w:val="00C25CE2"/>
    <w:rsid w:val="00C358C9"/>
    <w:rsid w:val="00C36D43"/>
    <w:rsid w:val="00C520C3"/>
    <w:rsid w:val="00C62273"/>
    <w:rsid w:val="00C633ED"/>
    <w:rsid w:val="00C641EA"/>
    <w:rsid w:val="00C74018"/>
    <w:rsid w:val="00C75345"/>
    <w:rsid w:val="00C9065C"/>
    <w:rsid w:val="00C92CFE"/>
    <w:rsid w:val="00C97F8E"/>
    <w:rsid w:val="00CA133C"/>
    <w:rsid w:val="00CA29F1"/>
    <w:rsid w:val="00CA2DFD"/>
    <w:rsid w:val="00CA78BE"/>
    <w:rsid w:val="00CB2031"/>
    <w:rsid w:val="00CC5FA9"/>
    <w:rsid w:val="00CC6F61"/>
    <w:rsid w:val="00CD1DEF"/>
    <w:rsid w:val="00CD2BC5"/>
    <w:rsid w:val="00CD62D2"/>
    <w:rsid w:val="00CD7940"/>
    <w:rsid w:val="00CE47BD"/>
    <w:rsid w:val="00CE6551"/>
    <w:rsid w:val="00D0057D"/>
    <w:rsid w:val="00D034DE"/>
    <w:rsid w:val="00D0572A"/>
    <w:rsid w:val="00D16C1D"/>
    <w:rsid w:val="00D16F0D"/>
    <w:rsid w:val="00D17597"/>
    <w:rsid w:val="00D22773"/>
    <w:rsid w:val="00D24F8E"/>
    <w:rsid w:val="00D34A92"/>
    <w:rsid w:val="00D35960"/>
    <w:rsid w:val="00D509C1"/>
    <w:rsid w:val="00D53278"/>
    <w:rsid w:val="00D551E9"/>
    <w:rsid w:val="00D55ABD"/>
    <w:rsid w:val="00D57F10"/>
    <w:rsid w:val="00D737C3"/>
    <w:rsid w:val="00D7441E"/>
    <w:rsid w:val="00D747AF"/>
    <w:rsid w:val="00D74910"/>
    <w:rsid w:val="00D80C5E"/>
    <w:rsid w:val="00D858EB"/>
    <w:rsid w:val="00D916B3"/>
    <w:rsid w:val="00D9711B"/>
    <w:rsid w:val="00DA3844"/>
    <w:rsid w:val="00DC4EB4"/>
    <w:rsid w:val="00DC6579"/>
    <w:rsid w:val="00DC7DB0"/>
    <w:rsid w:val="00DE6A89"/>
    <w:rsid w:val="00DF1B8F"/>
    <w:rsid w:val="00E0204F"/>
    <w:rsid w:val="00E043CA"/>
    <w:rsid w:val="00E06147"/>
    <w:rsid w:val="00E25EC5"/>
    <w:rsid w:val="00E37BBA"/>
    <w:rsid w:val="00E53196"/>
    <w:rsid w:val="00E55D94"/>
    <w:rsid w:val="00E62543"/>
    <w:rsid w:val="00E67E4B"/>
    <w:rsid w:val="00E7056B"/>
    <w:rsid w:val="00E80974"/>
    <w:rsid w:val="00E81E07"/>
    <w:rsid w:val="00E8557C"/>
    <w:rsid w:val="00E93D27"/>
    <w:rsid w:val="00E96048"/>
    <w:rsid w:val="00E96AB7"/>
    <w:rsid w:val="00EA15B7"/>
    <w:rsid w:val="00EB621B"/>
    <w:rsid w:val="00EC0DCE"/>
    <w:rsid w:val="00EC0FA9"/>
    <w:rsid w:val="00EC6FC3"/>
    <w:rsid w:val="00ED1FD8"/>
    <w:rsid w:val="00ED689D"/>
    <w:rsid w:val="00EF0928"/>
    <w:rsid w:val="00EF5CCE"/>
    <w:rsid w:val="00F10EE2"/>
    <w:rsid w:val="00F23E75"/>
    <w:rsid w:val="00F25239"/>
    <w:rsid w:val="00F27059"/>
    <w:rsid w:val="00F50380"/>
    <w:rsid w:val="00F571DC"/>
    <w:rsid w:val="00F57D2B"/>
    <w:rsid w:val="00F651DC"/>
    <w:rsid w:val="00F674D7"/>
    <w:rsid w:val="00F744C8"/>
    <w:rsid w:val="00F8570E"/>
    <w:rsid w:val="00F90B3B"/>
    <w:rsid w:val="00F930CE"/>
    <w:rsid w:val="00F939F8"/>
    <w:rsid w:val="00FA3AE1"/>
    <w:rsid w:val="00FA73EA"/>
    <w:rsid w:val="00FB27E6"/>
    <w:rsid w:val="00FC26C6"/>
    <w:rsid w:val="00FD0115"/>
    <w:rsid w:val="00FD56A1"/>
    <w:rsid w:val="00FE3217"/>
    <w:rsid w:val="00FE443F"/>
    <w:rsid w:val="00FE4E76"/>
    <w:rsid w:val="00FF1911"/>
    <w:rsid w:val="00FF46CA"/>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1CACC912"/>
  <w15:docId w15:val="{0B5B71B1-D3CC-482B-A20F-9BC91013B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de-DE"/>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1DEF"/>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D1DEF"/>
    <w:rPr>
      <w:color w:val="0563C1" w:themeColor="hyperlink"/>
      <w:u w:val="single"/>
    </w:rPr>
  </w:style>
  <w:style w:type="paragraph" w:styleId="BodyText2">
    <w:name w:val="Body Text 2"/>
    <w:basedOn w:val="Normal"/>
    <w:link w:val="BodyText2Char"/>
    <w:rsid w:val="00CD1DEF"/>
    <w:pPr>
      <w:spacing w:after="0" w:line="240" w:lineRule="auto"/>
    </w:pPr>
    <w:rPr>
      <w:rFonts w:ascii="Arial" w:eastAsia="SimSun" w:hAnsi="Arial" w:cs="Times New Roman"/>
      <w:sz w:val="20"/>
      <w:szCs w:val="24"/>
    </w:rPr>
  </w:style>
  <w:style w:type="character" w:customStyle="1" w:styleId="BodyText2Char">
    <w:name w:val="Body Text 2 Char"/>
    <w:basedOn w:val="DefaultParagraphFont"/>
    <w:link w:val="BodyText2"/>
    <w:rsid w:val="00CD1DEF"/>
    <w:rPr>
      <w:rFonts w:ascii="Arial" w:eastAsia="SimSun" w:hAnsi="Arial" w:cs="Times New Roman"/>
      <w:sz w:val="20"/>
      <w:szCs w:val="24"/>
      <w:lang w:val="en-GB" w:eastAsia="zh-CN"/>
    </w:rPr>
  </w:style>
  <w:style w:type="character" w:styleId="Strong">
    <w:name w:val="Strong"/>
    <w:basedOn w:val="DefaultParagraphFont"/>
    <w:uiPriority w:val="22"/>
    <w:qFormat/>
    <w:rsid w:val="00CD1DEF"/>
    <w:rPr>
      <w:b/>
      <w:bCs/>
    </w:rPr>
  </w:style>
  <w:style w:type="character" w:customStyle="1" w:styleId="text1">
    <w:name w:val="text1"/>
    <w:basedOn w:val="DefaultParagraphFont"/>
    <w:rsid w:val="00CD1DEF"/>
    <w:rPr>
      <w:rFonts w:ascii="Trebuchet MS" w:eastAsia="SimSun" w:hAnsi="Trebuchet MS" w:hint="default"/>
      <w:color w:val="333333"/>
      <w:sz w:val="18"/>
      <w:szCs w:val="18"/>
    </w:rPr>
  </w:style>
  <w:style w:type="paragraph" w:styleId="NormalWeb">
    <w:name w:val="Normal (Web)"/>
    <w:basedOn w:val="Normal"/>
    <w:uiPriority w:val="99"/>
    <w:unhideWhenUsed/>
    <w:rsid w:val="00CD1DEF"/>
    <w:pPr>
      <w:spacing w:before="100" w:beforeAutospacing="1" w:after="100" w:afterAutospacing="1" w:line="240" w:lineRule="auto"/>
    </w:pPr>
    <w:rPr>
      <w:rFonts w:ascii="Times" w:eastAsia="SimSun" w:hAnsi="Times" w:cs="Times New Roman"/>
      <w:sz w:val="20"/>
      <w:szCs w:val="20"/>
    </w:rPr>
  </w:style>
  <w:style w:type="character" w:styleId="CommentReference">
    <w:name w:val="annotation reference"/>
    <w:basedOn w:val="DefaultParagraphFont"/>
    <w:uiPriority w:val="99"/>
    <w:semiHidden/>
    <w:unhideWhenUsed/>
    <w:rsid w:val="00CD1DEF"/>
    <w:rPr>
      <w:sz w:val="16"/>
      <w:szCs w:val="16"/>
    </w:rPr>
  </w:style>
  <w:style w:type="paragraph" w:styleId="CommentText">
    <w:name w:val="annotation text"/>
    <w:basedOn w:val="Normal"/>
    <w:link w:val="CommentTextChar"/>
    <w:uiPriority w:val="99"/>
    <w:semiHidden/>
    <w:unhideWhenUsed/>
    <w:rsid w:val="00CD1DEF"/>
    <w:pPr>
      <w:spacing w:line="240" w:lineRule="auto"/>
    </w:pPr>
    <w:rPr>
      <w:sz w:val="20"/>
      <w:szCs w:val="20"/>
    </w:rPr>
  </w:style>
  <w:style w:type="character" w:customStyle="1" w:styleId="CommentTextChar">
    <w:name w:val="Comment Text Char"/>
    <w:basedOn w:val="DefaultParagraphFont"/>
    <w:link w:val="CommentText"/>
    <w:uiPriority w:val="99"/>
    <w:semiHidden/>
    <w:rsid w:val="00CD1DEF"/>
    <w:rPr>
      <w:sz w:val="20"/>
      <w:szCs w:val="20"/>
      <w:lang w:val="en-GB"/>
    </w:rPr>
  </w:style>
  <w:style w:type="character" w:customStyle="1" w:styleId="subtitle02">
    <w:name w:val="subtitle_02"/>
    <w:basedOn w:val="DefaultParagraphFont"/>
    <w:rsid w:val="00CD1DEF"/>
  </w:style>
  <w:style w:type="paragraph" w:styleId="Header">
    <w:name w:val="header"/>
    <w:basedOn w:val="Normal"/>
    <w:link w:val="HeaderChar"/>
    <w:uiPriority w:val="99"/>
    <w:unhideWhenUsed/>
    <w:rsid w:val="00CD1DEF"/>
    <w:pPr>
      <w:tabs>
        <w:tab w:val="center" w:pos="4536"/>
        <w:tab w:val="right" w:pos="9072"/>
      </w:tabs>
      <w:spacing w:after="0" w:line="240" w:lineRule="auto"/>
    </w:pPr>
  </w:style>
  <w:style w:type="character" w:customStyle="1" w:styleId="HeaderChar">
    <w:name w:val="Header Char"/>
    <w:basedOn w:val="DefaultParagraphFont"/>
    <w:link w:val="Header"/>
    <w:uiPriority w:val="99"/>
    <w:rsid w:val="00CD1DEF"/>
    <w:rPr>
      <w:lang w:val="en-GB"/>
    </w:rPr>
  </w:style>
  <w:style w:type="paragraph" w:styleId="Footer">
    <w:name w:val="footer"/>
    <w:basedOn w:val="Normal"/>
    <w:link w:val="FooterChar"/>
    <w:uiPriority w:val="99"/>
    <w:unhideWhenUsed/>
    <w:rsid w:val="00CD1DEF"/>
    <w:pPr>
      <w:tabs>
        <w:tab w:val="center" w:pos="4536"/>
        <w:tab w:val="right" w:pos="9072"/>
      </w:tabs>
      <w:spacing w:after="0" w:line="240" w:lineRule="auto"/>
    </w:pPr>
  </w:style>
  <w:style w:type="character" w:customStyle="1" w:styleId="FooterChar">
    <w:name w:val="Footer Char"/>
    <w:basedOn w:val="DefaultParagraphFont"/>
    <w:link w:val="Footer"/>
    <w:uiPriority w:val="99"/>
    <w:rsid w:val="00CD1DEF"/>
    <w:rPr>
      <w:lang w:val="en-GB"/>
    </w:rPr>
  </w:style>
  <w:style w:type="paragraph" w:styleId="ListParagraph">
    <w:name w:val="List Paragraph"/>
    <w:basedOn w:val="Normal"/>
    <w:uiPriority w:val="34"/>
    <w:qFormat/>
    <w:rsid w:val="003F6EE7"/>
    <w:pPr>
      <w:spacing w:after="0" w:line="240" w:lineRule="auto"/>
      <w:ind w:left="720"/>
    </w:pPr>
    <w:rPr>
      <w:rFonts w:ascii="Calibri" w:eastAsia="SimSun" w:hAnsi="Calibri" w:cs="Times New Roman"/>
    </w:rPr>
  </w:style>
  <w:style w:type="character" w:styleId="FollowedHyperlink">
    <w:name w:val="FollowedHyperlink"/>
    <w:basedOn w:val="DefaultParagraphFont"/>
    <w:uiPriority w:val="99"/>
    <w:semiHidden/>
    <w:unhideWhenUsed/>
    <w:rsid w:val="00F25239"/>
    <w:rPr>
      <w:color w:val="954F72" w:themeColor="followedHyperlink"/>
      <w:u w:val="single"/>
    </w:rPr>
  </w:style>
  <w:style w:type="paragraph" w:styleId="BalloonText">
    <w:name w:val="Balloon Text"/>
    <w:basedOn w:val="Normal"/>
    <w:link w:val="BalloonTextChar"/>
    <w:uiPriority w:val="99"/>
    <w:semiHidden/>
    <w:unhideWhenUsed/>
    <w:rsid w:val="00FE443F"/>
    <w:pPr>
      <w:spacing w:after="0" w:line="240" w:lineRule="auto"/>
    </w:pPr>
    <w:rPr>
      <w:rFonts w:ascii="Tahoma" w:eastAsia="SimSun" w:hAnsi="Tahoma" w:cs="Tahoma"/>
      <w:sz w:val="16"/>
      <w:szCs w:val="16"/>
    </w:rPr>
  </w:style>
  <w:style w:type="character" w:customStyle="1" w:styleId="BalloonTextChar">
    <w:name w:val="Balloon Text Char"/>
    <w:basedOn w:val="DefaultParagraphFont"/>
    <w:link w:val="BalloonText"/>
    <w:uiPriority w:val="99"/>
    <w:semiHidden/>
    <w:rsid w:val="00FE443F"/>
    <w:rPr>
      <w:rFonts w:ascii="Tahoma" w:eastAsia="SimSun" w:hAnsi="Tahoma" w:cs="Tahoma"/>
      <w:sz w:val="16"/>
      <w:szCs w:val="16"/>
      <w:lang w:val="en-GB"/>
    </w:rPr>
  </w:style>
  <w:style w:type="paragraph" w:styleId="CommentSubject">
    <w:name w:val="annotation subject"/>
    <w:basedOn w:val="CommentText"/>
    <w:next w:val="CommentText"/>
    <w:link w:val="CommentSubjectChar"/>
    <w:uiPriority w:val="99"/>
    <w:semiHidden/>
    <w:unhideWhenUsed/>
    <w:rsid w:val="00FE443F"/>
    <w:rPr>
      <w:b/>
      <w:bCs/>
    </w:rPr>
  </w:style>
  <w:style w:type="character" w:customStyle="1" w:styleId="CommentSubjectChar">
    <w:name w:val="Comment Subject Char"/>
    <w:basedOn w:val="CommentTextChar"/>
    <w:link w:val="CommentSubject"/>
    <w:uiPriority w:val="99"/>
    <w:semiHidden/>
    <w:rsid w:val="00FE443F"/>
    <w:rPr>
      <w:b/>
      <w:bCs/>
      <w:sz w:val="20"/>
      <w:szCs w:val="20"/>
      <w:lang w:val="en-GB"/>
    </w:rPr>
  </w:style>
  <w:style w:type="paragraph" w:styleId="PlainText">
    <w:name w:val="Plain Text"/>
    <w:basedOn w:val="Normal"/>
    <w:link w:val="PlainTextChar"/>
    <w:uiPriority w:val="99"/>
    <w:unhideWhenUsed/>
    <w:rsid w:val="008C366A"/>
    <w:pPr>
      <w:spacing w:after="0" w:line="240" w:lineRule="auto"/>
    </w:pPr>
    <w:rPr>
      <w:rFonts w:ascii="Calibri" w:eastAsia="SimSun" w:hAnsi="Calibri" w:cs="Times New Roman"/>
    </w:rPr>
  </w:style>
  <w:style w:type="character" w:customStyle="1" w:styleId="PlainTextChar">
    <w:name w:val="Plain Text Char"/>
    <w:basedOn w:val="DefaultParagraphFont"/>
    <w:link w:val="PlainText"/>
    <w:uiPriority w:val="99"/>
    <w:rsid w:val="008C366A"/>
    <w:rPr>
      <w:rFonts w:ascii="Calibri" w:eastAsia="SimSun" w:hAnsi="Calibri" w:cs="Times New Roman"/>
    </w:rPr>
  </w:style>
  <w:style w:type="paragraph" w:styleId="Revision">
    <w:name w:val="Revision"/>
    <w:hidden/>
    <w:uiPriority w:val="99"/>
    <w:semiHidden/>
    <w:rsid w:val="007B3D3A"/>
    <w:pPr>
      <w:spacing w:after="0" w:line="240" w:lineRule="auto"/>
    </w:pPr>
  </w:style>
  <w:style w:type="character" w:customStyle="1" w:styleId="Erwhnung1">
    <w:name w:val="Erwähnung1"/>
    <w:basedOn w:val="DefaultParagraphFont"/>
    <w:uiPriority w:val="99"/>
    <w:semiHidden/>
    <w:unhideWhenUsed/>
    <w:rsid w:val="00B2512A"/>
    <w:rPr>
      <w:color w:val="2B579A"/>
      <w:shd w:val="clear" w:color="auto" w:fill="E6E6E6"/>
    </w:rPr>
  </w:style>
  <w:style w:type="paragraph" w:styleId="NoSpacing">
    <w:name w:val="No Spacing"/>
    <w:uiPriority w:val="1"/>
    <w:qFormat/>
    <w:rsid w:val="00BC276D"/>
    <w:pPr>
      <w:spacing w:after="0" w:line="240" w:lineRule="auto"/>
    </w:pPr>
  </w:style>
  <w:style w:type="character" w:customStyle="1" w:styleId="Erwhnung2">
    <w:name w:val="Erwähnung2"/>
    <w:basedOn w:val="DefaultParagraphFont"/>
    <w:uiPriority w:val="99"/>
    <w:semiHidden/>
    <w:unhideWhenUsed/>
    <w:rsid w:val="000B493B"/>
    <w:rPr>
      <w:color w:val="2B579A"/>
      <w:shd w:val="clear" w:color="auto" w:fill="E6E6E6"/>
    </w:rPr>
  </w:style>
  <w:style w:type="table" w:styleId="TableGrid">
    <w:name w:val="Table Grid"/>
    <w:basedOn w:val="TableNormal"/>
    <w:uiPriority w:val="39"/>
    <w:rsid w:val="00ED68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3778524">
      <w:bodyDiv w:val="1"/>
      <w:marLeft w:val="0"/>
      <w:marRight w:val="0"/>
      <w:marTop w:val="0"/>
      <w:marBottom w:val="0"/>
      <w:divBdr>
        <w:top w:val="none" w:sz="0" w:space="0" w:color="auto"/>
        <w:left w:val="none" w:sz="0" w:space="0" w:color="auto"/>
        <w:bottom w:val="none" w:sz="0" w:space="0" w:color="auto"/>
        <w:right w:val="none" w:sz="0" w:space="0" w:color="auto"/>
      </w:divBdr>
    </w:div>
    <w:div w:id="498926846">
      <w:bodyDiv w:val="1"/>
      <w:marLeft w:val="0"/>
      <w:marRight w:val="0"/>
      <w:marTop w:val="0"/>
      <w:marBottom w:val="0"/>
      <w:divBdr>
        <w:top w:val="none" w:sz="0" w:space="0" w:color="auto"/>
        <w:left w:val="none" w:sz="0" w:space="0" w:color="auto"/>
        <w:bottom w:val="none" w:sz="0" w:space="0" w:color="auto"/>
        <w:right w:val="none" w:sz="0" w:space="0" w:color="auto"/>
      </w:divBdr>
    </w:div>
    <w:div w:id="802774160">
      <w:bodyDiv w:val="1"/>
      <w:marLeft w:val="0"/>
      <w:marRight w:val="0"/>
      <w:marTop w:val="0"/>
      <w:marBottom w:val="0"/>
      <w:divBdr>
        <w:top w:val="none" w:sz="0" w:space="0" w:color="auto"/>
        <w:left w:val="none" w:sz="0" w:space="0" w:color="auto"/>
        <w:bottom w:val="none" w:sz="0" w:space="0" w:color="auto"/>
        <w:right w:val="none" w:sz="0" w:space="0" w:color="auto"/>
      </w:divBdr>
    </w:div>
    <w:div w:id="1238436607">
      <w:bodyDiv w:val="1"/>
      <w:marLeft w:val="0"/>
      <w:marRight w:val="0"/>
      <w:marTop w:val="0"/>
      <w:marBottom w:val="0"/>
      <w:divBdr>
        <w:top w:val="none" w:sz="0" w:space="0" w:color="auto"/>
        <w:left w:val="none" w:sz="0" w:space="0" w:color="auto"/>
        <w:bottom w:val="none" w:sz="0" w:space="0" w:color="auto"/>
        <w:right w:val="none" w:sz="0" w:space="0" w:color="auto"/>
      </w:divBdr>
    </w:div>
    <w:div w:id="1461649650">
      <w:bodyDiv w:val="1"/>
      <w:marLeft w:val="0"/>
      <w:marRight w:val="0"/>
      <w:marTop w:val="0"/>
      <w:marBottom w:val="0"/>
      <w:divBdr>
        <w:top w:val="none" w:sz="0" w:space="0" w:color="auto"/>
        <w:left w:val="none" w:sz="0" w:space="0" w:color="auto"/>
        <w:bottom w:val="none" w:sz="0" w:space="0" w:color="auto"/>
        <w:right w:val="none" w:sz="0" w:space="0" w:color="auto"/>
      </w:divBdr>
    </w:div>
    <w:div w:id="1576357177">
      <w:bodyDiv w:val="1"/>
      <w:marLeft w:val="0"/>
      <w:marRight w:val="0"/>
      <w:marTop w:val="0"/>
      <w:marBottom w:val="0"/>
      <w:divBdr>
        <w:top w:val="none" w:sz="0" w:space="0" w:color="auto"/>
        <w:left w:val="none" w:sz="0" w:space="0" w:color="auto"/>
        <w:bottom w:val="none" w:sz="0" w:space="0" w:color="auto"/>
        <w:right w:val="none" w:sz="0" w:space="0" w:color="auto"/>
      </w:divBdr>
      <w:divsChild>
        <w:div w:id="1910378452">
          <w:marLeft w:val="0"/>
          <w:marRight w:val="0"/>
          <w:marTop w:val="0"/>
          <w:marBottom w:val="0"/>
          <w:divBdr>
            <w:top w:val="none" w:sz="0" w:space="0" w:color="auto"/>
            <w:left w:val="none" w:sz="0" w:space="0" w:color="auto"/>
            <w:bottom w:val="none" w:sz="0" w:space="0" w:color="auto"/>
            <w:right w:val="none" w:sz="0" w:space="0" w:color="auto"/>
          </w:divBdr>
        </w:div>
        <w:div w:id="1415710062">
          <w:marLeft w:val="0"/>
          <w:marRight w:val="0"/>
          <w:marTop w:val="0"/>
          <w:marBottom w:val="0"/>
          <w:divBdr>
            <w:top w:val="none" w:sz="0" w:space="0" w:color="auto"/>
            <w:left w:val="none" w:sz="0" w:space="0" w:color="auto"/>
            <w:bottom w:val="none" w:sz="0" w:space="0" w:color="auto"/>
            <w:right w:val="none" w:sz="0" w:space="0" w:color="auto"/>
          </w:divBdr>
        </w:div>
      </w:divsChild>
    </w:div>
    <w:div w:id="1886333530">
      <w:bodyDiv w:val="1"/>
      <w:marLeft w:val="0"/>
      <w:marRight w:val="0"/>
      <w:marTop w:val="0"/>
      <w:marBottom w:val="0"/>
      <w:divBdr>
        <w:top w:val="none" w:sz="0" w:space="0" w:color="auto"/>
        <w:left w:val="none" w:sz="0" w:space="0" w:color="auto"/>
        <w:bottom w:val="none" w:sz="0" w:space="0" w:color="auto"/>
        <w:right w:val="none" w:sz="0" w:space="0" w:color="auto"/>
      </w:divBdr>
    </w:div>
    <w:div w:id="1897087922">
      <w:bodyDiv w:val="1"/>
      <w:marLeft w:val="0"/>
      <w:marRight w:val="0"/>
      <w:marTop w:val="0"/>
      <w:marBottom w:val="0"/>
      <w:divBdr>
        <w:top w:val="none" w:sz="0" w:space="0" w:color="auto"/>
        <w:left w:val="none" w:sz="0" w:space="0" w:color="auto"/>
        <w:bottom w:val="none" w:sz="0" w:space="0" w:color="auto"/>
        <w:right w:val="none" w:sz="0" w:space="0" w:color="auto"/>
      </w:divBdr>
    </w:div>
    <w:div w:id="1983383680">
      <w:bodyDiv w:val="1"/>
      <w:marLeft w:val="0"/>
      <w:marRight w:val="0"/>
      <w:marTop w:val="0"/>
      <w:marBottom w:val="0"/>
      <w:divBdr>
        <w:top w:val="none" w:sz="0" w:space="0" w:color="auto"/>
        <w:left w:val="none" w:sz="0" w:space="0" w:color="auto"/>
        <w:bottom w:val="none" w:sz="0" w:space="0" w:color="auto"/>
        <w:right w:val="none" w:sz="0" w:space="0" w:color="auto"/>
      </w:divBdr>
    </w:div>
    <w:div w:id="1992517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sahi-photoproducts.com/" TargetMode="External"/><Relationship Id="rId13" Type="http://schemas.openxmlformats.org/officeDocument/2006/relationships/image" Target="media/image4.png"/><Relationship Id="rId18" Type="http://schemas.openxmlformats.org/officeDocument/2006/relationships/hyperlink" Target="https://twitter.com/asahiphoto"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www.linkedin.com/company/3780410"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g"/><Relationship Id="rId25" Type="http://schemas.openxmlformats.org/officeDocument/2006/relationships/hyperlink" Target="http://www.youtube.com/user/MimakiEurope"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cid:d43dfa22-1477-4e6d-bc8f-7986903f86c2@icloud.com" TargetMode="External"/><Relationship Id="rId20" Type="http://schemas.openxmlformats.org/officeDocument/2006/relationships/image" Target="media/image8.png"/><Relationship Id="rId29" Type="http://schemas.openxmlformats.org/officeDocument/2006/relationships/hyperlink" Target="mailto:dieter.niederstadt@asahi-photoproduct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1ab98934-9ef6-41f3-86da-e6c2b26eac4e@icloud.com" TargetMode="External"/><Relationship Id="rId24" Type="http://schemas.openxmlformats.org/officeDocument/2006/relationships/hyperlink" Target="https://www.youtube.com/channel/UC_-fQSWjcK2g2hJEPZHHNlw"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9.png"/><Relationship Id="rId28" Type="http://schemas.openxmlformats.org/officeDocument/2006/relationships/hyperlink" Target="mailto:monika.d@duomedia.com" TargetMode="External"/><Relationship Id="rId10" Type="http://schemas.openxmlformats.org/officeDocument/2006/relationships/image" Target="media/image2.png"/><Relationship Id="rId19" Type="http://schemas.openxmlformats.org/officeDocument/2006/relationships/hyperlink" Target="https://twitter.com/MimakiEurope" TargetMode="External"/><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yperlink" Target="https://www.linkedin.com/company/mimaki-europe-b.v." TargetMode="External"/><Relationship Id="rId27" Type="http://schemas.openxmlformats.org/officeDocument/2006/relationships/hyperlink" Target="http://www.asahi-photoproducts.com/" TargetMode="External"/><Relationship Id="rId30" Type="http://schemas.openxmlformats.org/officeDocument/2006/relationships/hyperlink" Target="http://asahi-photoproducts.com/sig/asahi.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SimSun"/>
        <a:cs typeface=""/>
      </a:majorFont>
      <a:minorFont>
        <a:latin typeface="Calibri"/>
        <a:ea typeface="SimSu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73048B-793C-4FCA-85D4-6BBF73C0E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Pages>
  <Words>311</Words>
  <Characters>1774</Characters>
  <Application>Microsoft Office Word</Application>
  <DocSecurity>0</DocSecurity>
  <Lines>14</Lines>
  <Paragraphs>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Asahi Photoproducts 将在 2019 年 Labelexpo Europe 展会上推出 CleanPrint™ </vt:lpstr>
      <vt:lpstr>Asahi Photoproducts to Exhibit at Labelexpo Americas</vt:lpstr>
    </vt:vector>
  </TitlesOfParts>
  <Company>HB</Company>
  <LinksUpToDate>false</LinksUpToDate>
  <CharactersWithSpaces>2081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Asahi Photoproducts 将在 2019 年 Labelexpo Europe 展会上推出 CleanPrint™ </dc:title>
  <dc:creator>Asahi Photoproducts</dc:creator>
  <cp:keywords>Labelexpo Europe, CleanPrint, Asahi Photoproducts</cp:keywords>
  <cp:lastModifiedBy>f</cp:lastModifiedBy>
  <cp:revision>7</cp:revision>
  <cp:lastPrinted>2015-12-14T13:33:00Z</cp:lastPrinted>
  <dcterms:created xsi:type="dcterms:W3CDTF">2019-05-27T12:53:00Z</dcterms:created>
  <dcterms:modified xsi:type="dcterms:W3CDTF">2019-08-08T14:27:00Z</dcterms:modified>
</cp:coreProperties>
</file>