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307E63" w14:textId="57018D5E" w:rsidR="001F5067" w:rsidRDefault="001F5067" w:rsidP="00E72F0F">
      <w:pPr>
        <w:pStyle w:val="Heading1"/>
        <w:widowControl w:val="0"/>
        <w:tabs>
          <w:tab w:val="left"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bCs/>
          <w:sz w:val="28"/>
          <w:szCs w:val="28"/>
        </w:rPr>
      </w:pPr>
      <w:r>
        <w:rPr>
          <w:bCs/>
          <w:sz w:val="28"/>
          <w:szCs w:val="28"/>
        </w:rPr>
        <w:t>Press Release</w:t>
      </w:r>
    </w:p>
    <w:p w14:paraId="642B4BFD" w14:textId="77777777" w:rsidR="000074B3" w:rsidRDefault="000074B3" w:rsidP="00E72F0F">
      <w:pPr>
        <w:spacing w:line="360" w:lineRule="auto"/>
      </w:pPr>
    </w:p>
    <w:p w14:paraId="6C0F116F" w14:textId="77777777" w:rsidR="000074B3" w:rsidRPr="000074B3" w:rsidRDefault="000074B3" w:rsidP="00E72F0F">
      <w:pPr>
        <w:spacing w:line="360" w:lineRule="auto"/>
      </w:pPr>
    </w:p>
    <w:p w14:paraId="45565677" w14:textId="4CD16AEF" w:rsidR="00E72F0F" w:rsidRDefault="00E72F0F" w:rsidP="00E72F0F">
      <w:pPr>
        <w:spacing w:line="360" w:lineRule="auto"/>
        <w:rPr>
          <w:b/>
        </w:rPr>
      </w:pPr>
      <w:bookmarkStart w:id="0" w:name="_GoBack"/>
      <w:proofErr w:type="spellStart"/>
      <w:r>
        <w:rPr>
          <w:b/>
        </w:rPr>
        <w:t>hubergroup</w:t>
      </w:r>
      <w:proofErr w:type="spellEnd"/>
      <w:r>
        <w:rPr>
          <w:b/>
        </w:rPr>
        <w:t xml:space="preserve"> enjoys a busy IPEX 2017 at the NEC, UK </w:t>
      </w:r>
    </w:p>
    <w:bookmarkEnd w:id="0"/>
    <w:p w14:paraId="19E00CA2" w14:textId="77777777" w:rsidR="00E72F0F" w:rsidRDefault="00E72F0F" w:rsidP="00E72F0F">
      <w:pPr>
        <w:spacing w:line="360" w:lineRule="auto"/>
        <w:rPr>
          <w:b/>
          <w:sz w:val="20"/>
          <w:szCs w:val="20"/>
        </w:rPr>
      </w:pPr>
    </w:p>
    <w:p w14:paraId="5706B011" w14:textId="165BE24C" w:rsidR="00E72F0F" w:rsidRDefault="004D6359" w:rsidP="00E72F0F">
      <w:pPr>
        <w:spacing w:line="360" w:lineRule="auto"/>
        <w:rPr>
          <w:b/>
          <w:sz w:val="20"/>
          <w:szCs w:val="20"/>
        </w:rPr>
      </w:pPr>
      <w:r>
        <w:rPr>
          <w:b/>
          <w:sz w:val="20"/>
          <w:szCs w:val="20"/>
        </w:rPr>
        <w:t xml:space="preserve">The printing-ink manufacturer </w:t>
      </w:r>
      <w:r w:rsidR="00E72F0F">
        <w:rPr>
          <w:b/>
          <w:sz w:val="20"/>
          <w:szCs w:val="20"/>
        </w:rPr>
        <w:t>confirmed its credentials to an international audience as the world’s leading specialist in the printing inks and coating industries</w:t>
      </w:r>
    </w:p>
    <w:p w14:paraId="072D71DD" w14:textId="77777777" w:rsidR="004D6359" w:rsidRPr="002D6125" w:rsidRDefault="004D6359" w:rsidP="00E72F0F">
      <w:pPr>
        <w:spacing w:line="360" w:lineRule="auto"/>
        <w:rPr>
          <w:b/>
          <w:sz w:val="20"/>
          <w:szCs w:val="20"/>
        </w:rPr>
      </w:pPr>
    </w:p>
    <w:p w14:paraId="51283E05" w14:textId="19953D79" w:rsidR="00E72F0F" w:rsidRDefault="00470165" w:rsidP="00705CE6">
      <w:pPr>
        <w:spacing w:after="240" w:line="360" w:lineRule="auto"/>
        <w:rPr>
          <w:sz w:val="20"/>
          <w:szCs w:val="20"/>
        </w:rPr>
      </w:pPr>
      <w:proofErr w:type="spellStart"/>
      <w:r>
        <w:rPr>
          <w:b/>
          <w:sz w:val="20"/>
          <w:szCs w:val="20"/>
        </w:rPr>
        <w:t>Kirchheim</w:t>
      </w:r>
      <w:proofErr w:type="spellEnd"/>
      <w:r>
        <w:rPr>
          <w:b/>
          <w:sz w:val="20"/>
          <w:szCs w:val="20"/>
        </w:rPr>
        <w:t xml:space="preserve"> near Munich/Germany, </w:t>
      </w:r>
      <w:r w:rsidR="00127225">
        <w:rPr>
          <w:b/>
          <w:sz w:val="20"/>
          <w:szCs w:val="20"/>
        </w:rPr>
        <w:t>1</w:t>
      </w:r>
      <w:r>
        <w:rPr>
          <w:b/>
          <w:sz w:val="20"/>
          <w:szCs w:val="20"/>
        </w:rPr>
        <w:t xml:space="preserve">6 </w:t>
      </w:r>
      <w:r w:rsidR="00127225">
        <w:rPr>
          <w:b/>
          <w:sz w:val="20"/>
          <w:szCs w:val="20"/>
        </w:rPr>
        <w:t>November</w:t>
      </w:r>
      <w:r>
        <w:rPr>
          <w:b/>
          <w:sz w:val="20"/>
          <w:szCs w:val="20"/>
        </w:rPr>
        <w:t xml:space="preserve"> 2017</w:t>
      </w:r>
      <w:r>
        <w:rPr>
          <w:sz w:val="20"/>
          <w:szCs w:val="20"/>
        </w:rPr>
        <w:t xml:space="preserve"> – </w:t>
      </w:r>
      <w:r w:rsidR="00E72F0F">
        <w:rPr>
          <w:sz w:val="20"/>
          <w:szCs w:val="20"/>
        </w:rPr>
        <w:t xml:space="preserve">IPEX 2017 </w:t>
      </w:r>
      <w:r w:rsidR="00705CE6">
        <w:rPr>
          <w:sz w:val="20"/>
          <w:szCs w:val="20"/>
        </w:rPr>
        <w:t xml:space="preserve">(31/10 – 3/11/2017) </w:t>
      </w:r>
      <w:r w:rsidR="00E72F0F">
        <w:rPr>
          <w:sz w:val="20"/>
          <w:szCs w:val="20"/>
        </w:rPr>
        <w:t xml:space="preserve">proved to be a significant success for </w:t>
      </w:r>
      <w:proofErr w:type="spellStart"/>
      <w:r w:rsidR="00E72F0F" w:rsidRPr="00705CE6">
        <w:rPr>
          <w:b/>
          <w:sz w:val="20"/>
          <w:szCs w:val="20"/>
        </w:rPr>
        <w:t>huber</w:t>
      </w:r>
      <w:r w:rsidR="00E72F0F">
        <w:rPr>
          <w:sz w:val="20"/>
          <w:szCs w:val="20"/>
        </w:rPr>
        <w:t>group</w:t>
      </w:r>
      <w:proofErr w:type="spellEnd"/>
      <w:r w:rsidR="00E72F0F">
        <w:rPr>
          <w:sz w:val="20"/>
          <w:szCs w:val="20"/>
        </w:rPr>
        <w:t xml:space="preserve">, strengthening the company’s position as a leading specialist in the development of sustainable inks and coatings for the print, packaging, commercial and news-printing industries. Over the four days of the show, the family run business with more than 250 years’ experience in the research and development of printing inks enjoyed considerable attention from an international audience with a high number of visitors to their stand shared with the British Coatings Federation. </w:t>
      </w:r>
    </w:p>
    <w:p w14:paraId="7EDB72CC" w14:textId="6283E69C" w:rsidR="00E72F0F" w:rsidRDefault="37845768" w:rsidP="00705CE6">
      <w:pPr>
        <w:spacing w:after="240" w:line="360" w:lineRule="auto"/>
        <w:rPr>
          <w:sz w:val="20"/>
          <w:szCs w:val="20"/>
        </w:rPr>
      </w:pPr>
      <w:r w:rsidRPr="37845768">
        <w:rPr>
          <w:sz w:val="20"/>
          <w:szCs w:val="20"/>
        </w:rPr>
        <w:t>Darren Jones, Business Manager UK</w:t>
      </w:r>
      <w:r w:rsidR="00705CE6">
        <w:rPr>
          <w:sz w:val="20"/>
          <w:szCs w:val="20"/>
        </w:rPr>
        <w:t>,</w:t>
      </w:r>
      <w:r w:rsidRPr="37845768">
        <w:rPr>
          <w:sz w:val="20"/>
          <w:szCs w:val="20"/>
        </w:rPr>
        <w:t xml:space="preserve"> said, “This show has given us a global platform. We have been delighted with the response. On the first morning we met visitors from Russia, Singapore, India, Pakistan, the Philippines, Argentina, Nigeria and Lebanon. The variety of interest was incredible – some asking about our products and the technology, some asking about our sustainability goals and others asking about our outreach to their countries. There was interest also in our </w:t>
      </w:r>
      <w:r w:rsidR="009E3D9D">
        <w:rPr>
          <w:sz w:val="20"/>
          <w:szCs w:val="20"/>
        </w:rPr>
        <w:t>D</w:t>
      </w:r>
      <w:r w:rsidRPr="37845768">
        <w:rPr>
          <w:sz w:val="20"/>
          <w:szCs w:val="20"/>
        </w:rPr>
        <w:t>elta</w:t>
      </w:r>
      <w:r w:rsidR="009E3D9D">
        <w:rPr>
          <w:sz w:val="20"/>
          <w:szCs w:val="20"/>
        </w:rPr>
        <w:t xml:space="preserve"> E</w:t>
      </w:r>
      <w:r w:rsidRPr="37845768">
        <w:rPr>
          <w:sz w:val="20"/>
          <w:szCs w:val="20"/>
        </w:rPr>
        <w:t xml:space="preserve"> competition for visitors to pinpoint their corporate colour. IPEX 2017 has proved to be a very worthwhile event for us and it was good to be alongside and support the British Coatings Federation.”</w:t>
      </w:r>
    </w:p>
    <w:p w14:paraId="5E6B6575" w14:textId="40FDEEC2" w:rsidR="00E72F0F" w:rsidRDefault="00127225" w:rsidP="00705CE6">
      <w:pPr>
        <w:spacing w:after="240" w:line="360" w:lineRule="auto"/>
        <w:rPr>
          <w:sz w:val="20"/>
          <w:szCs w:val="20"/>
        </w:rPr>
      </w:pPr>
      <w:proofErr w:type="spellStart"/>
      <w:r w:rsidRPr="00705CE6">
        <w:rPr>
          <w:b/>
          <w:sz w:val="20"/>
          <w:szCs w:val="20"/>
        </w:rPr>
        <w:t>h</w:t>
      </w:r>
      <w:r w:rsidR="37845768" w:rsidRPr="00705CE6">
        <w:rPr>
          <w:b/>
          <w:sz w:val="20"/>
          <w:szCs w:val="20"/>
        </w:rPr>
        <w:t>uber</w:t>
      </w:r>
      <w:r w:rsidR="37845768" w:rsidRPr="37845768">
        <w:rPr>
          <w:sz w:val="20"/>
          <w:szCs w:val="20"/>
        </w:rPr>
        <w:t>group</w:t>
      </w:r>
      <w:proofErr w:type="spellEnd"/>
      <w:r w:rsidR="37845768" w:rsidRPr="37845768">
        <w:rPr>
          <w:sz w:val="20"/>
          <w:szCs w:val="20"/>
        </w:rPr>
        <w:t xml:space="preserve"> attended IPEX 2017 primarily to showcase the changes in their business strategy and reinforce their position in the printing inks and colour control markets. The group has recently brought all of its</w:t>
      </w:r>
      <w:r w:rsidR="00DE3B6F">
        <w:rPr>
          <w:sz w:val="20"/>
          <w:szCs w:val="20"/>
        </w:rPr>
        <w:t xml:space="preserve"> local companies</w:t>
      </w:r>
      <w:r w:rsidR="37845768" w:rsidRPr="37845768">
        <w:rPr>
          <w:sz w:val="20"/>
          <w:szCs w:val="20"/>
        </w:rPr>
        <w:t xml:space="preserve"> under one branding. The company now has an impressive global infrastructure of logistics and customer care services worldwide. </w:t>
      </w:r>
      <w:r w:rsidR="000937D6">
        <w:rPr>
          <w:sz w:val="20"/>
          <w:szCs w:val="20"/>
        </w:rPr>
        <w:t>C</w:t>
      </w:r>
      <w:r w:rsidR="37845768" w:rsidRPr="37845768">
        <w:rPr>
          <w:sz w:val="20"/>
          <w:szCs w:val="20"/>
        </w:rPr>
        <w:t xml:space="preserve">ustomers can buy exactly the same high quality printing inks anywhere in the world distributed from </w:t>
      </w:r>
      <w:proofErr w:type="spellStart"/>
      <w:r w:rsidR="37845768" w:rsidRPr="00705CE6">
        <w:rPr>
          <w:b/>
          <w:sz w:val="20"/>
          <w:szCs w:val="20"/>
        </w:rPr>
        <w:t>huber</w:t>
      </w:r>
      <w:r w:rsidR="37845768" w:rsidRPr="37845768">
        <w:rPr>
          <w:sz w:val="20"/>
          <w:szCs w:val="20"/>
        </w:rPr>
        <w:t>group’s</w:t>
      </w:r>
      <w:proofErr w:type="spellEnd"/>
      <w:r w:rsidR="37845768" w:rsidRPr="37845768">
        <w:rPr>
          <w:sz w:val="20"/>
          <w:szCs w:val="20"/>
        </w:rPr>
        <w:t xml:space="preserve"> manufacturing sites in Germany</w:t>
      </w:r>
      <w:r w:rsidR="000937D6">
        <w:rPr>
          <w:sz w:val="20"/>
          <w:szCs w:val="20"/>
        </w:rPr>
        <w:t>, Italy or India</w:t>
      </w:r>
      <w:r w:rsidR="37845768" w:rsidRPr="37845768">
        <w:rPr>
          <w:sz w:val="20"/>
          <w:szCs w:val="20"/>
        </w:rPr>
        <w:t xml:space="preserve">. </w:t>
      </w:r>
      <w:r w:rsidR="001F0AE0">
        <w:rPr>
          <w:sz w:val="20"/>
          <w:szCs w:val="20"/>
        </w:rPr>
        <w:t>Besides quality, t</w:t>
      </w:r>
      <w:r w:rsidR="37845768" w:rsidRPr="37845768">
        <w:rPr>
          <w:sz w:val="20"/>
          <w:szCs w:val="20"/>
        </w:rPr>
        <w:t xml:space="preserve">he </w:t>
      </w:r>
      <w:proofErr w:type="spellStart"/>
      <w:r w:rsidR="37845768" w:rsidRPr="00705CE6">
        <w:rPr>
          <w:b/>
          <w:sz w:val="20"/>
          <w:szCs w:val="20"/>
        </w:rPr>
        <w:t>huber</w:t>
      </w:r>
      <w:r w:rsidR="37845768" w:rsidRPr="37845768">
        <w:rPr>
          <w:sz w:val="20"/>
          <w:szCs w:val="20"/>
        </w:rPr>
        <w:t>group</w:t>
      </w:r>
      <w:proofErr w:type="spellEnd"/>
      <w:r w:rsidR="37845768" w:rsidRPr="37845768">
        <w:rPr>
          <w:sz w:val="20"/>
          <w:szCs w:val="20"/>
        </w:rPr>
        <w:t xml:space="preserve"> is also committed to standardisation, safety and sustainability.</w:t>
      </w:r>
      <w:r w:rsidR="000937D6">
        <w:rPr>
          <w:sz w:val="20"/>
          <w:szCs w:val="20"/>
        </w:rPr>
        <w:t xml:space="preserve"> </w:t>
      </w:r>
      <w:r w:rsidR="000937D6" w:rsidRPr="37845768">
        <w:rPr>
          <w:sz w:val="20"/>
          <w:szCs w:val="20"/>
        </w:rPr>
        <w:t xml:space="preserve">An important fact about </w:t>
      </w:r>
      <w:proofErr w:type="spellStart"/>
      <w:r w:rsidR="000937D6" w:rsidRPr="00705CE6">
        <w:rPr>
          <w:b/>
          <w:sz w:val="20"/>
          <w:szCs w:val="20"/>
        </w:rPr>
        <w:t>huber</w:t>
      </w:r>
      <w:r w:rsidR="000937D6" w:rsidRPr="37845768">
        <w:rPr>
          <w:sz w:val="20"/>
          <w:szCs w:val="20"/>
        </w:rPr>
        <w:t>group</w:t>
      </w:r>
      <w:proofErr w:type="spellEnd"/>
      <w:r w:rsidR="000937D6" w:rsidRPr="37845768">
        <w:rPr>
          <w:sz w:val="20"/>
          <w:szCs w:val="20"/>
        </w:rPr>
        <w:t xml:space="preserve"> is that </w:t>
      </w:r>
      <w:r w:rsidR="00705CE6">
        <w:rPr>
          <w:sz w:val="20"/>
          <w:szCs w:val="20"/>
        </w:rPr>
        <w:t>the company remains independent and family-owned.</w:t>
      </w:r>
    </w:p>
    <w:p w14:paraId="77D49CDD" w14:textId="2976D0D3" w:rsidR="00E72F0F" w:rsidRDefault="37845768" w:rsidP="00705CE6">
      <w:pPr>
        <w:spacing w:after="240" w:line="360" w:lineRule="auto"/>
        <w:rPr>
          <w:sz w:val="20"/>
          <w:szCs w:val="20"/>
        </w:rPr>
      </w:pPr>
      <w:r w:rsidRPr="37845768">
        <w:rPr>
          <w:sz w:val="20"/>
          <w:szCs w:val="20"/>
        </w:rPr>
        <w:t xml:space="preserve">The company undergoes regular audits for compliance with the ISO 14001:2004 environmental management system, the OHSAS 18001:2007 occupational health and safety management system and the ISO 50001:2011 energy management system. </w:t>
      </w:r>
      <w:r w:rsidR="0052746A">
        <w:rPr>
          <w:sz w:val="20"/>
          <w:szCs w:val="20"/>
        </w:rPr>
        <w:t>A br</w:t>
      </w:r>
      <w:r w:rsidR="007518C3">
        <w:rPr>
          <w:sz w:val="20"/>
          <w:szCs w:val="20"/>
        </w:rPr>
        <w:t>o</w:t>
      </w:r>
      <w:r w:rsidR="0052746A">
        <w:rPr>
          <w:sz w:val="20"/>
          <w:szCs w:val="20"/>
        </w:rPr>
        <w:t>ad range</w:t>
      </w:r>
      <w:r w:rsidRPr="37845768">
        <w:rPr>
          <w:sz w:val="20"/>
          <w:szCs w:val="20"/>
        </w:rPr>
        <w:t xml:space="preserve"> of its inks and coatings for the offset segment are suitable for making print products that conform to the most popular eco-labels. For example, the goal of their ‘Cradle to Cradle’ concept announced earlier in the year is to achieve the ecologically perfect product that, once it is no longer in use, is broken down to its individual components or raw materials, which in turn can be put to use in new products – thereby eliminating all </w:t>
      </w:r>
      <w:r w:rsidRPr="37845768">
        <w:rPr>
          <w:sz w:val="20"/>
          <w:szCs w:val="20"/>
        </w:rPr>
        <w:lastRenderedPageBreak/>
        <w:t xml:space="preserve">waste and conserving valuable raw materials. </w:t>
      </w:r>
      <w:r w:rsidR="0052746A">
        <w:rPr>
          <w:sz w:val="20"/>
          <w:szCs w:val="20"/>
        </w:rPr>
        <w:t xml:space="preserve">All of </w:t>
      </w:r>
      <w:proofErr w:type="spellStart"/>
      <w:r w:rsidR="0052746A" w:rsidRPr="00705CE6">
        <w:rPr>
          <w:b/>
          <w:sz w:val="20"/>
          <w:szCs w:val="20"/>
        </w:rPr>
        <w:t>huber</w:t>
      </w:r>
      <w:r w:rsidR="0052746A">
        <w:rPr>
          <w:sz w:val="20"/>
          <w:szCs w:val="20"/>
        </w:rPr>
        <w:t>group’s</w:t>
      </w:r>
      <w:proofErr w:type="spellEnd"/>
      <w:r w:rsidR="0052746A">
        <w:rPr>
          <w:sz w:val="20"/>
          <w:szCs w:val="20"/>
        </w:rPr>
        <w:t xml:space="preserve"> </w:t>
      </w:r>
      <w:proofErr w:type="spellStart"/>
      <w:r w:rsidR="0052746A">
        <w:rPr>
          <w:sz w:val="20"/>
          <w:szCs w:val="20"/>
        </w:rPr>
        <w:t>sheetfed</w:t>
      </w:r>
      <w:proofErr w:type="spellEnd"/>
      <w:r w:rsidR="007518C3">
        <w:rPr>
          <w:sz w:val="20"/>
          <w:szCs w:val="20"/>
        </w:rPr>
        <w:t xml:space="preserve"> offset inks</w:t>
      </w:r>
      <w:r w:rsidR="0052746A">
        <w:rPr>
          <w:sz w:val="20"/>
          <w:szCs w:val="20"/>
        </w:rPr>
        <w:t xml:space="preserve"> </w:t>
      </w:r>
      <w:r w:rsidRPr="37845768">
        <w:rPr>
          <w:sz w:val="20"/>
          <w:szCs w:val="20"/>
        </w:rPr>
        <w:t>are cobalt free as a future proof against upcoming legislation on</w:t>
      </w:r>
      <w:r w:rsidR="00655B13">
        <w:rPr>
          <w:sz w:val="20"/>
          <w:szCs w:val="20"/>
        </w:rPr>
        <w:t xml:space="preserve"> potentially</w:t>
      </w:r>
      <w:r w:rsidRPr="37845768">
        <w:rPr>
          <w:sz w:val="20"/>
          <w:szCs w:val="20"/>
        </w:rPr>
        <w:t xml:space="preserve"> carcinogenic</w:t>
      </w:r>
      <w:r w:rsidR="00655B13">
        <w:rPr>
          <w:sz w:val="20"/>
          <w:szCs w:val="20"/>
        </w:rPr>
        <w:t xml:space="preserve"> substances</w:t>
      </w:r>
      <w:r w:rsidRPr="37845768">
        <w:rPr>
          <w:sz w:val="20"/>
          <w:szCs w:val="20"/>
        </w:rPr>
        <w:t xml:space="preserve"> in inks.    </w:t>
      </w:r>
    </w:p>
    <w:p w14:paraId="332B87BE" w14:textId="77777777" w:rsidR="00127225" w:rsidRDefault="00127225" w:rsidP="00705CE6">
      <w:pPr>
        <w:spacing w:after="240" w:line="360" w:lineRule="auto"/>
        <w:rPr>
          <w:sz w:val="20"/>
          <w:szCs w:val="20"/>
        </w:rPr>
      </w:pPr>
    </w:p>
    <w:p w14:paraId="2803407E" w14:textId="2CCB93F9" w:rsidR="00127225" w:rsidRPr="00705CE6" w:rsidRDefault="00127225" w:rsidP="00705CE6">
      <w:pPr>
        <w:spacing w:after="240" w:line="360" w:lineRule="auto"/>
        <w:rPr>
          <w:b/>
          <w:sz w:val="20"/>
          <w:szCs w:val="20"/>
        </w:rPr>
      </w:pPr>
      <w:r w:rsidRPr="00705CE6">
        <w:rPr>
          <w:b/>
          <w:sz w:val="20"/>
          <w:szCs w:val="20"/>
        </w:rPr>
        <w:t>Caption:</w:t>
      </w:r>
    </w:p>
    <w:p w14:paraId="1A05E166" w14:textId="51951524" w:rsidR="00127225" w:rsidRDefault="00B87488" w:rsidP="00705CE6">
      <w:pPr>
        <w:pStyle w:val="NormalWeb"/>
        <w:spacing w:after="240" w:line="360" w:lineRule="auto"/>
        <w:rPr>
          <w:rFonts w:ascii="Arial" w:hAnsi="Arial" w:cs="Arial"/>
          <w:sz w:val="20"/>
          <w:szCs w:val="20"/>
          <w:lang w:val="en-US"/>
        </w:rPr>
      </w:pPr>
      <w:r w:rsidRPr="00B87488">
        <w:rPr>
          <w:rFonts w:ascii="Arial" w:hAnsi="Arial" w:cs="Arial"/>
          <w:sz w:val="20"/>
          <w:szCs w:val="20"/>
          <w:lang w:val="en-US"/>
        </w:rPr>
        <w:t>20171031_PaulGuy_DarrenJones.jpg:</w:t>
      </w:r>
      <w:r w:rsidRPr="00B87488">
        <w:rPr>
          <w:rFonts w:ascii="Arial" w:hAnsi="Arial" w:cs="Arial"/>
          <w:sz w:val="20"/>
          <w:szCs w:val="20"/>
          <w:lang w:val="en-US"/>
        </w:rPr>
        <w:br/>
      </w:r>
      <w:r w:rsidR="00127225" w:rsidRPr="00127225">
        <w:rPr>
          <w:rFonts w:ascii="Arial" w:hAnsi="Arial" w:cs="Arial"/>
          <w:color w:val="000000"/>
          <w:sz w:val="20"/>
          <w:szCs w:val="20"/>
          <w:lang w:val="en-US"/>
        </w:rPr>
        <w:t>from left to right</w:t>
      </w:r>
      <w:r w:rsidR="00DE20EB">
        <w:rPr>
          <w:rFonts w:ascii="Arial" w:hAnsi="Arial" w:cs="Arial"/>
          <w:color w:val="000000"/>
          <w:sz w:val="20"/>
          <w:szCs w:val="20"/>
          <w:lang w:val="en-US"/>
        </w:rPr>
        <w:t>:</w:t>
      </w:r>
      <w:r w:rsidR="00127225" w:rsidRPr="00127225">
        <w:rPr>
          <w:rFonts w:ascii="Arial" w:hAnsi="Arial" w:cs="Arial"/>
          <w:color w:val="000000"/>
          <w:sz w:val="20"/>
          <w:szCs w:val="20"/>
          <w:lang w:val="en-US"/>
        </w:rPr>
        <w:t xml:space="preserve"> Paul Guy - Central Regional Business Manager</w:t>
      </w:r>
      <w:r w:rsidR="00DE20EB">
        <w:rPr>
          <w:rFonts w:ascii="Arial" w:hAnsi="Arial" w:cs="Arial"/>
          <w:color w:val="000000"/>
          <w:sz w:val="20"/>
          <w:szCs w:val="20"/>
          <w:lang w:val="en-US"/>
        </w:rPr>
        <w:t xml:space="preserve">, and </w:t>
      </w:r>
      <w:r w:rsidR="00127225" w:rsidRPr="00127225">
        <w:rPr>
          <w:rFonts w:ascii="Arial" w:hAnsi="Arial" w:cs="Arial"/>
          <w:color w:val="000000"/>
          <w:sz w:val="20"/>
          <w:szCs w:val="20"/>
          <w:lang w:val="en-US"/>
        </w:rPr>
        <w:t xml:space="preserve">Darren Jones </w:t>
      </w:r>
      <w:r w:rsidR="00DE20EB">
        <w:rPr>
          <w:rFonts w:ascii="Arial" w:hAnsi="Arial" w:cs="Arial"/>
          <w:color w:val="000000"/>
          <w:sz w:val="20"/>
          <w:szCs w:val="20"/>
          <w:lang w:val="en-US"/>
        </w:rPr>
        <w:t xml:space="preserve">- </w:t>
      </w:r>
      <w:r w:rsidR="00127225" w:rsidRPr="00127225">
        <w:rPr>
          <w:rFonts w:ascii="Arial" w:hAnsi="Arial" w:cs="Arial"/>
          <w:sz w:val="20"/>
          <w:szCs w:val="20"/>
          <w:lang w:val="en-US"/>
        </w:rPr>
        <w:t>Business Manager UK</w:t>
      </w:r>
      <w:r w:rsidR="00DE20EB">
        <w:rPr>
          <w:rFonts w:ascii="Arial" w:hAnsi="Arial" w:cs="Arial"/>
          <w:sz w:val="20"/>
          <w:szCs w:val="20"/>
          <w:lang w:val="en-US"/>
        </w:rPr>
        <w:t xml:space="preserve">, both </w:t>
      </w:r>
      <w:proofErr w:type="spellStart"/>
      <w:r w:rsidR="00DE20EB" w:rsidRPr="00705CE6">
        <w:rPr>
          <w:rFonts w:ascii="Arial" w:hAnsi="Arial" w:cs="Arial"/>
          <w:b/>
          <w:sz w:val="20"/>
          <w:szCs w:val="20"/>
          <w:lang w:val="en-US"/>
        </w:rPr>
        <w:t>huber</w:t>
      </w:r>
      <w:r w:rsidR="00DE20EB">
        <w:rPr>
          <w:rFonts w:ascii="Arial" w:hAnsi="Arial" w:cs="Arial"/>
          <w:sz w:val="20"/>
          <w:szCs w:val="20"/>
          <w:lang w:val="en-US"/>
        </w:rPr>
        <w:t>group</w:t>
      </w:r>
      <w:proofErr w:type="spellEnd"/>
    </w:p>
    <w:p w14:paraId="7511A125" w14:textId="646901E9" w:rsidR="00B87488" w:rsidRDefault="00B87488" w:rsidP="00B87488">
      <w:pPr>
        <w:pStyle w:val="NormalWeb"/>
        <w:spacing w:after="240" w:line="360" w:lineRule="auto"/>
        <w:rPr>
          <w:rFonts w:ascii="Arial" w:hAnsi="Arial" w:cs="Arial"/>
          <w:sz w:val="20"/>
          <w:szCs w:val="20"/>
          <w:lang w:val="en-US"/>
        </w:rPr>
      </w:pPr>
      <w:r w:rsidRPr="00B87488">
        <w:rPr>
          <w:rFonts w:ascii="Arial" w:hAnsi="Arial" w:cs="Arial"/>
          <w:sz w:val="20"/>
          <w:szCs w:val="20"/>
          <w:lang w:val="en-US"/>
        </w:rPr>
        <w:t xml:space="preserve">20171031_DarrenJones_PaulGuy.jpg: </w:t>
      </w:r>
      <w:r w:rsidRPr="00B87488">
        <w:rPr>
          <w:rFonts w:ascii="Arial" w:hAnsi="Arial" w:cs="Arial"/>
          <w:sz w:val="20"/>
          <w:szCs w:val="20"/>
          <w:lang w:val="en-US"/>
        </w:rPr>
        <w:br/>
      </w:r>
      <w:r w:rsidRPr="00127225">
        <w:rPr>
          <w:rFonts w:ascii="Arial" w:hAnsi="Arial" w:cs="Arial"/>
          <w:color w:val="000000"/>
          <w:sz w:val="20"/>
          <w:szCs w:val="20"/>
          <w:lang w:val="en-US"/>
        </w:rPr>
        <w:t>from left to right</w:t>
      </w:r>
      <w:r>
        <w:rPr>
          <w:rFonts w:ascii="Arial" w:hAnsi="Arial" w:cs="Arial"/>
          <w:color w:val="000000"/>
          <w:sz w:val="20"/>
          <w:szCs w:val="20"/>
          <w:lang w:val="en-US"/>
        </w:rPr>
        <w:t xml:space="preserve">: </w:t>
      </w:r>
      <w:r w:rsidRPr="00127225">
        <w:rPr>
          <w:rFonts w:ascii="Arial" w:hAnsi="Arial" w:cs="Arial"/>
          <w:color w:val="000000"/>
          <w:sz w:val="20"/>
          <w:szCs w:val="20"/>
          <w:lang w:val="en-US"/>
        </w:rPr>
        <w:t xml:space="preserve">Darren Jones </w:t>
      </w:r>
      <w:r>
        <w:rPr>
          <w:rFonts w:ascii="Arial" w:hAnsi="Arial" w:cs="Arial"/>
          <w:color w:val="000000"/>
          <w:sz w:val="20"/>
          <w:szCs w:val="20"/>
          <w:lang w:val="en-US"/>
        </w:rPr>
        <w:t xml:space="preserve">- </w:t>
      </w:r>
      <w:r w:rsidRPr="00127225">
        <w:rPr>
          <w:rFonts w:ascii="Arial" w:hAnsi="Arial" w:cs="Arial"/>
          <w:sz w:val="20"/>
          <w:szCs w:val="20"/>
          <w:lang w:val="en-US"/>
        </w:rPr>
        <w:t>Business Manager UK</w:t>
      </w:r>
      <w:r>
        <w:rPr>
          <w:rFonts w:ascii="Arial" w:hAnsi="Arial" w:cs="Arial"/>
          <w:sz w:val="20"/>
          <w:szCs w:val="20"/>
          <w:lang w:val="en-US"/>
        </w:rPr>
        <w:t xml:space="preserve">, and </w:t>
      </w:r>
      <w:r w:rsidRPr="00127225">
        <w:rPr>
          <w:rFonts w:ascii="Arial" w:hAnsi="Arial" w:cs="Arial"/>
          <w:color w:val="000000"/>
          <w:sz w:val="20"/>
          <w:szCs w:val="20"/>
          <w:lang w:val="en-US"/>
        </w:rPr>
        <w:t>Paul Guy - Central Regional Business Manager</w:t>
      </w:r>
      <w:r>
        <w:rPr>
          <w:rFonts w:ascii="Arial" w:hAnsi="Arial" w:cs="Arial"/>
          <w:color w:val="000000"/>
          <w:sz w:val="20"/>
          <w:szCs w:val="20"/>
          <w:lang w:val="en-US"/>
        </w:rPr>
        <w:t xml:space="preserve">, </w:t>
      </w:r>
      <w:r>
        <w:rPr>
          <w:rFonts w:ascii="Arial" w:hAnsi="Arial" w:cs="Arial"/>
          <w:sz w:val="20"/>
          <w:szCs w:val="20"/>
          <w:lang w:val="en-US"/>
        </w:rPr>
        <w:t xml:space="preserve">both </w:t>
      </w:r>
      <w:proofErr w:type="spellStart"/>
      <w:r w:rsidRPr="00705CE6">
        <w:rPr>
          <w:rFonts w:ascii="Arial" w:hAnsi="Arial" w:cs="Arial"/>
          <w:b/>
          <w:sz w:val="20"/>
          <w:szCs w:val="20"/>
          <w:lang w:val="en-US"/>
        </w:rPr>
        <w:t>huber</w:t>
      </w:r>
      <w:r>
        <w:rPr>
          <w:rFonts w:ascii="Arial" w:hAnsi="Arial" w:cs="Arial"/>
          <w:sz w:val="20"/>
          <w:szCs w:val="20"/>
          <w:lang w:val="en-US"/>
        </w:rPr>
        <w:t>group</w:t>
      </w:r>
      <w:proofErr w:type="spellEnd"/>
    </w:p>
    <w:p w14:paraId="397C2686" w14:textId="77777777" w:rsidR="00E72F0F" w:rsidRPr="00B87488" w:rsidRDefault="00E72F0F" w:rsidP="00E72F0F">
      <w:pPr>
        <w:spacing w:line="360" w:lineRule="auto"/>
        <w:rPr>
          <w:sz w:val="20"/>
          <w:szCs w:val="20"/>
          <w:lang w:val="en-US"/>
        </w:rPr>
      </w:pPr>
    </w:p>
    <w:p w14:paraId="13B4ED28" w14:textId="3AF73A16" w:rsidR="008A2526" w:rsidRPr="002D6125" w:rsidRDefault="00E72F0F" w:rsidP="00E72F0F">
      <w:pPr>
        <w:spacing w:line="360" w:lineRule="auto"/>
        <w:jc w:val="center"/>
        <w:rPr>
          <w:sz w:val="20"/>
          <w:szCs w:val="20"/>
        </w:rPr>
      </w:pPr>
      <w:r>
        <w:rPr>
          <w:sz w:val="20"/>
          <w:szCs w:val="20"/>
        </w:rPr>
        <w:t>***</w:t>
      </w:r>
    </w:p>
    <w:p w14:paraId="753839E0" w14:textId="3FE6C822" w:rsidR="00E72F0F" w:rsidRDefault="00E72F0F" w:rsidP="00705CE6">
      <w:pPr>
        <w:spacing w:line="276" w:lineRule="auto"/>
        <w:rPr>
          <w:b/>
          <w:sz w:val="20"/>
          <w:szCs w:val="20"/>
        </w:rPr>
      </w:pPr>
      <w:r w:rsidRPr="00705CE6">
        <w:rPr>
          <w:b/>
          <w:sz w:val="20"/>
          <w:szCs w:val="20"/>
        </w:rPr>
        <w:t>About Cradle to Cradle:</w:t>
      </w:r>
    </w:p>
    <w:p w14:paraId="63E663AB" w14:textId="77777777" w:rsidR="00705CE6" w:rsidRPr="00705CE6" w:rsidRDefault="00705CE6" w:rsidP="00705CE6">
      <w:pPr>
        <w:spacing w:line="276" w:lineRule="auto"/>
        <w:rPr>
          <w:b/>
          <w:sz w:val="20"/>
          <w:szCs w:val="20"/>
        </w:rPr>
      </w:pPr>
    </w:p>
    <w:p w14:paraId="09114BE7" w14:textId="6779930B" w:rsidR="00E72F0F" w:rsidRPr="00705CE6" w:rsidRDefault="00E72F0F" w:rsidP="00705CE6">
      <w:pPr>
        <w:spacing w:line="276" w:lineRule="auto"/>
        <w:rPr>
          <w:sz w:val="20"/>
          <w:szCs w:val="20"/>
        </w:rPr>
      </w:pPr>
      <w:r w:rsidRPr="00705CE6">
        <w:rPr>
          <w:sz w:val="20"/>
          <w:szCs w:val="20"/>
        </w:rPr>
        <w:t xml:space="preserve">In May 2017 </w:t>
      </w:r>
      <w:proofErr w:type="spellStart"/>
      <w:r w:rsidRPr="00705CE6">
        <w:rPr>
          <w:b/>
          <w:sz w:val="20"/>
          <w:szCs w:val="20"/>
        </w:rPr>
        <w:t>huber</w:t>
      </w:r>
      <w:r w:rsidRPr="00705CE6">
        <w:rPr>
          <w:sz w:val="20"/>
          <w:szCs w:val="20"/>
        </w:rPr>
        <w:t>group</w:t>
      </w:r>
      <w:proofErr w:type="spellEnd"/>
      <w:r w:rsidRPr="00705CE6">
        <w:rPr>
          <w:sz w:val="20"/>
          <w:szCs w:val="20"/>
        </w:rPr>
        <w:t xml:space="preserve"> launched an extensive Cradle to Cradle Bronze-certified </w:t>
      </w:r>
      <w:proofErr w:type="spellStart"/>
      <w:r w:rsidRPr="00705CE6">
        <w:rPr>
          <w:sz w:val="20"/>
          <w:szCs w:val="20"/>
        </w:rPr>
        <w:t>sheetfed</w:t>
      </w:r>
      <w:proofErr w:type="spellEnd"/>
      <w:r w:rsidRPr="00705CE6">
        <w:rPr>
          <w:sz w:val="20"/>
          <w:szCs w:val="20"/>
        </w:rPr>
        <w:t>-offset range of inks.  They are now marketing a new range under the name “</w:t>
      </w:r>
      <w:proofErr w:type="spellStart"/>
      <w:r w:rsidRPr="00705CE6">
        <w:rPr>
          <w:b/>
          <w:sz w:val="20"/>
          <w:szCs w:val="20"/>
        </w:rPr>
        <w:t>huber</w:t>
      </w:r>
      <w:r w:rsidR="00705CE6" w:rsidRPr="00705CE6">
        <w:rPr>
          <w:sz w:val="20"/>
          <w:szCs w:val="20"/>
        </w:rPr>
        <w:t>group</w:t>
      </w:r>
      <w:proofErr w:type="spellEnd"/>
      <w:r w:rsidR="00705CE6" w:rsidRPr="00705CE6">
        <w:rPr>
          <w:sz w:val="20"/>
          <w:szCs w:val="20"/>
        </w:rPr>
        <w:t xml:space="preserve"> Eco </w:t>
      </w:r>
      <w:r w:rsidRPr="00705CE6">
        <w:rPr>
          <w:sz w:val="20"/>
          <w:szCs w:val="20"/>
        </w:rPr>
        <w:t xml:space="preserve">Offset Inks Premium Plus”. This range of inks boasts Cradle to Cradle Silver status.  It comprises low-migration and low-odour </w:t>
      </w:r>
      <w:proofErr w:type="spellStart"/>
      <w:r w:rsidRPr="00705CE6">
        <w:rPr>
          <w:sz w:val="20"/>
          <w:szCs w:val="20"/>
        </w:rPr>
        <w:t>sheetfed</w:t>
      </w:r>
      <w:proofErr w:type="spellEnd"/>
      <w:r w:rsidRPr="00705CE6">
        <w:rPr>
          <w:sz w:val="20"/>
          <w:szCs w:val="20"/>
        </w:rPr>
        <w:t xml:space="preserve"> offset inks and coatings for conventional offset food packaging printing, as well as inks and coatings suitable for the manufacture of toys.</w:t>
      </w:r>
    </w:p>
    <w:p w14:paraId="77998467" w14:textId="77777777" w:rsidR="00E72F0F" w:rsidRPr="00705CE6" w:rsidRDefault="00E72F0F" w:rsidP="00705CE6">
      <w:pPr>
        <w:tabs>
          <w:tab w:val="left" w:pos="6379"/>
        </w:tabs>
        <w:spacing w:line="276" w:lineRule="auto"/>
        <w:rPr>
          <w:sz w:val="20"/>
          <w:szCs w:val="20"/>
          <w:lang w:val="en-US"/>
        </w:rPr>
      </w:pPr>
    </w:p>
    <w:p w14:paraId="3C5EDEC6" w14:textId="6CE59DE2" w:rsidR="003A18EE" w:rsidRDefault="003A18EE" w:rsidP="00705CE6">
      <w:pPr>
        <w:tabs>
          <w:tab w:val="left" w:pos="6379"/>
        </w:tabs>
        <w:spacing w:line="276" w:lineRule="auto"/>
        <w:rPr>
          <w:b/>
          <w:sz w:val="20"/>
          <w:szCs w:val="20"/>
        </w:rPr>
      </w:pPr>
      <w:r w:rsidRPr="00705CE6">
        <w:rPr>
          <w:b/>
          <w:sz w:val="20"/>
          <w:szCs w:val="20"/>
        </w:rPr>
        <w:t xml:space="preserve">About </w:t>
      </w:r>
      <w:proofErr w:type="spellStart"/>
      <w:r w:rsidRPr="00705CE6">
        <w:rPr>
          <w:b/>
          <w:sz w:val="20"/>
          <w:szCs w:val="20"/>
        </w:rPr>
        <w:t>hubergroup</w:t>
      </w:r>
      <w:proofErr w:type="spellEnd"/>
      <w:r w:rsidRPr="00705CE6">
        <w:rPr>
          <w:b/>
          <w:sz w:val="20"/>
          <w:szCs w:val="20"/>
        </w:rPr>
        <w:t xml:space="preserve">: </w:t>
      </w:r>
    </w:p>
    <w:p w14:paraId="188A78AF" w14:textId="77777777" w:rsidR="00705CE6" w:rsidRPr="00705CE6" w:rsidRDefault="00705CE6" w:rsidP="00705CE6">
      <w:pPr>
        <w:tabs>
          <w:tab w:val="left" w:pos="6379"/>
        </w:tabs>
        <w:spacing w:line="276" w:lineRule="auto"/>
        <w:rPr>
          <w:b/>
          <w:sz w:val="20"/>
          <w:szCs w:val="20"/>
        </w:rPr>
      </w:pPr>
    </w:p>
    <w:p w14:paraId="1E952A92" w14:textId="77777777" w:rsidR="003A18EE" w:rsidRDefault="003A18EE" w:rsidP="00705CE6">
      <w:pPr>
        <w:spacing w:line="276" w:lineRule="auto"/>
        <w:rPr>
          <w:sz w:val="20"/>
          <w:szCs w:val="20"/>
        </w:rPr>
      </w:pPr>
      <w:proofErr w:type="spellStart"/>
      <w:r w:rsidRPr="00705CE6">
        <w:rPr>
          <w:b/>
          <w:sz w:val="20"/>
          <w:szCs w:val="20"/>
        </w:rPr>
        <w:t>huber</w:t>
      </w:r>
      <w:r w:rsidRPr="00705CE6">
        <w:rPr>
          <w:sz w:val="20"/>
          <w:szCs w:val="20"/>
        </w:rPr>
        <w:t>group</w:t>
      </w:r>
      <w:proofErr w:type="spellEnd"/>
      <w:r w:rsidRPr="00705CE6">
        <w:rPr>
          <w:sz w:val="20"/>
          <w:szCs w:val="20"/>
        </w:rPr>
        <w:t xml:space="preserve"> is one of the world’s leading specialists for printing inks, coatings and press room auxiliaries, currently comprising 40 companies and 130 sites. This successful, family-owned enterprise, with more than 250 years of experience and expertise in the printing-inks industry, manufactures top-quality products for packaging, commercial and </w:t>
      </w:r>
      <w:proofErr w:type="spellStart"/>
      <w:r w:rsidRPr="00705CE6">
        <w:rPr>
          <w:sz w:val="20"/>
          <w:szCs w:val="20"/>
        </w:rPr>
        <w:t>newsprinting</w:t>
      </w:r>
      <w:proofErr w:type="spellEnd"/>
      <w:r w:rsidRPr="00705CE6">
        <w:rPr>
          <w:sz w:val="20"/>
          <w:szCs w:val="20"/>
        </w:rPr>
        <w:t xml:space="preserve">. 2016 saw the Group, with its global workforce of more than 3500, generate sales worth some €820 million. </w:t>
      </w:r>
    </w:p>
    <w:p w14:paraId="473DEF0F" w14:textId="77777777" w:rsidR="00705CE6" w:rsidRPr="00705CE6" w:rsidRDefault="00705CE6" w:rsidP="00705CE6">
      <w:pPr>
        <w:spacing w:line="276" w:lineRule="auto"/>
        <w:rPr>
          <w:sz w:val="20"/>
          <w:szCs w:val="20"/>
        </w:rPr>
      </w:pPr>
    </w:p>
    <w:p w14:paraId="5B8EF84E" w14:textId="77777777" w:rsidR="003A18EE" w:rsidRPr="00705CE6" w:rsidRDefault="003A18EE" w:rsidP="00705CE6">
      <w:pPr>
        <w:spacing w:line="276" w:lineRule="auto"/>
        <w:rPr>
          <w:sz w:val="20"/>
          <w:szCs w:val="20"/>
        </w:rPr>
      </w:pPr>
      <w:r w:rsidRPr="00705CE6">
        <w:rPr>
          <w:sz w:val="20"/>
          <w:szCs w:val="20"/>
        </w:rPr>
        <w:t xml:space="preserve">For more information about the company, please go to </w:t>
      </w:r>
      <w:hyperlink r:id="rId7" w:history="1">
        <w:r w:rsidR="00C7460E" w:rsidRPr="00705CE6">
          <w:rPr>
            <w:rStyle w:val="Hyperlink"/>
            <w:sz w:val="20"/>
            <w:szCs w:val="20"/>
          </w:rPr>
          <w:t>http://www.hubergroup.com</w:t>
        </w:r>
      </w:hyperlink>
      <w:r w:rsidRPr="00705CE6">
        <w:rPr>
          <w:sz w:val="20"/>
          <w:szCs w:val="20"/>
        </w:rPr>
        <w:t>.</w:t>
      </w:r>
    </w:p>
    <w:p w14:paraId="16D8BD4D" w14:textId="77777777" w:rsidR="003A18EE" w:rsidRDefault="003A18EE" w:rsidP="00E72F0F">
      <w:pPr>
        <w:spacing w:line="360" w:lineRule="auto"/>
        <w:rPr>
          <w:sz w:val="20"/>
          <w:szCs w:val="20"/>
        </w:rPr>
      </w:pPr>
    </w:p>
    <w:p w14:paraId="134488B9" w14:textId="77777777" w:rsidR="00705CE6" w:rsidRPr="00606679" w:rsidRDefault="00705CE6" w:rsidP="00E72F0F">
      <w:pPr>
        <w:spacing w:line="360" w:lineRule="auto"/>
        <w:rPr>
          <w:sz w:val="20"/>
          <w:szCs w:val="20"/>
        </w:rPr>
      </w:pPr>
    </w:p>
    <w:p w14:paraId="13E2FB35" w14:textId="77777777" w:rsidR="003A18EE" w:rsidRPr="00606679" w:rsidRDefault="003A18EE" w:rsidP="00705CE6">
      <w:pPr>
        <w:suppressAutoHyphens w:val="0"/>
        <w:spacing w:line="276" w:lineRule="auto"/>
        <w:rPr>
          <w:sz w:val="20"/>
          <w:szCs w:val="20"/>
        </w:rPr>
      </w:pPr>
      <w:r w:rsidRPr="00606679">
        <w:rPr>
          <w:sz w:val="20"/>
        </w:rPr>
        <w:t>Press contacts:</w:t>
      </w:r>
      <w:r w:rsidRPr="00606679">
        <w:tab/>
      </w:r>
      <w:r w:rsidRPr="00606679">
        <w:tab/>
      </w:r>
      <w:r w:rsidRPr="00606679">
        <w:tab/>
      </w:r>
      <w:r w:rsidRPr="00606679">
        <w:tab/>
      </w:r>
      <w:r w:rsidRPr="00606679">
        <w:tab/>
      </w:r>
      <w:r w:rsidRPr="00606679">
        <w:tab/>
      </w:r>
      <w:r w:rsidRPr="00606679">
        <w:rPr>
          <w:sz w:val="20"/>
        </w:rPr>
        <w:t>PR agency:</w:t>
      </w:r>
    </w:p>
    <w:p w14:paraId="05CBD7A1" w14:textId="77777777" w:rsidR="003A18EE" w:rsidRPr="00606679" w:rsidRDefault="003A18EE" w:rsidP="00705CE6">
      <w:pPr>
        <w:suppressAutoHyphens w:val="0"/>
        <w:spacing w:line="276" w:lineRule="auto"/>
        <w:rPr>
          <w:sz w:val="20"/>
          <w:szCs w:val="20"/>
        </w:rPr>
      </w:pPr>
      <w:r w:rsidRPr="00606679">
        <w:rPr>
          <w:sz w:val="20"/>
        </w:rPr>
        <w:t xml:space="preserve">MHM Holding GmbH </w:t>
      </w:r>
      <w:r w:rsidRPr="00606679">
        <w:tab/>
      </w:r>
      <w:r w:rsidRPr="00606679">
        <w:tab/>
      </w:r>
      <w:r w:rsidRPr="00606679">
        <w:tab/>
      </w:r>
      <w:r w:rsidRPr="00606679">
        <w:tab/>
      </w:r>
      <w:r w:rsidRPr="00606679">
        <w:tab/>
      </w:r>
      <w:r w:rsidRPr="00606679">
        <w:rPr>
          <w:sz w:val="20"/>
        </w:rPr>
        <w:t>duomedia</w:t>
      </w:r>
    </w:p>
    <w:p w14:paraId="781BF7E1" w14:textId="77777777" w:rsidR="003A18EE" w:rsidRPr="003A18EE" w:rsidRDefault="003A18EE" w:rsidP="00705CE6">
      <w:pPr>
        <w:suppressAutoHyphens w:val="0"/>
        <w:spacing w:line="276" w:lineRule="auto"/>
        <w:rPr>
          <w:sz w:val="20"/>
          <w:szCs w:val="20"/>
          <w:lang w:val="de-DE"/>
        </w:rPr>
      </w:pPr>
      <w:r w:rsidRPr="003A18EE">
        <w:rPr>
          <w:sz w:val="20"/>
          <w:lang w:val="de-DE"/>
        </w:rPr>
        <w:t xml:space="preserve">Robert </w:t>
      </w:r>
      <w:proofErr w:type="spellStart"/>
      <w:r w:rsidRPr="003A18EE">
        <w:rPr>
          <w:sz w:val="20"/>
          <w:lang w:val="de-DE"/>
        </w:rPr>
        <w:t>Dörffel</w:t>
      </w:r>
      <w:proofErr w:type="spellEnd"/>
      <w:r w:rsidRPr="003A18EE">
        <w:rPr>
          <w:sz w:val="20"/>
          <w:lang w:val="de-DE"/>
        </w:rPr>
        <w:t xml:space="preserve"> </w:t>
      </w:r>
      <w:r w:rsidRPr="003A18EE">
        <w:rPr>
          <w:lang w:val="de-DE"/>
        </w:rPr>
        <w:tab/>
      </w:r>
      <w:r w:rsidRPr="003A18EE">
        <w:rPr>
          <w:lang w:val="de-DE"/>
        </w:rPr>
        <w:tab/>
      </w:r>
      <w:r w:rsidRPr="003A18EE">
        <w:rPr>
          <w:lang w:val="de-DE"/>
        </w:rPr>
        <w:tab/>
      </w:r>
      <w:r w:rsidRPr="003A18EE">
        <w:rPr>
          <w:lang w:val="de-DE"/>
        </w:rPr>
        <w:tab/>
      </w:r>
      <w:r w:rsidRPr="003A18EE">
        <w:rPr>
          <w:lang w:val="de-DE"/>
        </w:rPr>
        <w:tab/>
      </w:r>
      <w:r w:rsidRPr="003A18EE">
        <w:rPr>
          <w:lang w:val="de-DE"/>
        </w:rPr>
        <w:tab/>
      </w:r>
      <w:r w:rsidRPr="003A18EE">
        <w:rPr>
          <w:sz w:val="20"/>
          <w:lang w:val="de-DE"/>
        </w:rPr>
        <w:t>Monika Dürr</w:t>
      </w:r>
    </w:p>
    <w:p w14:paraId="64015C03" w14:textId="77777777" w:rsidR="003A18EE" w:rsidRPr="001F0AE0" w:rsidRDefault="003A18EE" w:rsidP="00705CE6">
      <w:pPr>
        <w:suppressAutoHyphens w:val="0"/>
        <w:spacing w:line="276" w:lineRule="auto"/>
        <w:rPr>
          <w:rFonts w:eastAsia="Times New Roman"/>
          <w:sz w:val="20"/>
          <w:szCs w:val="20"/>
          <w:lang w:val="de-DE"/>
        </w:rPr>
      </w:pPr>
      <w:proofErr w:type="spellStart"/>
      <w:r w:rsidRPr="001F0AE0">
        <w:rPr>
          <w:sz w:val="20"/>
          <w:lang w:val="de-DE"/>
        </w:rPr>
        <w:t>e-mail</w:t>
      </w:r>
      <w:proofErr w:type="spellEnd"/>
      <w:r w:rsidRPr="001F0AE0">
        <w:rPr>
          <w:sz w:val="20"/>
          <w:lang w:val="de-DE"/>
        </w:rPr>
        <w:t xml:space="preserve">: </w:t>
      </w:r>
      <w:hyperlink r:id="rId8" w:history="1">
        <w:r w:rsidRPr="001F0AE0">
          <w:rPr>
            <w:rStyle w:val="Hyperlink"/>
            <w:sz w:val="20"/>
            <w:lang w:val="de-DE"/>
          </w:rPr>
          <w:t>robert.doerffel@hubergroup.com</w:t>
        </w:r>
      </w:hyperlink>
      <w:r w:rsidRPr="001F0AE0">
        <w:rPr>
          <w:lang w:val="de-DE"/>
        </w:rPr>
        <w:tab/>
      </w:r>
      <w:r w:rsidRPr="001F0AE0">
        <w:rPr>
          <w:lang w:val="de-DE"/>
        </w:rPr>
        <w:tab/>
      </w:r>
      <w:hyperlink r:id="rId9" w:history="1">
        <w:r w:rsidRPr="001F0AE0">
          <w:rPr>
            <w:rStyle w:val="Hyperlink"/>
            <w:sz w:val="20"/>
            <w:lang w:val="de-DE"/>
          </w:rPr>
          <w:t>monika.d@duomedia.com</w:t>
        </w:r>
      </w:hyperlink>
    </w:p>
    <w:p w14:paraId="2333C0E0" w14:textId="77777777" w:rsidR="003A18EE" w:rsidRPr="001F0AE0" w:rsidRDefault="003A18EE" w:rsidP="00AE0451">
      <w:pPr>
        <w:tabs>
          <w:tab w:val="left" w:pos="6379"/>
        </w:tabs>
        <w:spacing w:after="240" w:line="360" w:lineRule="auto"/>
        <w:rPr>
          <w:sz w:val="20"/>
          <w:szCs w:val="20"/>
          <w:lang w:val="de-DE"/>
        </w:rPr>
      </w:pPr>
    </w:p>
    <w:sectPr w:rsidR="003A18EE" w:rsidRPr="001F0AE0" w:rsidSect="00D441FD">
      <w:headerReference w:type="first" r:id="rId10"/>
      <w:pgSz w:w="11900" w:h="16840" w:code="9"/>
      <w:pgMar w:top="1667"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87EDB" w14:textId="77777777" w:rsidR="008A18CC" w:rsidRDefault="008A18CC" w:rsidP="00D441FD">
      <w:r>
        <w:separator/>
      </w:r>
    </w:p>
  </w:endnote>
  <w:endnote w:type="continuationSeparator" w:id="0">
    <w:p w14:paraId="3B130164" w14:textId="77777777" w:rsidR="008A18CC" w:rsidRDefault="008A18CC" w:rsidP="00D44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3E72D4" w14:textId="77777777" w:rsidR="008A18CC" w:rsidRDefault="008A18CC" w:rsidP="00D441FD">
      <w:r>
        <w:separator/>
      </w:r>
    </w:p>
  </w:footnote>
  <w:footnote w:type="continuationSeparator" w:id="0">
    <w:p w14:paraId="64337DDB" w14:textId="77777777" w:rsidR="008A18CC" w:rsidRDefault="008A18CC" w:rsidP="00D441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8D57F3" w14:textId="77777777" w:rsidR="002F2A73" w:rsidRDefault="002F2A73">
    <w:pPr>
      <w:pStyle w:val="Header"/>
    </w:pPr>
    <w:r>
      <w:rPr>
        <w:noProof/>
        <w:lang w:val="it-IT" w:eastAsia="it-IT"/>
      </w:rPr>
      <w:drawing>
        <wp:anchor distT="0" distB="0" distL="114300" distR="114300" simplePos="0" relativeHeight="251657728" behindDoc="0" locked="0" layoutInCell="1" allowOverlap="1" wp14:anchorId="268D15BC" wp14:editId="0D87A6D7">
          <wp:simplePos x="0" y="0"/>
          <wp:positionH relativeFrom="column">
            <wp:posOffset>4484370</wp:posOffset>
          </wp:positionH>
          <wp:positionV relativeFrom="paragraph">
            <wp:posOffset>-100965</wp:posOffset>
          </wp:positionV>
          <wp:extent cx="1295400" cy="615950"/>
          <wp:effectExtent l="1905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295400" cy="6159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CEE5C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name w:val="Outline"/>
    <w:lvl w:ilvl="0">
      <w:start w:val="1"/>
      <w:numFmt w:val="none"/>
      <w:pStyle w:val="Heading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430"/>
    <w:rsid w:val="000074B3"/>
    <w:rsid w:val="000101D7"/>
    <w:rsid w:val="00011E4D"/>
    <w:rsid w:val="000307B9"/>
    <w:rsid w:val="0003479C"/>
    <w:rsid w:val="00037690"/>
    <w:rsid w:val="00050549"/>
    <w:rsid w:val="00050CBB"/>
    <w:rsid w:val="00050DAD"/>
    <w:rsid w:val="00063800"/>
    <w:rsid w:val="0008768C"/>
    <w:rsid w:val="0009205F"/>
    <w:rsid w:val="000937D6"/>
    <w:rsid w:val="000D1B2F"/>
    <w:rsid w:val="000F0676"/>
    <w:rsid w:val="000F46F9"/>
    <w:rsid w:val="00105054"/>
    <w:rsid w:val="001062AA"/>
    <w:rsid w:val="00106E00"/>
    <w:rsid w:val="00127225"/>
    <w:rsid w:val="001303B9"/>
    <w:rsid w:val="00143334"/>
    <w:rsid w:val="0015292D"/>
    <w:rsid w:val="00160361"/>
    <w:rsid w:val="0016639D"/>
    <w:rsid w:val="00167530"/>
    <w:rsid w:val="0018084C"/>
    <w:rsid w:val="0019032F"/>
    <w:rsid w:val="00196E20"/>
    <w:rsid w:val="001A2193"/>
    <w:rsid w:val="001B1C1F"/>
    <w:rsid w:val="001B7327"/>
    <w:rsid w:val="001C589B"/>
    <w:rsid w:val="001D6F27"/>
    <w:rsid w:val="001E0361"/>
    <w:rsid w:val="001E5131"/>
    <w:rsid w:val="001F0AE0"/>
    <w:rsid w:val="001F0DD7"/>
    <w:rsid w:val="001F5067"/>
    <w:rsid w:val="00202D20"/>
    <w:rsid w:val="002155A5"/>
    <w:rsid w:val="00246331"/>
    <w:rsid w:val="00283B5B"/>
    <w:rsid w:val="0029738E"/>
    <w:rsid w:val="002A4933"/>
    <w:rsid w:val="002B56D8"/>
    <w:rsid w:val="002B5F63"/>
    <w:rsid w:val="002D1D9D"/>
    <w:rsid w:val="002D2F23"/>
    <w:rsid w:val="002D6125"/>
    <w:rsid w:val="002E06DF"/>
    <w:rsid w:val="002E0FA3"/>
    <w:rsid w:val="002F2A73"/>
    <w:rsid w:val="002F58D2"/>
    <w:rsid w:val="003059BD"/>
    <w:rsid w:val="00310AC2"/>
    <w:rsid w:val="003115AE"/>
    <w:rsid w:val="00314E07"/>
    <w:rsid w:val="0032414D"/>
    <w:rsid w:val="003246AE"/>
    <w:rsid w:val="00326346"/>
    <w:rsid w:val="0033100A"/>
    <w:rsid w:val="00362157"/>
    <w:rsid w:val="0036732C"/>
    <w:rsid w:val="003A18EE"/>
    <w:rsid w:val="003B34CB"/>
    <w:rsid w:val="003D5758"/>
    <w:rsid w:val="003E22DB"/>
    <w:rsid w:val="003F2D87"/>
    <w:rsid w:val="0040306A"/>
    <w:rsid w:val="004148B9"/>
    <w:rsid w:val="00416ECA"/>
    <w:rsid w:val="0044409A"/>
    <w:rsid w:val="00470165"/>
    <w:rsid w:val="0047501C"/>
    <w:rsid w:val="00475E30"/>
    <w:rsid w:val="004762B5"/>
    <w:rsid w:val="004800A8"/>
    <w:rsid w:val="004956D6"/>
    <w:rsid w:val="004D6359"/>
    <w:rsid w:val="004E1466"/>
    <w:rsid w:val="004E3AE0"/>
    <w:rsid w:val="005012EC"/>
    <w:rsid w:val="00524DE3"/>
    <w:rsid w:val="0052746A"/>
    <w:rsid w:val="0054459C"/>
    <w:rsid w:val="00554533"/>
    <w:rsid w:val="00562B92"/>
    <w:rsid w:val="00570392"/>
    <w:rsid w:val="005B3E74"/>
    <w:rsid w:val="005C3D4A"/>
    <w:rsid w:val="005E02B5"/>
    <w:rsid w:val="006009A9"/>
    <w:rsid w:val="00642F18"/>
    <w:rsid w:val="0065083C"/>
    <w:rsid w:val="0065104F"/>
    <w:rsid w:val="00654218"/>
    <w:rsid w:val="00655B13"/>
    <w:rsid w:val="00661EAE"/>
    <w:rsid w:val="00663469"/>
    <w:rsid w:val="00666929"/>
    <w:rsid w:val="00666D04"/>
    <w:rsid w:val="006752B7"/>
    <w:rsid w:val="00681946"/>
    <w:rsid w:val="006A17A7"/>
    <w:rsid w:val="006E4524"/>
    <w:rsid w:val="006F4B1C"/>
    <w:rsid w:val="006F7FF3"/>
    <w:rsid w:val="007010E7"/>
    <w:rsid w:val="00705CE6"/>
    <w:rsid w:val="00712152"/>
    <w:rsid w:val="00720CC9"/>
    <w:rsid w:val="00723B41"/>
    <w:rsid w:val="00731432"/>
    <w:rsid w:val="00747867"/>
    <w:rsid w:val="007518C3"/>
    <w:rsid w:val="00761EB8"/>
    <w:rsid w:val="00764410"/>
    <w:rsid w:val="00766E72"/>
    <w:rsid w:val="007713AA"/>
    <w:rsid w:val="007755F0"/>
    <w:rsid w:val="007849BC"/>
    <w:rsid w:val="007A67B9"/>
    <w:rsid w:val="007A6E72"/>
    <w:rsid w:val="007B5739"/>
    <w:rsid w:val="007C08A7"/>
    <w:rsid w:val="007C5085"/>
    <w:rsid w:val="007E0692"/>
    <w:rsid w:val="007F1241"/>
    <w:rsid w:val="007F37F9"/>
    <w:rsid w:val="007F650B"/>
    <w:rsid w:val="007F6756"/>
    <w:rsid w:val="0080001C"/>
    <w:rsid w:val="00800682"/>
    <w:rsid w:val="008052B2"/>
    <w:rsid w:val="00817171"/>
    <w:rsid w:val="00821D5E"/>
    <w:rsid w:val="00821F04"/>
    <w:rsid w:val="00827F15"/>
    <w:rsid w:val="0083696F"/>
    <w:rsid w:val="00836C93"/>
    <w:rsid w:val="00850785"/>
    <w:rsid w:val="00851DFA"/>
    <w:rsid w:val="00875FF5"/>
    <w:rsid w:val="00883D4C"/>
    <w:rsid w:val="008875F5"/>
    <w:rsid w:val="008A18CC"/>
    <w:rsid w:val="008A2526"/>
    <w:rsid w:val="008A63D5"/>
    <w:rsid w:val="008C2283"/>
    <w:rsid w:val="008F2545"/>
    <w:rsid w:val="008F6491"/>
    <w:rsid w:val="00900112"/>
    <w:rsid w:val="0090178D"/>
    <w:rsid w:val="00911544"/>
    <w:rsid w:val="00927E88"/>
    <w:rsid w:val="00930581"/>
    <w:rsid w:val="00936088"/>
    <w:rsid w:val="00962B96"/>
    <w:rsid w:val="00974B31"/>
    <w:rsid w:val="00992564"/>
    <w:rsid w:val="009A78BA"/>
    <w:rsid w:val="009B3519"/>
    <w:rsid w:val="009B4561"/>
    <w:rsid w:val="009B63C1"/>
    <w:rsid w:val="009C2D91"/>
    <w:rsid w:val="009E3D9D"/>
    <w:rsid w:val="009E5E64"/>
    <w:rsid w:val="009F41EB"/>
    <w:rsid w:val="009F5580"/>
    <w:rsid w:val="00A02876"/>
    <w:rsid w:val="00A10FE3"/>
    <w:rsid w:val="00A23897"/>
    <w:rsid w:val="00A339F6"/>
    <w:rsid w:val="00A42F72"/>
    <w:rsid w:val="00A45D16"/>
    <w:rsid w:val="00A54AF7"/>
    <w:rsid w:val="00A54E07"/>
    <w:rsid w:val="00A60D52"/>
    <w:rsid w:val="00A64111"/>
    <w:rsid w:val="00A86E7B"/>
    <w:rsid w:val="00AA5BF0"/>
    <w:rsid w:val="00AA646A"/>
    <w:rsid w:val="00AB2DB5"/>
    <w:rsid w:val="00AC2BB9"/>
    <w:rsid w:val="00AD63FF"/>
    <w:rsid w:val="00AE0451"/>
    <w:rsid w:val="00AE5E3D"/>
    <w:rsid w:val="00B03654"/>
    <w:rsid w:val="00B1184F"/>
    <w:rsid w:val="00B13EE2"/>
    <w:rsid w:val="00B2185D"/>
    <w:rsid w:val="00B2235C"/>
    <w:rsid w:val="00B40A09"/>
    <w:rsid w:val="00B43197"/>
    <w:rsid w:val="00B51F27"/>
    <w:rsid w:val="00B64B6D"/>
    <w:rsid w:val="00B87488"/>
    <w:rsid w:val="00B92AD8"/>
    <w:rsid w:val="00BB1430"/>
    <w:rsid w:val="00BB1951"/>
    <w:rsid w:val="00BB78EA"/>
    <w:rsid w:val="00BC5B19"/>
    <w:rsid w:val="00BD0949"/>
    <w:rsid w:val="00BF191E"/>
    <w:rsid w:val="00BF6D47"/>
    <w:rsid w:val="00C30E52"/>
    <w:rsid w:val="00C316FD"/>
    <w:rsid w:val="00C336D2"/>
    <w:rsid w:val="00C5084C"/>
    <w:rsid w:val="00C534E6"/>
    <w:rsid w:val="00C60BC8"/>
    <w:rsid w:val="00C6217E"/>
    <w:rsid w:val="00C627FC"/>
    <w:rsid w:val="00C64FF4"/>
    <w:rsid w:val="00C7460E"/>
    <w:rsid w:val="00C82677"/>
    <w:rsid w:val="00C83B95"/>
    <w:rsid w:val="00CA5FAA"/>
    <w:rsid w:val="00CA7959"/>
    <w:rsid w:val="00CC2054"/>
    <w:rsid w:val="00CC52B3"/>
    <w:rsid w:val="00CD66C7"/>
    <w:rsid w:val="00CE714A"/>
    <w:rsid w:val="00CF5B60"/>
    <w:rsid w:val="00D06C1B"/>
    <w:rsid w:val="00D070E3"/>
    <w:rsid w:val="00D2312C"/>
    <w:rsid w:val="00D2329A"/>
    <w:rsid w:val="00D2669A"/>
    <w:rsid w:val="00D441FD"/>
    <w:rsid w:val="00D471ED"/>
    <w:rsid w:val="00D528AF"/>
    <w:rsid w:val="00D57F57"/>
    <w:rsid w:val="00D60368"/>
    <w:rsid w:val="00D74199"/>
    <w:rsid w:val="00D82E6B"/>
    <w:rsid w:val="00D86B84"/>
    <w:rsid w:val="00D908F7"/>
    <w:rsid w:val="00D9456A"/>
    <w:rsid w:val="00DC058E"/>
    <w:rsid w:val="00DC709D"/>
    <w:rsid w:val="00DD7A4F"/>
    <w:rsid w:val="00DE0998"/>
    <w:rsid w:val="00DE20EB"/>
    <w:rsid w:val="00DE3B6F"/>
    <w:rsid w:val="00DE3CE4"/>
    <w:rsid w:val="00DF44E4"/>
    <w:rsid w:val="00DF5B53"/>
    <w:rsid w:val="00E53B75"/>
    <w:rsid w:val="00E54118"/>
    <w:rsid w:val="00E72F0F"/>
    <w:rsid w:val="00E73693"/>
    <w:rsid w:val="00E74C9A"/>
    <w:rsid w:val="00EC092E"/>
    <w:rsid w:val="00EC5328"/>
    <w:rsid w:val="00ED3A7B"/>
    <w:rsid w:val="00EE1902"/>
    <w:rsid w:val="00F16977"/>
    <w:rsid w:val="00F3631E"/>
    <w:rsid w:val="00F421E2"/>
    <w:rsid w:val="00F47C7A"/>
    <w:rsid w:val="00F514CB"/>
    <w:rsid w:val="00F558CD"/>
    <w:rsid w:val="00F70073"/>
    <w:rsid w:val="00F759FD"/>
    <w:rsid w:val="00FB1785"/>
    <w:rsid w:val="00FC3BE5"/>
    <w:rsid w:val="00FD13BA"/>
    <w:rsid w:val="00FD2FB7"/>
    <w:rsid w:val="00FD6A10"/>
    <w:rsid w:val="00FD7347"/>
    <w:rsid w:val="00FE0B52"/>
    <w:rsid w:val="00FE73F7"/>
    <w:rsid w:val="00FF5CC9"/>
    <w:rsid w:val="3784576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44BEF6CB"/>
  <w15:docId w15:val="{9286252F-49A0-4C9E-9961-7EA942A17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imes New Roman" w:hAnsi="Cambria" w:cs="Cambria"/>
        <w:lang w:val="en-GB"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3197"/>
    <w:pPr>
      <w:suppressAutoHyphens/>
    </w:pPr>
    <w:rPr>
      <w:rFonts w:ascii="Arial" w:eastAsia="MS Mincho" w:hAnsi="Arial" w:cs="Arial"/>
      <w:sz w:val="24"/>
      <w:szCs w:val="24"/>
      <w:lang w:eastAsia="en-US"/>
    </w:rPr>
  </w:style>
  <w:style w:type="paragraph" w:styleId="Heading1">
    <w:name w:val="heading 1"/>
    <w:basedOn w:val="Normal"/>
    <w:next w:val="Normal"/>
    <w:link w:val="Heading1Char"/>
    <w:uiPriority w:val="9"/>
    <w:qFormat/>
    <w:rsid w:val="00B43197"/>
    <w:pPr>
      <w:keepNext/>
      <w:numPr>
        <w:numId w:val="1"/>
      </w:numPr>
      <w:outlineLvl w:val="0"/>
    </w:pPr>
    <w:rPr>
      <w:rFonts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B43197"/>
    <w:rPr>
      <w:rFonts w:ascii="Arial" w:eastAsia="MS Mincho" w:hAnsi="Arial"/>
      <w:b/>
      <w:lang w:eastAsia="en-US"/>
    </w:rPr>
  </w:style>
  <w:style w:type="paragraph" w:customStyle="1" w:styleId="NoSpacing1">
    <w:name w:val="No Spacing1"/>
    <w:qFormat/>
    <w:rsid w:val="00B43197"/>
    <w:rPr>
      <w:rFonts w:ascii="Calibri" w:hAnsi="Calibri" w:cs="Times New Roman"/>
      <w:sz w:val="22"/>
      <w:szCs w:val="22"/>
      <w:lang w:eastAsia="en-US"/>
    </w:rPr>
  </w:style>
  <w:style w:type="paragraph" w:customStyle="1" w:styleId="nospacing10">
    <w:name w:val="no spacing1"/>
    <w:basedOn w:val="Normal"/>
    <w:rsid w:val="00B43197"/>
    <w:pPr>
      <w:suppressAutoHyphens w:val="0"/>
    </w:pPr>
    <w:rPr>
      <w:rFonts w:ascii="Verdana" w:hAnsi="Verdana" w:cs="Times New Roman"/>
      <w:sz w:val="20"/>
      <w:szCs w:val="18"/>
    </w:rPr>
  </w:style>
  <w:style w:type="paragraph" w:styleId="BalloonText">
    <w:name w:val="Balloon Text"/>
    <w:basedOn w:val="Normal"/>
    <w:link w:val="BalloonTextChar"/>
    <w:uiPriority w:val="99"/>
    <w:semiHidden/>
    <w:unhideWhenUsed/>
    <w:rsid w:val="00D57F57"/>
    <w:rPr>
      <w:rFonts w:ascii="Tahoma" w:hAnsi="Tahoma" w:cs="Times New Roman"/>
      <w:sz w:val="16"/>
      <w:szCs w:val="20"/>
    </w:rPr>
  </w:style>
  <w:style w:type="character" w:customStyle="1" w:styleId="BalloonTextChar">
    <w:name w:val="Balloon Text Char"/>
    <w:link w:val="BalloonText"/>
    <w:uiPriority w:val="99"/>
    <w:semiHidden/>
    <w:locked/>
    <w:rsid w:val="00D57F57"/>
    <w:rPr>
      <w:rFonts w:ascii="Tahoma" w:eastAsia="MS Mincho" w:hAnsi="Tahoma"/>
      <w:sz w:val="16"/>
      <w:lang w:eastAsia="en-US"/>
    </w:rPr>
  </w:style>
  <w:style w:type="paragraph" w:customStyle="1" w:styleId="Default">
    <w:name w:val="Default"/>
    <w:rsid w:val="00D57F57"/>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unhideWhenUsed/>
    <w:rsid w:val="00D441FD"/>
    <w:pPr>
      <w:tabs>
        <w:tab w:val="center" w:pos="4536"/>
        <w:tab w:val="right" w:pos="9072"/>
      </w:tabs>
    </w:pPr>
    <w:rPr>
      <w:rFonts w:cs="Times New Roman"/>
    </w:rPr>
  </w:style>
  <w:style w:type="character" w:customStyle="1" w:styleId="HeaderChar">
    <w:name w:val="Header Char"/>
    <w:link w:val="Header"/>
    <w:uiPriority w:val="99"/>
    <w:rsid w:val="00D441FD"/>
    <w:rPr>
      <w:rFonts w:ascii="Arial" w:eastAsia="MS Mincho" w:hAnsi="Arial" w:cs="Arial"/>
      <w:sz w:val="24"/>
      <w:szCs w:val="24"/>
      <w:lang w:eastAsia="en-US"/>
    </w:rPr>
  </w:style>
  <w:style w:type="paragraph" w:styleId="Footer">
    <w:name w:val="footer"/>
    <w:basedOn w:val="Normal"/>
    <w:link w:val="FooterChar"/>
    <w:uiPriority w:val="99"/>
    <w:unhideWhenUsed/>
    <w:rsid w:val="00D441FD"/>
    <w:pPr>
      <w:tabs>
        <w:tab w:val="center" w:pos="4536"/>
        <w:tab w:val="right" w:pos="9072"/>
      </w:tabs>
    </w:pPr>
    <w:rPr>
      <w:rFonts w:cs="Times New Roman"/>
    </w:rPr>
  </w:style>
  <w:style w:type="character" w:customStyle="1" w:styleId="FooterChar">
    <w:name w:val="Footer Char"/>
    <w:link w:val="Footer"/>
    <w:uiPriority w:val="99"/>
    <w:rsid w:val="00D441FD"/>
    <w:rPr>
      <w:rFonts w:ascii="Arial" w:eastAsia="MS Mincho" w:hAnsi="Arial" w:cs="Arial"/>
      <w:sz w:val="24"/>
      <w:szCs w:val="24"/>
      <w:lang w:eastAsia="en-US"/>
    </w:rPr>
  </w:style>
  <w:style w:type="character" w:styleId="Hyperlink">
    <w:name w:val="Hyperlink"/>
    <w:basedOn w:val="DefaultParagraphFont"/>
    <w:uiPriority w:val="99"/>
    <w:unhideWhenUsed/>
    <w:rsid w:val="00D60368"/>
    <w:rPr>
      <w:color w:val="0000FF" w:themeColor="hyperlink"/>
      <w:u w:val="single"/>
    </w:rPr>
  </w:style>
  <w:style w:type="character" w:styleId="CommentReference">
    <w:name w:val="annotation reference"/>
    <w:basedOn w:val="DefaultParagraphFont"/>
    <w:uiPriority w:val="99"/>
    <w:semiHidden/>
    <w:unhideWhenUsed/>
    <w:rsid w:val="007C08A7"/>
    <w:rPr>
      <w:sz w:val="18"/>
      <w:szCs w:val="18"/>
    </w:rPr>
  </w:style>
  <w:style w:type="paragraph" w:styleId="CommentText">
    <w:name w:val="annotation text"/>
    <w:basedOn w:val="Normal"/>
    <w:link w:val="CommentTextChar"/>
    <w:uiPriority w:val="99"/>
    <w:semiHidden/>
    <w:unhideWhenUsed/>
    <w:rsid w:val="007C08A7"/>
  </w:style>
  <w:style w:type="character" w:customStyle="1" w:styleId="CommentTextChar">
    <w:name w:val="Comment Text Char"/>
    <w:basedOn w:val="DefaultParagraphFont"/>
    <w:link w:val="CommentText"/>
    <w:uiPriority w:val="99"/>
    <w:semiHidden/>
    <w:rsid w:val="007C08A7"/>
    <w:rPr>
      <w:rFonts w:ascii="Arial" w:eastAsia="MS Mincho" w:hAnsi="Arial" w:cs="Arial"/>
      <w:sz w:val="24"/>
      <w:szCs w:val="24"/>
      <w:lang w:eastAsia="en-US"/>
    </w:rPr>
  </w:style>
  <w:style w:type="paragraph" w:styleId="CommentSubject">
    <w:name w:val="annotation subject"/>
    <w:basedOn w:val="CommentText"/>
    <w:next w:val="CommentText"/>
    <w:link w:val="CommentSubjectChar"/>
    <w:uiPriority w:val="99"/>
    <w:semiHidden/>
    <w:unhideWhenUsed/>
    <w:rsid w:val="007C08A7"/>
    <w:rPr>
      <w:b/>
      <w:bCs/>
      <w:sz w:val="20"/>
      <w:szCs w:val="20"/>
    </w:rPr>
  </w:style>
  <w:style w:type="character" w:customStyle="1" w:styleId="CommentSubjectChar">
    <w:name w:val="Comment Subject Char"/>
    <w:basedOn w:val="CommentTextChar"/>
    <w:link w:val="CommentSubject"/>
    <w:uiPriority w:val="99"/>
    <w:semiHidden/>
    <w:rsid w:val="007C08A7"/>
    <w:rPr>
      <w:rFonts w:ascii="Arial" w:eastAsia="MS Mincho" w:hAnsi="Arial" w:cs="Arial"/>
      <w:b/>
      <w:bCs/>
      <w:sz w:val="24"/>
      <w:szCs w:val="24"/>
      <w:lang w:eastAsia="en-US"/>
    </w:rPr>
  </w:style>
  <w:style w:type="character" w:customStyle="1" w:styleId="UnresolvedMention">
    <w:name w:val="Unresolved Mention"/>
    <w:basedOn w:val="DefaultParagraphFont"/>
    <w:uiPriority w:val="99"/>
    <w:semiHidden/>
    <w:unhideWhenUsed/>
    <w:rsid w:val="00C7460E"/>
    <w:rPr>
      <w:color w:val="808080"/>
      <w:shd w:val="clear" w:color="auto" w:fill="E6E6E6"/>
    </w:rPr>
  </w:style>
  <w:style w:type="paragraph" w:styleId="NormalWeb">
    <w:name w:val="Normal (Web)"/>
    <w:basedOn w:val="Normal"/>
    <w:uiPriority w:val="99"/>
    <w:unhideWhenUsed/>
    <w:rsid w:val="00127225"/>
    <w:pPr>
      <w:suppressAutoHyphens w:val="0"/>
    </w:pPr>
    <w:rPr>
      <w:rFonts w:ascii="Times New Roman" w:eastAsiaTheme="minorHAnsi" w:hAnsi="Times New Roman" w:cs="Times New Roman"/>
      <w:lang w:val="nl-BE"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3827821">
      <w:bodyDiv w:val="1"/>
      <w:marLeft w:val="0"/>
      <w:marRight w:val="0"/>
      <w:marTop w:val="0"/>
      <w:marBottom w:val="0"/>
      <w:divBdr>
        <w:top w:val="none" w:sz="0" w:space="0" w:color="auto"/>
        <w:left w:val="none" w:sz="0" w:space="0" w:color="auto"/>
        <w:bottom w:val="none" w:sz="0" w:space="0" w:color="auto"/>
        <w:right w:val="none" w:sz="0" w:space="0" w:color="auto"/>
      </w:divBdr>
    </w:div>
    <w:div w:id="1689140892">
      <w:bodyDiv w:val="1"/>
      <w:marLeft w:val="0"/>
      <w:marRight w:val="0"/>
      <w:marTop w:val="0"/>
      <w:marBottom w:val="0"/>
      <w:divBdr>
        <w:top w:val="none" w:sz="0" w:space="0" w:color="auto"/>
        <w:left w:val="none" w:sz="0" w:space="0" w:color="auto"/>
        <w:bottom w:val="none" w:sz="0" w:space="0" w:color="auto"/>
        <w:right w:val="none" w:sz="0" w:space="0" w:color="auto"/>
      </w:divBdr>
    </w:div>
    <w:div w:id="199179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ert.doerffel@hubergroup.com" TargetMode="External"/><Relationship Id="rId3" Type="http://schemas.openxmlformats.org/officeDocument/2006/relationships/settings" Target="settings.xml"/><Relationship Id="rId7" Type="http://schemas.openxmlformats.org/officeDocument/2006/relationships/hyperlink" Target="http://www.hubergroup.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onika.d@duomedi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681</Words>
  <Characters>4105</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Cradle to Cradle® Silver – hubergroup launches certified food packaging inks</vt:lpstr>
      <vt:lpstr>Cradle to Cradle® Silver – hubergroup launches certified food packaging inks</vt:lpstr>
    </vt:vector>
  </TitlesOfParts>
  <Company>Hubergroup</Company>
  <LinksUpToDate>false</LinksUpToDate>
  <CharactersWithSpaces>4777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hubergroup enjoys a busy IPEX 2017 at the NEC, UK </dc:title>
  <dc:creator>hubergroup</dc:creator>
  <cp:keywords>IPEX, hubergroup</cp:keywords>
  <cp:lastModifiedBy>Office</cp:lastModifiedBy>
  <cp:revision>11</cp:revision>
  <cp:lastPrinted>2017-09-26T12:49:00Z</cp:lastPrinted>
  <dcterms:created xsi:type="dcterms:W3CDTF">2017-11-06T12:03:00Z</dcterms:created>
  <dcterms:modified xsi:type="dcterms:W3CDTF">2017-11-14T12:06:00Z</dcterms:modified>
</cp:coreProperties>
</file>