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95C50" w14:textId="77777777" w:rsidR="00861CA9" w:rsidRDefault="00861CA9" w:rsidP="00AA1160">
      <w:pPr>
        <w:rPr>
          <w:b/>
          <w:sz w:val="32"/>
          <w:szCs w:val="32"/>
        </w:rPr>
      </w:pPr>
    </w:p>
    <w:p w14:paraId="3EB736FD" w14:textId="77777777" w:rsidR="00AA1160" w:rsidRDefault="001551EA" w:rsidP="00AA1160">
      <w:pPr>
        <w:jc w:val="center"/>
        <w:rPr>
          <w:b/>
          <w:color w:val="000000" w:themeColor="text1"/>
          <w:sz w:val="32"/>
          <w:szCs w:val="32"/>
        </w:rPr>
      </w:pPr>
      <w:r>
        <w:rPr>
          <w:b/>
          <w:color w:val="000000" w:themeColor="text1"/>
          <w:sz w:val="32"/>
        </w:rPr>
        <w:t xml:space="preserve">Neue Horizonte für </w:t>
      </w:r>
      <w:proofErr w:type="spellStart"/>
      <w:r w:rsidR="009C084E">
        <w:rPr>
          <w:b/>
          <w:color w:val="000000" w:themeColor="text1"/>
          <w:sz w:val="32"/>
        </w:rPr>
        <w:t>Grafoprojekt</w:t>
      </w:r>
      <w:proofErr w:type="spellEnd"/>
      <w:r w:rsidR="009C084E">
        <w:rPr>
          <w:b/>
          <w:color w:val="000000" w:themeColor="text1"/>
          <w:sz w:val="32"/>
        </w:rPr>
        <w:t xml:space="preserve"> </w:t>
      </w:r>
      <w:r>
        <w:rPr>
          <w:b/>
          <w:color w:val="000000" w:themeColor="text1"/>
          <w:sz w:val="32"/>
        </w:rPr>
        <w:t xml:space="preserve">mit dem </w:t>
      </w:r>
      <w:r w:rsidR="009C084E">
        <w:rPr>
          <w:b/>
          <w:color w:val="000000" w:themeColor="text1"/>
          <w:sz w:val="32"/>
        </w:rPr>
        <w:t>ersten Drucksystem Ricoh Pro™ T7210 in Europa</w:t>
      </w:r>
    </w:p>
    <w:p w14:paraId="15C55E28" w14:textId="77777777" w:rsidR="006E699E" w:rsidRPr="00AA1160" w:rsidRDefault="006E699E" w:rsidP="00AA1160">
      <w:pPr>
        <w:jc w:val="center"/>
        <w:rPr>
          <w:color w:val="000000" w:themeColor="text1"/>
        </w:rPr>
      </w:pPr>
    </w:p>
    <w:p w14:paraId="4FB9DAA1" w14:textId="77777777" w:rsidR="00821065" w:rsidRPr="00822933" w:rsidRDefault="00821065" w:rsidP="00821065"/>
    <w:p w14:paraId="280531E0" w14:textId="77777777" w:rsidR="001E69FE" w:rsidRDefault="00821065" w:rsidP="001E69FE">
      <w:pPr>
        <w:shd w:val="clear" w:color="auto" w:fill="auto"/>
        <w:autoSpaceDE w:val="0"/>
        <w:autoSpaceDN w:val="0"/>
        <w:adjustRightInd w:val="0"/>
        <w:spacing w:line="360" w:lineRule="auto"/>
        <w:jc w:val="left"/>
        <w:rPr>
          <w:color w:val="222222"/>
        </w:rPr>
      </w:pPr>
      <w:r>
        <w:rPr>
          <w:b/>
        </w:rPr>
        <w:t>Ricoh Europe, London, 16. Mai 2018</w:t>
      </w:r>
      <w:r>
        <w:t xml:space="preserve"> </w:t>
      </w:r>
      <w:bookmarkStart w:id="0" w:name="_Hlk513724736"/>
      <w:r>
        <w:rPr>
          <w:b/>
        </w:rPr>
        <w:t xml:space="preserve">– </w:t>
      </w:r>
      <w:r w:rsidR="00AD2C29">
        <w:rPr>
          <w:b/>
        </w:rPr>
        <w:t xml:space="preserve"> </w:t>
      </w:r>
      <w:r w:rsidR="00AD2C29">
        <w:rPr>
          <w:color w:val="222222"/>
        </w:rPr>
        <w:t>Neue Produktionsmöglichkeiten für die</w:t>
      </w:r>
      <w:r>
        <w:rPr>
          <w:color w:val="222222"/>
        </w:rPr>
        <w:t xml:space="preserve"> kroat</w:t>
      </w:r>
      <w:r w:rsidR="00AD2C29">
        <w:rPr>
          <w:color w:val="222222"/>
        </w:rPr>
        <w:t>ische Akzidenzdruckerei</w:t>
      </w:r>
      <w:r>
        <w:rPr>
          <w:color w:val="222222"/>
        </w:rPr>
        <w:t xml:space="preserve"> </w:t>
      </w:r>
      <w:proofErr w:type="spellStart"/>
      <w:r>
        <w:rPr>
          <w:color w:val="222222"/>
        </w:rPr>
        <w:t>Grafoprojekt</w:t>
      </w:r>
      <w:proofErr w:type="spellEnd"/>
      <w:r w:rsidR="00AD2C29">
        <w:rPr>
          <w:color w:val="222222"/>
        </w:rPr>
        <w:t>: Sie ist das erste europäische Unternehmen, das in die neue UV-Fl</w:t>
      </w:r>
      <w:r>
        <w:rPr>
          <w:color w:val="222222"/>
        </w:rPr>
        <w:t xml:space="preserve">achbettlösung Ricoh Pro T7210 </w:t>
      </w:r>
      <w:r w:rsidR="00AD2C29">
        <w:rPr>
          <w:color w:val="222222"/>
        </w:rPr>
        <w:t xml:space="preserve">mit Unterstützung des </w:t>
      </w:r>
      <w:r>
        <w:rPr>
          <w:color w:val="222222"/>
        </w:rPr>
        <w:t>Ricoh Partner</w:t>
      </w:r>
      <w:r w:rsidR="00AD2C29">
        <w:rPr>
          <w:color w:val="222222"/>
        </w:rPr>
        <w:t>s</w:t>
      </w:r>
      <w:r>
        <w:rPr>
          <w:color w:val="222222"/>
        </w:rPr>
        <w:t xml:space="preserve"> </w:t>
      </w:r>
      <w:r>
        <w:rPr>
          <w:color w:val="222222"/>
          <w:sz w:val="22"/>
        </w:rPr>
        <w:t xml:space="preserve">Eurocop </w:t>
      </w:r>
      <w:r w:rsidR="00AD2C29">
        <w:rPr>
          <w:color w:val="222222"/>
          <w:sz w:val="22"/>
        </w:rPr>
        <w:t>investiert hat</w:t>
      </w:r>
      <w:r>
        <w:rPr>
          <w:color w:val="222222"/>
        </w:rPr>
        <w:t xml:space="preserve">. Das von Greenguard zertifizierte System </w:t>
      </w:r>
      <w:r w:rsidR="00AD2C29">
        <w:rPr>
          <w:color w:val="222222"/>
        </w:rPr>
        <w:t xml:space="preserve">erreicht eine </w:t>
      </w:r>
      <w:r>
        <w:rPr>
          <w:color w:val="222222"/>
        </w:rPr>
        <w:t xml:space="preserve">Druckgeschwindigkeit von 100 Quadratmeter/Stunde </w:t>
      </w:r>
      <w:r w:rsidR="00AD2C29">
        <w:rPr>
          <w:color w:val="222222"/>
        </w:rPr>
        <w:t xml:space="preserve">und </w:t>
      </w:r>
      <w:r>
        <w:rPr>
          <w:color w:val="222222"/>
        </w:rPr>
        <w:t xml:space="preserve">erlaubt </w:t>
      </w:r>
      <w:r w:rsidR="00AD2C29">
        <w:rPr>
          <w:color w:val="222222"/>
        </w:rPr>
        <w:t xml:space="preserve">damit </w:t>
      </w:r>
      <w:r>
        <w:rPr>
          <w:color w:val="222222"/>
        </w:rPr>
        <w:t>dem Unternehmen, neue Märkte zu erschließen und neue Kunden zu gewinnen.</w:t>
      </w:r>
    </w:p>
    <w:p w14:paraId="42395417" w14:textId="77777777" w:rsidR="003F472E" w:rsidRDefault="003F472E" w:rsidP="001E69FE">
      <w:pPr>
        <w:shd w:val="clear" w:color="auto" w:fill="auto"/>
        <w:autoSpaceDE w:val="0"/>
        <w:autoSpaceDN w:val="0"/>
        <w:adjustRightInd w:val="0"/>
        <w:spacing w:line="360" w:lineRule="auto"/>
        <w:jc w:val="left"/>
        <w:rPr>
          <w:color w:val="222222"/>
        </w:rPr>
      </w:pPr>
    </w:p>
    <w:p w14:paraId="6A571A9D" w14:textId="342D2035" w:rsidR="007A1FDF" w:rsidRDefault="003F472E" w:rsidP="000131A4">
      <w:pPr>
        <w:shd w:val="clear" w:color="auto" w:fill="auto"/>
        <w:autoSpaceDE w:val="0"/>
        <w:autoSpaceDN w:val="0"/>
        <w:adjustRightInd w:val="0"/>
        <w:spacing w:line="360" w:lineRule="auto"/>
        <w:jc w:val="left"/>
        <w:rPr>
          <w:rFonts w:eastAsia="Times New Roman"/>
          <w:color w:val="222222"/>
        </w:rPr>
      </w:pPr>
      <w:r>
        <w:rPr>
          <w:rFonts w:eastAsia="Times New Roman"/>
          <w:noProof/>
          <w:color w:val="222222"/>
          <w:lang w:val="it-IT" w:eastAsia="it-IT" w:bidi="ar-SA"/>
        </w:rPr>
        <w:drawing>
          <wp:inline distT="0" distB="0" distL="0" distR="0" wp14:anchorId="20F31251" wp14:editId="08D02521">
            <wp:extent cx="5697855" cy="38030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e.jpeg"/>
                    <pic:cNvPicPr/>
                  </pic:nvPicPr>
                  <pic:blipFill>
                    <a:blip r:embed="rId8">
                      <a:extLst>
                        <a:ext uri="{28A0092B-C50C-407E-A947-70E740481C1C}">
                          <a14:useLocalDpi xmlns:a14="http://schemas.microsoft.com/office/drawing/2010/main" val="0"/>
                        </a:ext>
                      </a:extLst>
                    </a:blip>
                    <a:stretch>
                      <a:fillRect/>
                    </a:stretch>
                  </pic:blipFill>
                  <pic:spPr>
                    <a:xfrm>
                      <a:off x="0" y="0"/>
                      <a:ext cx="5697855" cy="3803015"/>
                    </a:xfrm>
                    <a:prstGeom prst="rect">
                      <a:avLst/>
                    </a:prstGeom>
                  </pic:spPr>
                </pic:pic>
              </a:graphicData>
            </a:graphic>
          </wp:inline>
        </w:drawing>
      </w:r>
    </w:p>
    <w:p w14:paraId="2AA4FABD" w14:textId="77777777" w:rsidR="009C084E" w:rsidRPr="00AA1160" w:rsidRDefault="009C084E" w:rsidP="009C084E">
      <w:pPr>
        <w:shd w:val="clear" w:color="auto" w:fill="auto"/>
        <w:autoSpaceDE w:val="0"/>
        <w:autoSpaceDN w:val="0"/>
        <w:adjustRightInd w:val="0"/>
        <w:spacing w:line="360" w:lineRule="auto"/>
        <w:jc w:val="left"/>
        <w:rPr>
          <w:rFonts w:eastAsia="Times New Roman"/>
          <w:color w:val="222222"/>
        </w:rPr>
      </w:pPr>
      <w:r>
        <w:rPr>
          <w:b/>
          <w:color w:val="222222"/>
          <w:sz w:val="16"/>
        </w:rPr>
        <w:t>Grafoprojekt investiert als erstes Unternehmen in Europa in das Drucksystem Ricoh ProT7210</w:t>
      </w:r>
      <w:r>
        <w:rPr>
          <w:rFonts w:eastAsia="Times New Roman"/>
          <w:color w:val="222222"/>
        </w:rPr>
        <w:br/>
      </w:r>
    </w:p>
    <w:p w14:paraId="1633E840" w14:textId="77777777" w:rsidR="00431E43" w:rsidRDefault="009C084E" w:rsidP="00431E43">
      <w:pPr>
        <w:shd w:val="clear" w:color="auto" w:fill="auto"/>
        <w:autoSpaceDE w:val="0"/>
        <w:autoSpaceDN w:val="0"/>
        <w:adjustRightInd w:val="0"/>
        <w:spacing w:line="360" w:lineRule="auto"/>
        <w:jc w:val="left"/>
        <w:rPr>
          <w:rFonts w:eastAsia="Times New Roman"/>
          <w:color w:val="222222"/>
        </w:rPr>
      </w:pPr>
      <w:r>
        <w:rPr>
          <w:color w:val="222222"/>
        </w:rPr>
        <w:t xml:space="preserve">Der 1988 gegründete Familienbetrieb </w:t>
      </w:r>
      <w:r w:rsidR="00AD2C29">
        <w:rPr>
          <w:color w:val="222222"/>
        </w:rPr>
        <w:t xml:space="preserve">beschäftigt </w:t>
      </w:r>
      <w:r>
        <w:rPr>
          <w:color w:val="222222"/>
        </w:rPr>
        <w:t>zeh</w:t>
      </w:r>
      <w:r w:rsidR="001551EA">
        <w:rPr>
          <w:color w:val="222222"/>
        </w:rPr>
        <w:t>n</w:t>
      </w:r>
      <w:r>
        <w:rPr>
          <w:color w:val="222222"/>
        </w:rPr>
        <w:t xml:space="preserve"> Mitarbeiter </w:t>
      </w:r>
      <w:r w:rsidR="00AD2C29">
        <w:rPr>
          <w:color w:val="222222"/>
        </w:rPr>
        <w:t xml:space="preserve">und ist für </w:t>
      </w:r>
      <w:r w:rsidR="001551EA">
        <w:rPr>
          <w:color w:val="222222"/>
        </w:rPr>
        <w:t xml:space="preserve">einen breitgefächerten </w:t>
      </w:r>
      <w:r>
        <w:rPr>
          <w:color w:val="222222"/>
        </w:rPr>
        <w:t>Kundenstamm</w:t>
      </w:r>
      <w:r w:rsidR="00AD2C29">
        <w:rPr>
          <w:color w:val="222222"/>
        </w:rPr>
        <w:t xml:space="preserve"> tätig</w:t>
      </w:r>
      <w:r>
        <w:rPr>
          <w:color w:val="222222"/>
        </w:rPr>
        <w:t xml:space="preserve">. </w:t>
      </w:r>
      <w:r>
        <w:t xml:space="preserve">Sein </w:t>
      </w:r>
      <w:r w:rsidR="001551EA">
        <w:t xml:space="preserve">umfangreiches </w:t>
      </w:r>
      <w:r>
        <w:t xml:space="preserve">Angebot reicht von Broschüren, Flyern, </w:t>
      </w:r>
      <w:r>
        <w:rPr>
          <w:color w:val="212121"/>
        </w:rPr>
        <w:t xml:space="preserve">Postern und Katalogen über Etiketten, Visitenkarten und Büchern bis zu </w:t>
      </w:r>
      <w:r>
        <w:t xml:space="preserve">Reklameschildern, Plakatwänden und </w:t>
      </w:r>
      <w:r>
        <w:rPr>
          <w:color w:val="212121"/>
        </w:rPr>
        <w:t>Werbeständen.</w:t>
      </w:r>
    </w:p>
    <w:p w14:paraId="195B05D9" w14:textId="77777777" w:rsidR="009C084E" w:rsidRDefault="009C084E" w:rsidP="00431E43">
      <w:pPr>
        <w:shd w:val="clear" w:color="auto" w:fill="auto"/>
        <w:autoSpaceDE w:val="0"/>
        <w:autoSpaceDN w:val="0"/>
        <w:adjustRightInd w:val="0"/>
        <w:spacing w:line="360" w:lineRule="auto"/>
        <w:jc w:val="left"/>
        <w:rPr>
          <w:rFonts w:eastAsia="Times New Roman"/>
          <w:color w:val="222222"/>
        </w:rPr>
      </w:pPr>
      <w:r>
        <w:rPr>
          <w:color w:val="000000" w:themeColor="text1"/>
        </w:rPr>
        <w:lastRenderedPageBreak/>
        <w:t xml:space="preserve">Goran </w:t>
      </w:r>
      <w:proofErr w:type="spellStart"/>
      <w:r>
        <w:rPr>
          <w:color w:val="000000" w:themeColor="text1"/>
        </w:rPr>
        <w:t>Božanić</w:t>
      </w:r>
      <w:proofErr w:type="spellEnd"/>
      <w:r>
        <w:rPr>
          <w:color w:val="222222"/>
        </w:rPr>
        <w:t xml:space="preserve">, Inhaber von Grafoprojekt, sagt: „Wir haben die Markttrends ständig im Blick und investieren in die neuesten Technologien, um die Anforderungen unserer Kunden noch besser erfüllen zu können. Wir haben uns einen guten Ruf als ein Unternehmen erarbeitet, das in kürzester Zeit zuverlässige und qualitativ hochwertige Ergebnisse liefert. Das Drucksystem Pro T7210 hilft uns, diesen Weg erfolgreich weiter zu beschreiten und versetzt uns zudem </w:t>
      </w:r>
      <w:r w:rsidR="00AD2C29">
        <w:rPr>
          <w:color w:val="222222"/>
        </w:rPr>
        <w:t>in die Lage, in neue Marktbereiche</w:t>
      </w:r>
      <w:r>
        <w:rPr>
          <w:color w:val="222222"/>
        </w:rPr>
        <w:t xml:space="preserve"> vorzudringen. Einer unserer ersten Aufträge</w:t>
      </w:r>
      <w:r w:rsidR="001551EA">
        <w:rPr>
          <w:color w:val="222222"/>
        </w:rPr>
        <w:t xml:space="preserve"> war die </w:t>
      </w:r>
      <w:r>
        <w:rPr>
          <w:color w:val="222222"/>
        </w:rPr>
        <w:t>Innentäfelung eines Hotels. Der Kunde war mit unserer Arbeit sehr zufrieden und wir sind glücklich, unser Dienstleistungsangebot auf diese Weise ausbauen zu können.“</w:t>
      </w:r>
    </w:p>
    <w:p w14:paraId="53FC27E1" w14:textId="77777777" w:rsidR="009C084E" w:rsidRPr="00AA1160" w:rsidRDefault="009C084E" w:rsidP="00431E43">
      <w:pPr>
        <w:shd w:val="clear" w:color="auto" w:fill="auto"/>
        <w:autoSpaceDE w:val="0"/>
        <w:autoSpaceDN w:val="0"/>
        <w:adjustRightInd w:val="0"/>
        <w:spacing w:line="360" w:lineRule="auto"/>
        <w:jc w:val="left"/>
        <w:rPr>
          <w:rFonts w:eastAsia="Times New Roman"/>
          <w:color w:val="222222"/>
        </w:rPr>
      </w:pPr>
    </w:p>
    <w:p w14:paraId="0B92B89C" w14:textId="77777777" w:rsidR="007A4DF5" w:rsidRPr="00DF596D" w:rsidRDefault="00A060F5" w:rsidP="00431E43">
      <w:pPr>
        <w:shd w:val="clear" w:color="auto" w:fill="auto"/>
        <w:autoSpaceDE w:val="0"/>
        <w:autoSpaceDN w:val="0"/>
        <w:adjustRightInd w:val="0"/>
        <w:spacing w:line="360" w:lineRule="auto"/>
        <w:jc w:val="left"/>
      </w:pPr>
      <w:r>
        <w:t>Graham Kennedy, Direktor des Commercial Inkjet Business, Commercial &amp; Industrial Printing Group, Ricoh Europe, sagt: „D</w:t>
      </w:r>
      <w:r w:rsidR="001551EA">
        <w:t xml:space="preserve">ie </w:t>
      </w:r>
      <w:r>
        <w:t>Pro T7210</w:t>
      </w:r>
      <w:r w:rsidR="001551EA">
        <w:t xml:space="preserve"> Anlage</w:t>
      </w:r>
      <w:r>
        <w:t xml:space="preserve"> ist ein äußerst vielseitiges Drucksystem. Da es eine breite Palette von Bedruckstoffen und Formaten verarbeitet, können Akzidenz- und Industriedruckereien kreativere Marktkonzepte realisieren. So ist es ihnen möglich, ihr Leistungsspektrum für den Produktionsdruck zu erweitern, neue Märkte zu erschließen und neue Kunden zu gewinnen.“</w:t>
      </w:r>
      <w:r>
        <w:rPr>
          <w:rFonts w:eastAsia="Times New Roman"/>
          <w:color w:val="222222"/>
        </w:rPr>
        <w:br/>
      </w:r>
    </w:p>
    <w:p w14:paraId="16C0F24B" w14:textId="77777777" w:rsidR="00821065" w:rsidRPr="00DF596D" w:rsidRDefault="007A4DF5" w:rsidP="000131A4">
      <w:pPr>
        <w:shd w:val="clear" w:color="auto" w:fill="auto"/>
        <w:autoSpaceDE w:val="0"/>
        <w:autoSpaceDN w:val="0"/>
        <w:adjustRightInd w:val="0"/>
        <w:spacing w:line="360" w:lineRule="auto"/>
        <w:jc w:val="left"/>
        <w:rPr>
          <w:rFonts w:eastAsia="Times New Roman"/>
          <w:color w:val="222222"/>
        </w:rPr>
      </w:pPr>
      <w:r>
        <w:rPr>
          <w:color w:val="222222"/>
        </w:rPr>
        <w:t>Das Drucksystem Ricoh Pro T7210 wird vom 15. bis 18. Mai 2018 auf der FESPA 2018 in Berlin und vom 29. Mai bis 1. Juni 2018 auf der Print4All in Mailand, Italien, in Aktion vorgestellt.</w:t>
      </w:r>
    </w:p>
    <w:bookmarkEnd w:id="0"/>
    <w:p w14:paraId="031BF4E0" w14:textId="77777777" w:rsidR="00A060F5" w:rsidRPr="009B5C90" w:rsidRDefault="00A060F5" w:rsidP="000131A4">
      <w:pPr>
        <w:shd w:val="clear" w:color="auto" w:fill="auto"/>
        <w:autoSpaceDE w:val="0"/>
        <w:autoSpaceDN w:val="0"/>
        <w:adjustRightInd w:val="0"/>
        <w:spacing w:line="360" w:lineRule="auto"/>
        <w:jc w:val="left"/>
        <w:rPr>
          <w:rFonts w:eastAsia="MS Mincho"/>
        </w:rPr>
      </w:pPr>
    </w:p>
    <w:p w14:paraId="628DEFBE" w14:textId="69B28460" w:rsidR="00821065" w:rsidRPr="00DF596D" w:rsidRDefault="00821065" w:rsidP="00821065">
      <w:pPr>
        <w:spacing w:line="360" w:lineRule="auto"/>
        <w:jc w:val="left"/>
        <w:rPr>
          <w:rFonts w:eastAsia="MS Mincho"/>
        </w:rPr>
      </w:pPr>
      <w:r>
        <w:t xml:space="preserve">Weitere Informationen zu Ricoh erhalten Sie auf </w:t>
      </w:r>
      <w:hyperlink r:id="rId9" w:history="1">
        <w:r w:rsidRPr="006A2498">
          <w:rPr>
            <w:rStyle w:val="Hyperlink"/>
            <w:rFonts w:cs="Arial"/>
          </w:rPr>
          <w:t>www.ricoh-europe.com</w:t>
        </w:r>
      </w:hyperlink>
      <w:bookmarkStart w:id="1" w:name="_GoBack"/>
      <w:bookmarkEnd w:id="1"/>
      <w:r>
        <w:t>.</w:t>
      </w:r>
    </w:p>
    <w:p w14:paraId="7A3338F8" w14:textId="77777777" w:rsidR="00821065" w:rsidRPr="00822933" w:rsidRDefault="00821065" w:rsidP="00821065">
      <w:pPr>
        <w:jc w:val="center"/>
        <w:rPr>
          <w:b/>
          <w:u w:color="000000"/>
        </w:rPr>
      </w:pPr>
      <w:r>
        <w:rPr>
          <w:b/>
          <w:u w:color="000000"/>
        </w:rPr>
        <w:t>-Ende-</w:t>
      </w:r>
    </w:p>
    <w:p w14:paraId="1A1D76FC" w14:textId="77777777" w:rsidR="002A3FB2" w:rsidRDefault="00A760E5" w:rsidP="007A4004">
      <w:pPr>
        <w:spacing w:line="360" w:lineRule="auto"/>
      </w:pPr>
      <w:r>
        <w:t xml:space="preserve"> </w:t>
      </w:r>
    </w:p>
    <w:p w14:paraId="776A62CE" w14:textId="77777777" w:rsidR="009354E9" w:rsidRDefault="009354E9" w:rsidP="001E25E6">
      <w:pPr>
        <w:spacing w:line="360" w:lineRule="auto"/>
        <w:jc w:val="left"/>
        <w:rPr>
          <w:bCs/>
        </w:rPr>
      </w:pPr>
    </w:p>
    <w:p w14:paraId="475D810E" w14:textId="77777777" w:rsidR="00FB17B9" w:rsidRPr="00F251B5" w:rsidRDefault="00FB17B9" w:rsidP="00FB17B9">
      <w:pPr>
        <w:shd w:val="clear" w:color="auto" w:fill="auto"/>
        <w:autoSpaceDE w:val="0"/>
        <w:autoSpaceDN w:val="0"/>
        <w:adjustRightInd w:val="0"/>
        <w:spacing w:line="240" w:lineRule="auto"/>
        <w:jc w:val="left"/>
        <w:rPr>
          <w:rFonts w:eastAsia="MS Mincho"/>
          <w:sz w:val="18"/>
          <w:szCs w:val="18"/>
        </w:rPr>
      </w:pPr>
    </w:p>
    <w:p w14:paraId="692CD89D" w14:textId="77777777" w:rsidR="00256AF6" w:rsidRDefault="00256AF6" w:rsidP="00256AF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leftChars="136" w:left="286" w:rightChars="143" w:right="300"/>
        <w:rPr>
          <w:rFonts w:eastAsia="MS PGothic"/>
          <w:color w:val="333333"/>
          <w:sz w:val="18"/>
          <w:szCs w:val="22"/>
        </w:rPr>
      </w:pPr>
      <w:r>
        <w:rPr>
          <w:rFonts w:ascii="MS Gothic" w:hAnsi="MS Gothic"/>
          <w:b/>
          <w:color w:val="333333"/>
        </w:rPr>
        <w:t>|</w:t>
      </w:r>
      <w:r>
        <w:rPr>
          <w:b/>
          <w:color w:val="333333"/>
        </w:rPr>
        <w:t xml:space="preserve"> </w:t>
      </w:r>
      <w:r>
        <w:rPr>
          <w:rFonts w:hint="eastAsia"/>
          <w:b/>
          <w:color w:val="000000"/>
        </w:rPr>
        <w:t>Über</w:t>
      </w:r>
      <w:r>
        <w:rPr>
          <w:b/>
          <w:color w:val="000000"/>
        </w:rPr>
        <w:t xml:space="preserve"> Ricoh </w:t>
      </w:r>
      <w:r>
        <w:rPr>
          <w:rFonts w:ascii="MS Gothic" w:hAnsi="MS Gothic"/>
          <w:b/>
          <w:color w:val="333333"/>
        </w:rPr>
        <w:t>|</w:t>
      </w:r>
    </w:p>
    <w:p w14:paraId="787EF9C4" w14:textId="77777777" w:rsidR="00111341" w:rsidRDefault="00256AF6" w:rsidP="00DA4110">
      <w:pPr>
        <w:pStyle w:val="BodyText2"/>
        <w:spacing w:before="120"/>
        <w:ind w:leftChars="135" w:left="283" w:rightChars="143" w:right="300"/>
        <w:rPr>
          <w:szCs w:val="18"/>
        </w:rPr>
      </w:pPr>
      <w:r>
        <w:t>Ricoh befähigt digitale Arbeitsplätze, innovative Technologien und Dienstleistungen zu nutzen, damit die Menschen intelligenter arbeiten können. Seit mehr als 80 Jahren fördert Ricoh Innovationen und hat sich als führender Anbieter von Dokumentenmanagement-Lösungen, IT-Services, kommerziellen und industriellen Druckleistungen, Digitalkameras und industriellen Systemen etabliert.</w:t>
      </w:r>
    </w:p>
    <w:p w14:paraId="3A40C246" w14:textId="77777777" w:rsidR="00111341" w:rsidRDefault="00111341" w:rsidP="00DA4110">
      <w:pPr>
        <w:pStyle w:val="BodyText2"/>
        <w:spacing w:before="120"/>
        <w:ind w:leftChars="135" w:left="283" w:rightChars="143" w:right="300"/>
        <w:rPr>
          <w:color w:val="auto"/>
          <w:szCs w:val="18"/>
        </w:rPr>
      </w:pPr>
    </w:p>
    <w:p w14:paraId="6169CAD3" w14:textId="77777777" w:rsidR="00111341" w:rsidRDefault="00256AF6" w:rsidP="00DA4110">
      <w:pPr>
        <w:pStyle w:val="BodyText2"/>
        <w:spacing w:before="120"/>
        <w:ind w:leftChars="135" w:left="283" w:rightChars="143" w:right="300"/>
        <w:rPr>
          <w:szCs w:val="18"/>
        </w:rPr>
      </w:pPr>
      <w:r>
        <w:rPr>
          <w:color w:val="auto"/>
        </w:rPr>
        <w:t>Die Ricoh Group hat ihren Hauptsitz in Tokio und ist in etwa 200 Ländern und Regionen aktiv</w:t>
      </w:r>
      <w:r>
        <w:t>. In dem im März 2018 zu Ende gegangenen Geschäftsjahr hat sie weltweit einen Umsatz von 2.063 Mrd. Yen (ca. 19,4 Mrd. US-Dollar) erwirtschaftet.</w:t>
      </w:r>
    </w:p>
    <w:p w14:paraId="3296E0DD" w14:textId="77777777" w:rsidR="00111341" w:rsidRDefault="00111341" w:rsidP="00DA4110">
      <w:pPr>
        <w:pStyle w:val="BodyText2"/>
        <w:spacing w:before="120"/>
        <w:ind w:leftChars="135" w:left="283" w:rightChars="143" w:right="300"/>
        <w:rPr>
          <w:color w:val="auto"/>
          <w:szCs w:val="18"/>
        </w:rPr>
      </w:pPr>
    </w:p>
    <w:p w14:paraId="613D3A73" w14:textId="77777777" w:rsidR="00256AF6" w:rsidRPr="00E431B6" w:rsidRDefault="00256AF6" w:rsidP="00DA4110">
      <w:pPr>
        <w:pStyle w:val="BodyText2"/>
        <w:spacing w:before="120"/>
        <w:ind w:leftChars="135" w:left="283" w:rightChars="143" w:right="300"/>
        <w:rPr>
          <w:color w:val="auto"/>
          <w:szCs w:val="18"/>
        </w:rPr>
      </w:pPr>
      <w:r>
        <w:t xml:space="preserve">Weitere Informationen erhalten Sie auf </w:t>
      </w:r>
      <w:hyperlink r:id="rId10">
        <w:r>
          <w:rPr>
            <w:rStyle w:val="Hyperlink"/>
            <w:b/>
          </w:rPr>
          <w:t>www.ricoh-europe.com</w:t>
        </w:r>
      </w:hyperlink>
      <w:r>
        <w:t>.</w:t>
      </w:r>
    </w:p>
    <w:p w14:paraId="04F84884" w14:textId="77777777" w:rsidR="00256AF6" w:rsidRDefault="00256AF6" w:rsidP="00DA4110">
      <w:pPr>
        <w:pStyle w:val="BodyText2"/>
        <w:spacing w:before="120"/>
        <w:ind w:leftChars="135" w:left="283" w:rightChars="143" w:right="300"/>
        <w:rPr>
          <w:rStyle w:val="Hyperlink"/>
          <w:bCs/>
          <w:color w:val="auto"/>
          <w:szCs w:val="18"/>
        </w:rPr>
      </w:pPr>
    </w:p>
    <w:p w14:paraId="4402914C" w14:textId="77777777" w:rsidR="00256AF6" w:rsidRPr="00256AF6" w:rsidRDefault="00256AF6" w:rsidP="00256AF6">
      <w:pPr>
        <w:pStyle w:val="NormalWeb"/>
        <w:spacing w:before="43" w:beforeAutospacing="0" w:after="0"/>
        <w:jc w:val="center"/>
      </w:pPr>
      <w:r>
        <w:t>###</w:t>
      </w:r>
    </w:p>
    <w:p w14:paraId="318CE3EE" w14:textId="77777777" w:rsidR="00256AF6" w:rsidRDefault="00256AF6" w:rsidP="00256AF6">
      <w:pPr>
        <w:pStyle w:val="NormalWeb"/>
        <w:spacing w:before="43" w:beforeAutospacing="0" w:after="0"/>
        <w:jc w:val="center"/>
        <w:rPr>
          <w:bCs/>
          <w:sz w:val="18"/>
          <w:szCs w:val="18"/>
        </w:rPr>
      </w:pPr>
      <w:r>
        <w:rPr>
          <w:sz w:val="18"/>
        </w:rPr>
        <w:lastRenderedPageBreak/>
        <w:t>© 2018 RICOH COMPANY, LTD. Alle Rechte vorbehalten. Alle genannten Produktnamen sind Marken der jeweiligen Unternehmen.</w:t>
      </w:r>
    </w:p>
    <w:p w14:paraId="0510FAB4" w14:textId="77777777" w:rsidR="0008699D" w:rsidRDefault="0008699D"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p>
    <w:p w14:paraId="776E8BAD" w14:textId="77777777" w:rsidR="00861CA9" w:rsidRPr="00822933" w:rsidRDefault="00861CA9" w:rsidP="00861CA9">
      <w:pPr>
        <w:rPr>
          <w:b/>
          <w:u w:color="000000"/>
        </w:rPr>
      </w:pPr>
      <w:r>
        <w:rPr>
          <w:b/>
          <w:u w:color="000000"/>
        </w:rPr>
        <w:t>Für weitere Informationen wenden Sie sich bitte an:</w:t>
      </w:r>
    </w:p>
    <w:p w14:paraId="66F16634" w14:textId="77777777" w:rsidR="00861CA9" w:rsidRPr="00111341" w:rsidRDefault="00861CA9" w:rsidP="00861CA9">
      <w:pPr>
        <w:rPr>
          <w:u w:color="000000"/>
        </w:rPr>
      </w:pPr>
      <w:r>
        <w:t>Ricoh Europe PLC</w:t>
      </w:r>
    </w:p>
    <w:p w14:paraId="55EACA8E" w14:textId="77777777" w:rsidR="00861CA9" w:rsidRPr="00111341" w:rsidRDefault="00861CA9" w:rsidP="00861CA9">
      <w:pPr>
        <w:rPr>
          <w:u w:color="000000"/>
        </w:rPr>
      </w:pPr>
      <w:r>
        <w:t>Jack Gibson</w:t>
      </w:r>
    </w:p>
    <w:p w14:paraId="2B69987B" w14:textId="77777777" w:rsidR="00861CA9" w:rsidRPr="00111341" w:rsidRDefault="00861CA9" w:rsidP="00861CA9">
      <w:pPr>
        <w:rPr>
          <w:u w:color="000000"/>
        </w:rPr>
      </w:pPr>
      <w:r>
        <w:t>Tel.: +44 (0) 20 3033 3766</w:t>
      </w:r>
    </w:p>
    <w:p w14:paraId="0D0B79EF" w14:textId="77777777" w:rsidR="00861CA9" w:rsidRPr="00AC54FE" w:rsidRDefault="00861CA9" w:rsidP="00861CA9">
      <w:pPr>
        <w:rPr>
          <w:u w:color="000000"/>
        </w:rPr>
      </w:pPr>
      <w:r>
        <w:t xml:space="preserve">E-Mail: </w:t>
      </w:r>
      <w:hyperlink r:id="rId11">
        <w:r>
          <w:rPr>
            <w:rStyle w:val="Hyperlink"/>
            <w:rFonts w:hAnsi="Arial Unicode MS"/>
            <w:u w:color="000000"/>
          </w:rPr>
          <w:t>press@ricoh-europe.com</w:t>
        </w:r>
      </w:hyperlink>
    </w:p>
    <w:p w14:paraId="0C5171BC" w14:textId="77777777" w:rsidR="00861CA9" w:rsidRPr="00822933" w:rsidRDefault="00861CA9" w:rsidP="00861CA9">
      <w:pPr>
        <w:rPr>
          <w:u w:color="000000"/>
        </w:rPr>
      </w:pPr>
      <w:r>
        <w:t xml:space="preserve">Website: </w:t>
      </w:r>
      <w:hyperlink r:id="rId12">
        <w:r>
          <w:rPr>
            <w:rStyle w:val="Hyperlink"/>
            <w:rFonts w:hAnsi="Arial Unicode MS"/>
            <w:u w:color="000000"/>
          </w:rPr>
          <w:t>www.ricoh-europe.com</w:t>
        </w:r>
      </w:hyperlink>
    </w:p>
    <w:p w14:paraId="2B84FDB5" w14:textId="77777777" w:rsidR="00861CA9" w:rsidRPr="00822933" w:rsidRDefault="00861CA9" w:rsidP="00861CA9">
      <w:pPr>
        <w:rPr>
          <w:color w:val="000000"/>
          <w:u w:color="000000"/>
        </w:rPr>
      </w:pPr>
      <w:r>
        <w:rPr>
          <w:rFonts w:hAnsi="Arial Unicode MS"/>
          <w:color w:val="000000"/>
          <w:u w:color="000000"/>
        </w:rPr>
        <w:t xml:space="preserve">Besuchen Sie uns auf Facebook: </w:t>
      </w:r>
      <w:hyperlink r:id="rId13">
        <w:r>
          <w:rPr>
            <w:rFonts w:hAnsi="Arial Unicode MS"/>
            <w:color w:val="0000FF"/>
            <w:u w:val="single" w:color="0000FF"/>
          </w:rPr>
          <w:t>www.facebook.com/ricoheurope</w:t>
        </w:r>
      </w:hyperlink>
    </w:p>
    <w:p w14:paraId="2805DC60" w14:textId="77777777" w:rsidR="008845DE" w:rsidRPr="00311B60" w:rsidRDefault="00861CA9" w:rsidP="008845DE">
      <w:pPr>
        <w:rPr>
          <w:color w:val="000000"/>
          <w:u w:color="000000"/>
        </w:rPr>
      </w:pPr>
      <w:r>
        <w:rPr>
          <w:rFonts w:hAnsi="Arial Unicode MS"/>
          <w:color w:val="000000"/>
          <w:u w:color="000000"/>
        </w:rPr>
        <w:t xml:space="preserve">Folgen Sie uns auf Twitter: </w:t>
      </w:r>
      <w:hyperlink r:id="rId14">
        <w:r>
          <w:rPr>
            <w:rFonts w:hAnsi="Arial Unicode MS"/>
            <w:color w:val="0000FF"/>
            <w:u w:val="single" w:color="0000FF"/>
          </w:rPr>
          <w:t>www.twitter.com/ricoheurope</w:t>
        </w:r>
      </w:hyperlink>
    </w:p>
    <w:sectPr w:rsidR="008845DE" w:rsidRPr="00311B60" w:rsidSect="00311B60">
      <w:headerReference w:type="default" r:id="rId15"/>
      <w:footerReference w:type="default" r:id="rId16"/>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3F9F1" w14:textId="77777777" w:rsidR="00725F31" w:rsidRDefault="00725F31" w:rsidP="0045209D">
      <w:r>
        <w:separator/>
      </w:r>
    </w:p>
  </w:endnote>
  <w:endnote w:type="continuationSeparator" w:id="0">
    <w:p w14:paraId="53731467" w14:textId="77777777" w:rsidR="00725F31" w:rsidRDefault="00725F31"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auto"/>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95781" w14:textId="77777777" w:rsidR="00AD2C29" w:rsidRPr="0011190E" w:rsidRDefault="00AD2C29" w:rsidP="0045209D">
    <w:pPr>
      <w:rPr>
        <w:rFonts w:ascii="MS Gothic" w:eastAsia="MS Gothic" w:hAnsi="MS Gothic"/>
        <w:color w:val="000000"/>
        <w:sz w:val="18"/>
        <w:szCs w:val="18"/>
      </w:rPr>
    </w:pPr>
    <w:r>
      <w:rPr>
        <w:sz w:val="18"/>
      </w:rPr>
      <w:t>RICOH Europe</w:t>
    </w:r>
    <w:r>
      <w:rPr>
        <w:rFonts w:ascii="MS Gothic" w:hAnsi="MS Gothic" w:hint="eastAsia"/>
        <w:color w:val="000000"/>
        <w:sz w:val="18"/>
      </w:rPr>
      <w:t xml:space="preserve">  </w:t>
    </w:r>
    <w:r>
      <w:rPr>
        <w:color w:val="000000"/>
        <w:sz w:val="18"/>
      </w:rPr>
      <w:t xml:space="preserve"> </w:t>
    </w:r>
    <w:r>
      <w:rPr>
        <w:sz w:val="18"/>
      </w:rPr>
      <w:t xml:space="preserve"> www.ricoh-europe.com</w:t>
    </w:r>
  </w:p>
  <w:p w14:paraId="3A8EC821" w14:textId="77777777" w:rsidR="00AD2C29" w:rsidRPr="00155567" w:rsidRDefault="00AD2C29" w:rsidP="00155567">
    <w:pPr>
      <w:jc w:val="left"/>
      <w:rPr>
        <w:sz w:val="18"/>
        <w:szCs w:val="18"/>
      </w:rPr>
    </w:pPr>
    <w:r>
      <w:rPr>
        <w:sz w:val="18"/>
      </w:rPr>
      <w:t xml:space="preserve">20 Triton Street, London, NW1 3BF. Telefon: +44 (0) 20 7465 1153 </w:t>
    </w:r>
    <w:r>
      <w:rPr>
        <w:rFonts w:hint="eastAsia"/>
        <w:color w:val="000000"/>
        <w:sz w:val="18"/>
      </w:rPr>
      <w:t>E-Mail:</w:t>
    </w:r>
    <w:r>
      <w:rPr>
        <w:color w:val="000000"/>
        <w:sz w:val="18"/>
      </w:rPr>
      <w:t xml:space="preserve"> </w:t>
    </w:r>
    <w:r>
      <w:rPr>
        <w:sz w:val="18"/>
      </w:rPr>
      <w:t>press@ricoh-europe.com</w:t>
    </w:r>
  </w:p>
  <w:p w14:paraId="12A072C8" w14:textId="77777777" w:rsidR="00AD2C29" w:rsidRPr="0048594A" w:rsidRDefault="00AD2C29" w:rsidP="0045209D"/>
  <w:p w14:paraId="30601F80" w14:textId="77777777" w:rsidR="00AD2C29" w:rsidRPr="0011190E" w:rsidRDefault="00AD2C29"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AACB0" w14:textId="77777777" w:rsidR="00725F31" w:rsidRDefault="00725F31" w:rsidP="0045209D">
      <w:r>
        <w:separator/>
      </w:r>
    </w:p>
  </w:footnote>
  <w:footnote w:type="continuationSeparator" w:id="0">
    <w:p w14:paraId="0BF827C2" w14:textId="77777777" w:rsidR="00725F31" w:rsidRDefault="00725F31"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CED70" w14:textId="77777777" w:rsidR="00AD2C29" w:rsidRDefault="00AD2C29" w:rsidP="0045209D">
    <w:pPr>
      <w:pStyle w:val="Header"/>
    </w:pPr>
    <w:r>
      <w:rPr>
        <w:noProof/>
        <w:lang w:val="it-IT" w:eastAsia="it-IT" w:bidi="ar-SA"/>
      </w:rPr>
      <mc:AlternateContent>
        <mc:Choice Requires="wps">
          <w:drawing>
            <wp:anchor distT="0" distB="0" distL="114300" distR="114300" simplePos="0" relativeHeight="251658240" behindDoc="0" locked="0" layoutInCell="1" allowOverlap="1" wp14:anchorId="4BA163C2" wp14:editId="097CF753">
              <wp:simplePos x="0" y="0"/>
              <wp:positionH relativeFrom="column">
                <wp:posOffset>542925</wp:posOffset>
              </wp:positionH>
              <wp:positionV relativeFrom="paragraph">
                <wp:posOffset>137795</wp:posOffset>
              </wp:positionV>
              <wp:extent cx="2924175" cy="312420"/>
              <wp:effectExtent l="0" t="0" r="22225" b="177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5707466" w14:textId="77777777" w:rsidR="00AD2C29" w:rsidRPr="00CD76A6" w:rsidRDefault="00AD2C29" w:rsidP="0045209D">
                          <w:pPr>
                            <w:rPr>
                              <w:sz w:val="44"/>
                              <w:szCs w:val="44"/>
                            </w:rPr>
                          </w:pPr>
                          <w:r>
                            <w:rPr>
                              <w:sz w:val="4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dXQa0CAACpBQAADgAAAGRycy9lMm9Eb2MueG1srFTbbtswDH0fsH8Q9O76MieNjTpFm8TDgO4C&#10;tPsARZJjYbbkSUrsbti/j5LjpJeXYZsfBFqiDg/JI15dD22DDlwboWSB44sIIy6pYkLuCvz1oQwW&#10;GBlLJCONkrzAj9zg6+XbN1d9l/NE1aphXCMAkSbvuwLX1nZ5GBpa85aYC9VxCYeV0i2x8Kt3IdOk&#10;B/S2CZMomoe90qzTinJjYHc9HuKlx68qTu3nqjLcoqbAwM36Vft169ZweUXynSZdLeiRBvkLFi0R&#10;EoKeoNbEErTX4hVUK6hWRlX2gqo2VFUlKPc5QDZx9CKb+5p03OcCxTHdqUzm/8HST4cvGglW4AQj&#10;SVpo0QMfLLpVA0pddfrO5OB034GbHWAbuuwzNd2dot8MkmpVE7njN1qrvuaEAbvY3QyfXB1xjAPZ&#10;9h8VgzBkb5UHGirdutJBMRCgQ5ceT51xVChsJlmSxpczjCicvYuTNPGtC0k+3e60se+5apEzCqyh&#10;8x6dHO6MdWxIPrm4YFKVoml89xv5bAMcxx2IDVfdmWPhm/kzi7LNYrNIgzSZb4I0Yiy4KVdpMC+B&#10;3frderVax79c3DjNa8EYly7MJKw4/bPGHSU+SuIkLaMawRyco2T0brtqNDoQEHbpP19zODm7hc9p&#10;+CJALi9SgmpGt0kWlPPFZZBW6SzILqNFEMXZbTaP0ixdl89TuhOS/3tKqC9wNktmo5jOpF/kFvnv&#10;dW4kb4WF0dGItsCLkxPJnQQ3kvnWWiKa0X5SCkf/XApo99RoL1in0VGtdtgOgOJUvFXsEaSrFSgL&#10;9AnzDoxa6R8Y9TA7Cmy+74nmGDUfJMjfDZrJ0JOxnQwiKVwtsMVoNFd2HEj7TotdDcjjA5PqBp5I&#10;Jbx6zyyODwvmgU/iOLvcwHn6773OE3b5GwAA//8DAFBLAwQUAAYACAAAACEAlLhcA98AAAAIAQAA&#10;DwAAAGRycy9kb3ducmV2LnhtbEyPMU/DMBSEd6T+B+tVYqN2K5K2IU5VIZiQEGkYGJ34NbEaP4fY&#10;bcO/x0xlPN3p7rt8N9meXXD0xpGE5UIAQ2qcNtRK+KxeHzbAfFCkVe8IJfygh10xu8tVpt2VSrwc&#10;QstiCflMSehCGDLOfdOhVX7hBqToHd1oVYhybLke1TWW256vhEi5VYbiQqcGfO6wOR3OVsL+i8oX&#10;8/1ef5TH0lTVVtBbepLyfj7tn4AFnMItDH/4ER2KyFS7M2nPegmbJIlJCavlGlj0k8c0fqslrMUW&#10;eJHz/weKXwAAAP//AwBQSwECLQAUAAYACAAAACEA5JnDwPsAAADhAQAAEwAAAAAAAAAAAAAAAAAA&#10;AAAAW0NvbnRlbnRfVHlwZXNdLnhtbFBLAQItABQABgAIAAAAIQAjsmrh1wAAAJQBAAALAAAAAAAA&#10;AAAAAAAAACwBAABfcmVscy8ucmVsc1BLAQItABQABgAIAAAAIQBgZ1dBrQIAAKkFAAAOAAAAAAAA&#10;AAAAAAAAACwCAABkcnMvZTJvRG9jLnhtbFBLAQItABQABgAIAAAAIQCUuFwD3wAAAAgBAAAPAAAA&#10;AAAAAAAAAAAAAAUFAABkcnMvZG93bnJldi54bWxQSwUGAAAAAAQABADzAAAAEQYAAAAA&#10;" filled="f" stroked="f">
              <v:textbox inset="0,0,0,0">
                <w:txbxContent>
                  <w:p w14:paraId="15707466" w14:textId="77777777" w:rsidR="00AD2C29" w:rsidRPr="00CD76A6" w:rsidRDefault="00AD2C29" w:rsidP="0045209D">
                    <w:pPr>
                      <w:rPr>
                        <w:sz w:val="44"/>
                        <w:szCs w:val="44"/>
                      </w:rPr>
                    </w:pPr>
                    <w:r>
                      <w:rPr>
                        <w:sz w:val="44"/>
                      </w:rPr>
                      <w:t>Pressemitteilung</w:t>
                    </w:r>
                  </w:p>
                </w:txbxContent>
              </v:textbox>
            </v:shape>
          </w:pict>
        </mc:Fallback>
      </mc:AlternateContent>
    </w:r>
    <w:r w:rsidR="006A2498">
      <w:rPr>
        <w:noProof/>
      </w:rPr>
      <w:object w:dxaOrig="1440" w:dyaOrig="1440" w14:anchorId="1A28E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87968394" r:id="rId2"/>
      </w:object>
    </w:r>
    <w:r>
      <w:rPr>
        <w:noProof/>
        <w:lang w:val="it-IT" w:eastAsia="it-IT" w:bidi="ar-SA"/>
      </w:rPr>
      <mc:AlternateContent>
        <mc:Choice Requires="wps">
          <w:drawing>
            <wp:anchor distT="4294967295" distB="4294967295" distL="114300" distR="114300" simplePos="0" relativeHeight="251656192" behindDoc="0" locked="0" layoutInCell="1" allowOverlap="1" wp14:anchorId="2E954548" wp14:editId="2F8F9A52">
              <wp:simplePos x="0" y="0"/>
              <wp:positionH relativeFrom="column">
                <wp:posOffset>0</wp:posOffset>
              </wp:positionH>
              <wp:positionV relativeFrom="paragraph">
                <wp:posOffset>612139</wp:posOffset>
              </wp:positionV>
              <wp:extent cx="5713095" cy="0"/>
              <wp:effectExtent l="0" t="0" r="2730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619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48.2pt" to="449.85pt,4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bynBI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QbaYaRICxJt&#10;hOJoFDrTGVdAQKW2NtRGT+rFbDT96ZDSVUPUnkeGr2cDaVnISN6khI0zgL/rvmkGMeTgdWzTqbZt&#10;gIQGoFNU43xTg588onA4fswe0tkYI9r7ElL0icY6/5XrFgWjxBI4R2By3DgfiJCiDwn3KL0WUkax&#10;pUJdiWfj0TgmOC0FC84Q5ux+V0mLjiSMS/xiVeC5D7P6oFgEazhhq6vtiZAXGy6XKuBBKUDnal3m&#10;4dcsna2mq2k+yEeT1SBPGRt8WVf5YLLOHsfLh2VVLbPfgVqWF41gjKvArp/NLP8/7a+v5DJVt+m8&#10;tSF5ix77BWT7fyQdtQzyXQZhp9l5a3uNYRxj8PXphHm/34N9/8AXfwAAAP//AwBQSwMEFAAGAAgA&#10;AAAhAGZmZBHbAAAABgEAAA8AAABkcnMvZG93bnJldi54bWxMj8FOwzAQRO9I/IO1SFyq1qGgtglx&#10;KgTkxqUFxHUbL0lEvE5jtw18PYs4wHFnRjNv8/XoOnWkIbSeDVzNElDElbct1wZensvpClSIyBY7&#10;z2TgkwKsi/OzHDPrT7yh4zbWSko4ZGigibHPtA5VQw7DzPfE4r37wWGUc6i1HfAk5a7T8yRZaIct&#10;y0KDPd03VH1sD85AKF9pX35Nqknydl17mu8fnh7RmMuL8e4WVKQx/oXhB1/QoRCmnT+wDaozII9E&#10;A+niBpS4qzRdgtr9CrrI9X/84hsAAP//AwBQSwECLQAUAAYACAAAACEA5JnDwPsAAADhAQAAEwAA&#10;AAAAAAAAAAAAAAAAAAAAW0NvbnRlbnRfVHlwZXNdLnhtbFBLAQItABQABgAIAAAAIQAjsmrh1wAA&#10;AJQBAAALAAAAAAAAAAAAAAAAACwBAABfcmVscy8ucmVsc1BLAQItABQABgAIAAAAIQClRvKcEgIA&#10;ACgEAAAOAAAAAAAAAAAAAAAAACwCAABkcnMvZTJvRG9jLnhtbFBLAQItABQABgAIAAAAIQBmZmQR&#10;2wAAAAYBAAAPAAAAAAAAAAAAAAAAAGoEAABkcnMvZG93bnJldi54bWxQSwUGAAAAAAQABADzAAAA&#10;cgUAAAAA&#10;"/>
          </w:pict>
        </mc:Fallback>
      </mc:AlternateContent>
    </w:r>
    <w:r>
      <w:rPr>
        <w:noProof/>
        <w:lang w:val="it-IT" w:eastAsia="it-IT" w:bidi="ar-SA"/>
      </w:rPr>
      <w:drawing>
        <wp:anchor distT="0" distB="0" distL="114300" distR="114300" simplePos="0" relativeHeight="251657216" behindDoc="0" locked="0" layoutInCell="1" allowOverlap="1" wp14:anchorId="33201A5A" wp14:editId="719FAB0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p>
  <w:p w14:paraId="59BDA7AB" w14:textId="77777777" w:rsidR="00AD2C29" w:rsidRDefault="00AD2C29" w:rsidP="0045209D">
    <w:pPr>
      <w:pStyle w:val="Header"/>
    </w:pPr>
  </w:p>
  <w:p w14:paraId="5BD63DFC" w14:textId="77777777" w:rsidR="00AD2C29" w:rsidRDefault="00AD2C2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6A860E7"/>
    <w:multiLevelType w:val="hybridMultilevel"/>
    <w:tmpl w:val="7A64DBCC"/>
    <w:lvl w:ilvl="0" w:tplc="DEC00BF6">
      <w:start w:val="1"/>
      <w:numFmt w:val="bullet"/>
      <w:lvlText w:val=""/>
      <w:lvlJc w:val="left"/>
      <w:pPr>
        <w:tabs>
          <w:tab w:val="num" w:pos="720"/>
        </w:tabs>
        <w:ind w:left="720" w:hanging="360"/>
      </w:pPr>
      <w:rPr>
        <w:rFonts w:ascii="Wingdings" w:hAnsi="Wingdings" w:hint="default"/>
      </w:rPr>
    </w:lvl>
    <w:lvl w:ilvl="1" w:tplc="46E42C2C" w:tentative="1">
      <w:start w:val="1"/>
      <w:numFmt w:val="bullet"/>
      <w:lvlText w:val=""/>
      <w:lvlJc w:val="left"/>
      <w:pPr>
        <w:tabs>
          <w:tab w:val="num" w:pos="1440"/>
        </w:tabs>
        <w:ind w:left="1440" w:hanging="360"/>
      </w:pPr>
      <w:rPr>
        <w:rFonts w:ascii="Wingdings" w:hAnsi="Wingdings" w:hint="default"/>
      </w:rPr>
    </w:lvl>
    <w:lvl w:ilvl="2" w:tplc="0A46921E" w:tentative="1">
      <w:start w:val="1"/>
      <w:numFmt w:val="bullet"/>
      <w:lvlText w:val=""/>
      <w:lvlJc w:val="left"/>
      <w:pPr>
        <w:tabs>
          <w:tab w:val="num" w:pos="2160"/>
        </w:tabs>
        <w:ind w:left="2160" w:hanging="360"/>
      </w:pPr>
      <w:rPr>
        <w:rFonts w:ascii="Wingdings" w:hAnsi="Wingdings" w:hint="default"/>
      </w:rPr>
    </w:lvl>
    <w:lvl w:ilvl="3" w:tplc="09988C6E" w:tentative="1">
      <w:start w:val="1"/>
      <w:numFmt w:val="bullet"/>
      <w:lvlText w:val=""/>
      <w:lvlJc w:val="left"/>
      <w:pPr>
        <w:tabs>
          <w:tab w:val="num" w:pos="2880"/>
        </w:tabs>
        <w:ind w:left="2880" w:hanging="360"/>
      </w:pPr>
      <w:rPr>
        <w:rFonts w:ascii="Wingdings" w:hAnsi="Wingdings" w:hint="default"/>
      </w:rPr>
    </w:lvl>
    <w:lvl w:ilvl="4" w:tplc="F8E042B4" w:tentative="1">
      <w:start w:val="1"/>
      <w:numFmt w:val="bullet"/>
      <w:lvlText w:val=""/>
      <w:lvlJc w:val="left"/>
      <w:pPr>
        <w:tabs>
          <w:tab w:val="num" w:pos="3600"/>
        </w:tabs>
        <w:ind w:left="3600" w:hanging="360"/>
      </w:pPr>
      <w:rPr>
        <w:rFonts w:ascii="Wingdings" w:hAnsi="Wingdings" w:hint="default"/>
      </w:rPr>
    </w:lvl>
    <w:lvl w:ilvl="5" w:tplc="556EB07A" w:tentative="1">
      <w:start w:val="1"/>
      <w:numFmt w:val="bullet"/>
      <w:lvlText w:val=""/>
      <w:lvlJc w:val="left"/>
      <w:pPr>
        <w:tabs>
          <w:tab w:val="num" w:pos="4320"/>
        </w:tabs>
        <w:ind w:left="4320" w:hanging="360"/>
      </w:pPr>
      <w:rPr>
        <w:rFonts w:ascii="Wingdings" w:hAnsi="Wingdings" w:hint="default"/>
      </w:rPr>
    </w:lvl>
    <w:lvl w:ilvl="6" w:tplc="DDEA1E98" w:tentative="1">
      <w:start w:val="1"/>
      <w:numFmt w:val="bullet"/>
      <w:lvlText w:val=""/>
      <w:lvlJc w:val="left"/>
      <w:pPr>
        <w:tabs>
          <w:tab w:val="num" w:pos="5040"/>
        </w:tabs>
        <w:ind w:left="5040" w:hanging="360"/>
      </w:pPr>
      <w:rPr>
        <w:rFonts w:ascii="Wingdings" w:hAnsi="Wingdings" w:hint="default"/>
      </w:rPr>
    </w:lvl>
    <w:lvl w:ilvl="7" w:tplc="2E60A31E" w:tentative="1">
      <w:start w:val="1"/>
      <w:numFmt w:val="bullet"/>
      <w:lvlText w:val=""/>
      <w:lvlJc w:val="left"/>
      <w:pPr>
        <w:tabs>
          <w:tab w:val="num" w:pos="5760"/>
        </w:tabs>
        <w:ind w:left="5760" w:hanging="360"/>
      </w:pPr>
      <w:rPr>
        <w:rFonts w:ascii="Wingdings" w:hAnsi="Wingdings" w:hint="default"/>
      </w:rPr>
    </w:lvl>
    <w:lvl w:ilvl="8" w:tplc="3F1683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176F5"/>
    <w:multiLevelType w:val="hybridMultilevel"/>
    <w:tmpl w:val="BE90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56218"/>
    <w:multiLevelType w:val="hybridMultilevel"/>
    <w:tmpl w:val="E0E4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3"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4"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9"/>
  </w:num>
  <w:num w:numId="4">
    <w:abstractNumId w:val="4"/>
  </w:num>
  <w:num w:numId="5">
    <w:abstractNumId w:val="12"/>
  </w:num>
  <w:num w:numId="6">
    <w:abstractNumId w:val="20"/>
  </w:num>
  <w:num w:numId="7">
    <w:abstractNumId w:val="26"/>
  </w:num>
  <w:num w:numId="8">
    <w:abstractNumId w:val="11"/>
  </w:num>
  <w:num w:numId="9">
    <w:abstractNumId w:val="21"/>
  </w:num>
  <w:num w:numId="10">
    <w:abstractNumId w:val="7"/>
  </w:num>
  <w:num w:numId="11">
    <w:abstractNumId w:val="28"/>
  </w:num>
  <w:num w:numId="12">
    <w:abstractNumId w:val="27"/>
  </w:num>
  <w:num w:numId="13">
    <w:abstractNumId w:val="31"/>
  </w:num>
  <w:num w:numId="14">
    <w:abstractNumId w:val="1"/>
  </w:num>
  <w:num w:numId="15">
    <w:abstractNumId w:val="14"/>
  </w:num>
  <w:num w:numId="16">
    <w:abstractNumId w:val="24"/>
  </w:num>
  <w:num w:numId="17">
    <w:abstractNumId w:val="5"/>
  </w:num>
  <w:num w:numId="18">
    <w:abstractNumId w:val="18"/>
  </w:num>
  <w:num w:numId="19">
    <w:abstractNumId w:val="17"/>
  </w:num>
  <w:num w:numId="20">
    <w:abstractNumId w:val="32"/>
  </w:num>
  <w:num w:numId="21">
    <w:abstractNumId w:val="30"/>
  </w:num>
  <w:num w:numId="22">
    <w:abstractNumId w:val="2"/>
  </w:num>
  <w:num w:numId="23">
    <w:abstractNumId w:val="15"/>
  </w:num>
  <w:num w:numId="24">
    <w:abstractNumId w:val="33"/>
  </w:num>
  <w:num w:numId="25">
    <w:abstractNumId w:val="6"/>
  </w:num>
  <w:num w:numId="26">
    <w:abstractNumId w:val="34"/>
  </w:num>
  <w:num w:numId="27">
    <w:abstractNumId w:val="23"/>
  </w:num>
  <w:num w:numId="28">
    <w:abstractNumId w:val="22"/>
  </w:num>
  <w:num w:numId="29">
    <w:abstractNumId w:val="29"/>
  </w:num>
  <w:num w:numId="30">
    <w:abstractNumId w:val="25"/>
  </w:num>
  <w:num w:numId="31">
    <w:abstractNumId w:val="3"/>
  </w:num>
  <w:num w:numId="32">
    <w:abstractNumId w:val="8"/>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10"/>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58"/>
    <w:rsid w:val="00003275"/>
    <w:rsid w:val="000131A4"/>
    <w:rsid w:val="0001407D"/>
    <w:rsid w:val="000151A0"/>
    <w:rsid w:val="00015CAD"/>
    <w:rsid w:val="00020F2D"/>
    <w:rsid w:val="00025F52"/>
    <w:rsid w:val="00025FEC"/>
    <w:rsid w:val="000305CB"/>
    <w:rsid w:val="00030DF5"/>
    <w:rsid w:val="00031C92"/>
    <w:rsid w:val="00034FCE"/>
    <w:rsid w:val="00037933"/>
    <w:rsid w:val="00041DD9"/>
    <w:rsid w:val="00044F75"/>
    <w:rsid w:val="000459F7"/>
    <w:rsid w:val="000512A7"/>
    <w:rsid w:val="00052592"/>
    <w:rsid w:val="0005336D"/>
    <w:rsid w:val="00055779"/>
    <w:rsid w:val="000566BF"/>
    <w:rsid w:val="00060B2D"/>
    <w:rsid w:val="00060C10"/>
    <w:rsid w:val="00063540"/>
    <w:rsid w:val="000640AA"/>
    <w:rsid w:val="00073884"/>
    <w:rsid w:val="00074E79"/>
    <w:rsid w:val="0008051A"/>
    <w:rsid w:val="0008699D"/>
    <w:rsid w:val="00090ED4"/>
    <w:rsid w:val="00092566"/>
    <w:rsid w:val="000933F5"/>
    <w:rsid w:val="00093437"/>
    <w:rsid w:val="00095FED"/>
    <w:rsid w:val="000A0354"/>
    <w:rsid w:val="000A0BA2"/>
    <w:rsid w:val="000A12D3"/>
    <w:rsid w:val="000A1978"/>
    <w:rsid w:val="000A2F07"/>
    <w:rsid w:val="000A4286"/>
    <w:rsid w:val="000A6A70"/>
    <w:rsid w:val="000A7F9D"/>
    <w:rsid w:val="000B38F7"/>
    <w:rsid w:val="000B55C8"/>
    <w:rsid w:val="000B5ECC"/>
    <w:rsid w:val="000B6CA7"/>
    <w:rsid w:val="000C01EA"/>
    <w:rsid w:val="000C1D02"/>
    <w:rsid w:val="000C378F"/>
    <w:rsid w:val="000C5443"/>
    <w:rsid w:val="000C5AF8"/>
    <w:rsid w:val="000D0065"/>
    <w:rsid w:val="000D0F1A"/>
    <w:rsid w:val="000D272B"/>
    <w:rsid w:val="000D39BD"/>
    <w:rsid w:val="000D4182"/>
    <w:rsid w:val="000D7E31"/>
    <w:rsid w:val="000E09B4"/>
    <w:rsid w:val="000E2F36"/>
    <w:rsid w:val="000E3DF1"/>
    <w:rsid w:val="000E4B76"/>
    <w:rsid w:val="000E59EC"/>
    <w:rsid w:val="000E5CC6"/>
    <w:rsid w:val="000E6C65"/>
    <w:rsid w:val="000E79B3"/>
    <w:rsid w:val="000F58C3"/>
    <w:rsid w:val="00100180"/>
    <w:rsid w:val="0010282A"/>
    <w:rsid w:val="00103C80"/>
    <w:rsid w:val="00104D25"/>
    <w:rsid w:val="00110A2B"/>
    <w:rsid w:val="00111341"/>
    <w:rsid w:val="0011190E"/>
    <w:rsid w:val="00111F9E"/>
    <w:rsid w:val="00112A26"/>
    <w:rsid w:val="00114A0F"/>
    <w:rsid w:val="00114B0C"/>
    <w:rsid w:val="00114E2C"/>
    <w:rsid w:val="00116A70"/>
    <w:rsid w:val="00116ED8"/>
    <w:rsid w:val="001170A0"/>
    <w:rsid w:val="0012046C"/>
    <w:rsid w:val="0012288D"/>
    <w:rsid w:val="0012312A"/>
    <w:rsid w:val="0012342B"/>
    <w:rsid w:val="0012373D"/>
    <w:rsid w:val="001237A7"/>
    <w:rsid w:val="0012404C"/>
    <w:rsid w:val="0012502D"/>
    <w:rsid w:val="00125312"/>
    <w:rsid w:val="0012539D"/>
    <w:rsid w:val="00126186"/>
    <w:rsid w:val="001320FE"/>
    <w:rsid w:val="001322C7"/>
    <w:rsid w:val="00134710"/>
    <w:rsid w:val="0013782A"/>
    <w:rsid w:val="00137D95"/>
    <w:rsid w:val="00140299"/>
    <w:rsid w:val="00142AE1"/>
    <w:rsid w:val="00143BEE"/>
    <w:rsid w:val="00145DCA"/>
    <w:rsid w:val="00150DC5"/>
    <w:rsid w:val="00152C7D"/>
    <w:rsid w:val="0015518F"/>
    <w:rsid w:val="00155199"/>
    <w:rsid w:val="001551EA"/>
    <w:rsid w:val="00155567"/>
    <w:rsid w:val="00157525"/>
    <w:rsid w:val="00157D16"/>
    <w:rsid w:val="0016176D"/>
    <w:rsid w:val="00165550"/>
    <w:rsid w:val="00165D23"/>
    <w:rsid w:val="0016725D"/>
    <w:rsid w:val="0017001E"/>
    <w:rsid w:val="001729D8"/>
    <w:rsid w:val="00173A73"/>
    <w:rsid w:val="0017721C"/>
    <w:rsid w:val="0018075B"/>
    <w:rsid w:val="00185E4D"/>
    <w:rsid w:val="00187C5D"/>
    <w:rsid w:val="00191481"/>
    <w:rsid w:val="001917CF"/>
    <w:rsid w:val="00192459"/>
    <w:rsid w:val="00192838"/>
    <w:rsid w:val="00196D20"/>
    <w:rsid w:val="001A0D11"/>
    <w:rsid w:val="001A10D3"/>
    <w:rsid w:val="001A1AC8"/>
    <w:rsid w:val="001A25EE"/>
    <w:rsid w:val="001A3003"/>
    <w:rsid w:val="001A39D7"/>
    <w:rsid w:val="001B109A"/>
    <w:rsid w:val="001B2071"/>
    <w:rsid w:val="001B277E"/>
    <w:rsid w:val="001B4FA3"/>
    <w:rsid w:val="001B5B52"/>
    <w:rsid w:val="001B756E"/>
    <w:rsid w:val="001C287F"/>
    <w:rsid w:val="001C2AC3"/>
    <w:rsid w:val="001C433B"/>
    <w:rsid w:val="001C6C6B"/>
    <w:rsid w:val="001D0910"/>
    <w:rsid w:val="001D3556"/>
    <w:rsid w:val="001D6070"/>
    <w:rsid w:val="001E07F4"/>
    <w:rsid w:val="001E25E6"/>
    <w:rsid w:val="001E303E"/>
    <w:rsid w:val="001E44D0"/>
    <w:rsid w:val="001E669C"/>
    <w:rsid w:val="001E69FE"/>
    <w:rsid w:val="001F2B69"/>
    <w:rsid w:val="001F6021"/>
    <w:rsid w:val="002062B3"/>
    <w:rsid w:val="002063BF"/>
    <w:rsid w:val="00210EC1"/>
    <w:rsid w:val="0021147B"/>
    <w:rsid w:val="00212383"/>
    <w:rsid w:val="00214278"/>
    <w:rsid w:val="00215C6D"/>
    <w:rsid w:val="00215EBD"/>
    <w:rsid w:val="00216792"/>
    <w:rsid w:val="00222E64"/>
    <w:rsid w:val="002254DE"/>
    <w:rsid w:val="002263BB"/>
    <w:rsid w:val="002275D3"/>
    <w:rsid w:val="00227EDF"/>
    <w:rsid w:val="00233A9D"/>
    <w:rsid w:val="00234020"/>
    <w:rsid w:val="00234989"/>
    <w:rsid w:val="002358C5"/>
    <w:rsid w:val="0023774B"/>
    <w:rsid w:val="00237EA7"/>
    <w:rsid w:val="00241675"/>
    <w:rsid w:val="00241D8B"/>
    <w:rsid w:val="00242A2F"/>
    <w:rsid w:val="00242EF0"/>
    <w:rsid w:val="00245420"/>
    <w:rsid w:val="00245548"/>
    <w:rsid w:val="0025089F"/>
    <w:rsid w:val="00253B42"/>
    <w:rsid w:val="00253D4A"/>
    <w:rsid w:val="00256112"/>
    <w:rsid w:val="002564C2"/>
    <w:rsid w:val="00256AF6"/>
    <w:rsid w:val="00257299"/>
    <w:rsid w:val="00257E93"/>
    <w:rsid w:val="00263539"/>
    <w:rsid w:val="0026543B"/>
    <w:rsid w:val="002709A2"/>
    <w:rsid w:val="00270D6B"/>
    <w:rsid w:val="00273C65"/>
    <w:rsid w:val="002744D7"/>
    <w:rsid w:val="00276FE7"/>
    <w:rsid w:val="00277629"/>
    <w:rsid w:val="0028119C"/>
    <w:rsid w:val="002820FD"/>
    <w:rsid w:val="00283AD2"/>
    <w:rsid w:val="0028450B"/>
    <w:rsid w:val="00290C64"/>
    <w:rsid w:val="0029725C"/>
    <w:rsid w:val="00297453"/>
    <w:rsid w:val="002A02E4"/>
    <w:rsid w:val="002A0471"/>
    <w:rsid w:val="002A0B69"/>
    <w:rsid w:val="002A1850"/>
    <w:rsid w:val="002A1F52"/>
    <w:rsid w:val="002A2D02"/>
    <w:rsid w:val="002A39B4"/>
    <w:rsid w:val="002A3FB2"/>
    <w:rsid w:val="002A711C"/>
    <w:rsid w:val="002B1DA0"/>
    <w:rsid w:val="002C29CF"/>
    <w:rsid w:val="002C5384"/>
    <w:rsid w:val="002C6BAC"/>
    <w:rsid w:val="002C7392"/>
    <w:rsid w:val="002D0EB9"/>
    <w:rsid w:val="002D140E"/>
    <w:rsid w:val="002D62C7"/>
    <w:rsid w:val="002E0067"/>
    <w:rsid w:val="002E3862"/>
    <w:rsid w:val="002E4097"/>
    <w:rsid w:val="002E7E0E"/>
    <w:rsid w:val="002F0662"/>
    <w:rsid w:val="002F3FCC"/>
    <w:rsid w:val="002F41AA"/>
    <w:rsid w:val="002F4861"/>
    <w:rsid w:val="00305C06"/>
    <w:rsid w:val="003062BA"/>
    <w:rsid w:val="00307092"/>
    <w:rsid w:val="003107F9"/>
    <w:rsid w:val="003119C7"/>
    <w:rsid w:val="00311B60"/>
    <w:rsid w:val="00315279"/>
    <w:rsid w:val="00316105"/>
    <w:rsid w:val="003163F9"/>
    <w:rsid w:val="0031685B"/>
    <w:rsid w:val="00316EEB"/>
    <w:rsid w:val="0031736A"/>
    <w:rsid w:val="00317D7A"/>
    <w:rsid w:val="00324AED"/>
    <w:rsid w:val="00324FA9"/>
    <w:rsid w:val="003300B3"/>
    <w:rsid w:val="003311EA"/>
    <w:rsid w:val="00334226"/>
    <w:rsid w:val="00334B6C"/>
    <w:rsid w:val="0033523D"/>
    <w:rsid w:val="003374A4"/>
    <w:rsid w:val="003449D4"/>
    <w:rsid w:val="003460B7"/>
    <w:rsid w:val="00346E50"/>
    <w:rsid w:val="00352B2A"/>
    <w:rsid w:val="00353C99"/>
    <w:rsid w:val="00357206"/>
    <w:rsid w:val="00357847"/>
    <w:rsid w:val="003655F1"/>
    <w:rsid w:val="00365A9F"/>
    <w:rsid w:val="0036615A"/>
    <w:rsid w:val="0037239A"/>
    <w:rsid w:val="003727EA"/>
    <w:rsid w:val="00374B54"/>
    <w:rsid w:val="00374F38"/>
    <w:rsid w:val="00376AF1"/>
    <w:rsid w:val="00384459"/>
    <w:rsid w:val="003851EC"/>
    <w:rsid w:val="003857E1"/>
    <w:rsid w:val="00385CC8"/>
    <w:rsid w:val="003906D0"/>
    <w:rsid w:val="003A2D83"/>
    <w:rsid w:val="003A3012"/>
    <w:rsid w:val="003A3B52"/>
    <w:rsid w:val="003A555C"/>
    <w:rsid w:val="003B0569"/>
    <w:rsid w:val="003B133E"/>
    <w:rsid w:val="003B36A5"/>
    <w:rsid w:val="003B3BBA"/>
    <w:rsid w:val="003B5F58"/>
    <w:rsid w:val="003B5FED"/>
    <w:rsid w:val="003C3F8F"/>
    <w:rsid w:val="003C58AB"/>
    <w:rsid w:val="003C6224"/>
    <w:rsid w:val="003C7730"/>
    <w:rsid w:val="003D0613"/>
    <w:rsid w:val="003D1F71"/>
    <w:rsid w:val="003D3BAD"/>
    <w:rsid w:val="003D5342"/>
    <w:rsid w:val="003E0158"/>
    <w:rsid w:val="003E03CA"/>
    <w:rsid w:val="003E431A"/>
    <w:rsid w:val="003E439D"/>
    <w:rsid w:val="003F0EF0"/>
    <w:rsid w:val="003F472E"/>
    <w:rsid w:val="003F5452"/>
    <w:rsid w:val="003F5D03"/>
    <w:rsid w:val="00402EBD"/>
    <w:rsid w:val="004031D5"/>
    <w:rsid w:val="00407959"/>
    <w:rsid w:val="00410CB1"/>
    <w:rsid w:val="00415FC5"/>
    <w:rsid w:val="004213B4"/>
    <w:rsid w:val="00421EDC"/>
    <w:rsid w:val="00426834"/>
    <w:rsid w:val="00431707"/>
    <w:rsid w:val="00431E43"/>
    <w:rsid w:val="004338C8"/>
    <w:rsid w:val="00440FE8"/>
    <w:rsid w:val="004510B9"/>
    <w:rsid w:val="0045209D"/>
    <w:rsid w:val="00454533"/>
    <w:rsid w:val="00454C60"/>
    <w:rsid w:val="0045602B"/>
    <w:rsid w:val="00461D8E"/>
    <w:rsid w:val="00463AFC"/>
    <w:rsid w:val="00463EB3"/>
    <w:rsid w:val="004679A2"/>
    <w:rsid w:val="00475C96"/>
    <w:rsid w:val="00475C9A"/>
    <w:rsid w:val="004811D0"/>
    <w:rsid w:val="004818FF"/>
    <w:rsid w:val="004823F8"/>
    <w:rsid w:val="00482B8A"/>
    <w:rsid w:val="00483E27"/>
    <w:rsid w:val="0048594A"/>
    <w:rsid w:val="004873E0"/>
    <w:rsid w:val="004904D5"/>
    <w:rsid w:val="00493D52"/>
    <w:rsid w:val="00496412"/>
    <w:rsid w:val="004A0F45"/>
    <w:rsid w:val="004A14AE"/>
    <w:rsid w:val="004A7C56"/>
    <w:rsid w:val="004B2DCD"/>
    <w:rsid w:val="004B3E7F"/>
    <w:rsid w:val="004B7E12"/>
    <w:rsid w:val="004B7FB2"/>
    <w:rsid w:val="004C2660"/>
    <w:rsid w:val="004C27AE"/>
    <w:rsid w:val="004C6FFD"/>
    <w:rsid w:val="004D3542"/>
    <w:rsid w:val="004D7A6D"/>
    <w:rsid w:val="004E3377"/>
    <w:rsid w:val="004E3425"/>
    <w:rsid w:val="004E4285"/>
    <w:rsid w:val="004E66DB"/>
    <w:rsid w:val="004E7C97"/>
    <w:rsid w:val="004F0D04"/>
    <w:rsid w:val="004F310C"/>
    <w:rsid w:val="004F4E63"/>
    <w:rsid w:val="00501A3E"/>
    <w:rsid w:val="005021A3"/>
    <w:rsid w:val="00503633"/>
    <w:rsid w:val="005049D7"/>
    <w:rsid w:val="005074E3"/>
    <w:rsid w:val="00507915"/>
    <w:rsid w:val="005102DB"/>
    <w:rsid w:val="005149AB"/>
    <w:rsid w:val="005150B7"/>
    <w:rsid w:val="005205EE"/>
    <w:rsid w:val="00521991"/>
    <w:rsid w:val="00521A96"/>
    <w:rsid w:val="00522DF7"/>
    <w:rsid w:val="005241CF"/>
    <w:rsid w:val="00531864"/>
    <w:rsid w:val="00531C60"/>
    <w:rsid w:val="00531DAA"/>
    <w:rsid w:val="005359AC"/>
    <w:rsid w:val="005360F3"/>
    <w:rsid w:val="0053789B"/>
    <w:rsid w:val="00542AC6"/>
    <w:rsid w:val="0054792A"/>
    <w:rsid w:val="00547F89"/>
    <w:rsid w:val="00550944"/>
    <w:rsid w:val="005526D3"/>
    <w:rsid w:val="00562137"/>
    <w:rsid w:val="00565F0B"/>
    <w:rsid w:val="0057028F"/>
    <w:rsid w:val="00580195"/>
    <w:rsid w:val="00590202"/>
    <w:rsid w:val="0059333F"/>
    <w:rsid w:val="005A0D1E"/>
    <w:rsid w:val="005A11F0"/>
    <w:rsid w:val="005A1D2E"/>
    <w:rsid w:val="005A6BCB"/>
    <w:rsid w:val="005B1671"/>
    <w:rsid w:val="005B20F2"/>
    <w:rsid w:val="005B2D2E"/>
    <w:rsid w:val="005B2FC7"/>
    <w:rsid w:val="005B6ECB"/>
    <w:rsid w:val="005B7A11"/>
    <w:rsid w:val="005C0577"/>
    <w:rsid w:val="005C1F07"/>
    <w:rsid w:val="005C3E6D"/>
    <w:rsid w:val="005C67B2"/>
    <w:rsid w:val="005D0C4A"/>
    <w:rsid w:val="005D2549"/>
    <w:rsid w:val="005E1BF5"/>
    <w:rsid w:val="005E2E20"/>
    <w:rsid w:val="005E476A"/>
    <w:rsid w:val="005E7D81"/>
    <w:rsid w:val="005F0A7B"/>
    <w:rsid w:val="005F10CF"/>
    <w:rsid w:val="005F237E"/>
    <w:rsid w:val="005F35FB"/>
    <w:rsid w:val="005F4DDA"/>
    <w:rsid w:val="005F5426"/>
    <w:rsid w:val="005F5A20"/>
    <w:rsid w:val="005F6534"/>
    <w:rsid w:val="00602A40"/>
    <w:rsid w:val="00602E81"/>
    <w:rsid w:val="006038A3"/>
    <w:rsid w:val="00603A92"/>
    <w:rsid w:val="00614AAB"/>
    <w:rsid w:val="00616C26"/>
    <w:rsid w:val="00617E57"/>
    <w:rsid w:val="006217A7"/>
    <w:rsid w:val="006218B2"/>
    <w:rsid w:val="00623025"/>
    <w:rsid w:val="00625905"/>
    <w:rsid w:val="00627F8B"/>
    <w:rsid w:val="006317D8"/>
    <w:rsid w:val="00632023"/>
    <w:rsid w:val="0063350A"/>
    <w:rsid w:val="006359E9"/>
    <w:rsid w:val="00635A44"/>
    <w:rsid w:val="006373AA"/>
    <w:rsid w:val="0064240F"/>
    <w:rsid w:val="00642F26"/>
    <w:rsid w:val="0064331F"/>
    <w:rsid w:val="0064499B"/>
    <w:rsid w:val="00650A63"/>
    <w:rsid w:val="00652943"/>
    <w:rsid w:val="00660CEF"/>
    <w:rsid w:val="0066172A"/>
    <w:rsid w:val="00662932"/>
    <w:rsid w:val="006629A9"/>
    <w:rsid w:val="006643F3"/>
    <w:rsid w:val="00664F43"/>
    <w:rsid w:val="00665104"/>
    <w:rsid w:val="006654C7"/>
    <w:rsid w:val="006662D3"/>
    <w:rsid w:val="00667D63"/>
    <w:rsid w:val="00670213"/>
    <w:rsid w:val="00673A29"/>
    <w:rsid w:val="00675A6D"/>
    <w:rsid w:val="0067654F"/>
    <w:rsid w:val="00677139"/>
    <w:rsid w:val="00677593"/>
    <w:rsid w:val="00683611"/>
    <w:rsid w:val="00685D28"/>
    <w:rsid w:val="00690944"/>
    <w:rsid w:val="00690A9D"/>
    <w:rsid w:val="006922D1"/>
    <w:rsid w:val="00694D1B"/>
    <w:rsid w:val="006A2498"/>
    <w:rsid w:val="006A3712"/>
    <w:rsid w:val="006A58C3"/>
    <w:rsid w:val="006A63BC"/>
    <w:rsid w:val="006A7F8C"/>
    <w:rsid w:val="006B11D5"/>
    <w:rsid w:val="006B5A1F"/>
    <w:rsid w:val="006C1728"/>
    <w:rsid w:val="006C618A"/>
    <w:rsid w:val="006D0E04"/>
    <w:rsid w:val="006D65F6"/>
    <w:rsid w:val="006D785B"/>
    <w:rsid w:val="006D7EA1"/>
    <w:rsid w:val="006E0A97"/>
    <w:rsid w:val="006E3073"/>
    <w:rsid w:val="006E56DF"/>
    <w:rsid w:val="006E66A2"/>
    <w:rsid w:val="006E699E"/>
    <w:rsid w:val="006E6F49"/>
    <w:rsid w:val="006F2923"/>
    <w:rsid w:val="006F5246"/>
    <w:rsid w:val="006F7218"/>
    <w:rsid w:val="006F7AEC"/>
    <w:rsid w:val="00700704"/>
    <w:rsid w:val="00701651"/>
    <w:rsid w:val="0070183F"/>
    <w:rsid w:val="0070241F"/>
    <w:rsid w:val="00703E7D"/>
    <w:rsid w:val="007056A0"/>
    <w:rsid w:val="0071171B"/>
    <w:rsid w:val="007123BC"/>
    <w:rsid w:val="00712F31"/>
    <w:rsid w:val="00714AFF"/>
    <w:rsid w:val="007163AB"/>
    <w:rsid w:val="00720040"/>
    <w:rsid w:val="00725F1C"/>
    <w:rsid w:val="00725F31"/>
    <w:rsid w:val="00725FC7"/>
    <w:rsid w:val="007260EE"/>
    <w:rsid w:val="00726A21"/>
    <w:rsid w:val="007278A1"/>
    <w:rsid w:val="00727A14"/>
    <w:rsid w:val="00730448"/>
    <w:rsid w:val="0073087B"/>
    <w:rsid w:val="00730B91"/>
    <w:rsid w:val="00730C1A"/>
    <w:rsid w:val="00730D3E"/>
    <w:rsid w:val="007337C3"/>
    <w:rsid w:val="00734331"/>
    <w:rsid w:val="00736B3C"/>
    <w:rsid w:val="00737A69"/>
    <w:rsid w:val="007418EC"/>
    <w:rsid w:val="0074599F"/>
    <w:rsid w:val="00747BB4"/>
    <w:rsid w:val="00751067"/>
    <w:rsid w:val="00753DF0"/>
    <w:rsid w:val="00754903"/>
    <w:rsid w:val="0075517A"/>
    <w:rsid w:val="00756B52"/>
    <w:rsid w:val="0075750D"/>
    <w:rsid w:val="00761915"/>
    <w:rsid w:val="00761B12"/>
    <w:rsid w:val="00761D54"/>
    <w:rsid w:val="00762E56"/>
    <w:rsid w:val="007644A5"/>
    <w:rsid w:val="007652B1"/>
    <w:rsid w:val="0077023D"/>
    <w:rsid w:val="00772A66"/>
    <w:rsid w:val="00773DEC"/>
    <w:rsid w:val="00781FDF"/>
    <w:rsid w:val="007862BF"/>
    <w:rsid w:val="00786AF7"/>
    <w:rsid w:val="007874A5"/>
    <w:rsid w:val="00787E45"/>
    <w:rsid w:val="00791168"/>
    <w:rsid w:val="00791F80"/>
    <w:rsid w:val="00792899"/>
    <w:rsid w:val="00792ACE"/>
    <w:rsid w:val="00795F16"/>
    <w:rsid w:val="007966F4"/>
    <w:rsid w:val="007A1FDF"/>
    <w:rsid w:val="007A4004"/>
    <w:rsid w:val="007A4DF5"/>
    <w:rsid w:val="007A6852"/>
    <w:rsid w:val="007A75D0"/>
    <w:rsid w:val="007B2ADE"/>
    <w:rsid w:val="007B2BDA"/>
    <w:rsid w:val="007B303F"/>
    <w:rsid w:val="007B4FEE"/>
    <w:rsid w:val="007B5D9F"/>
    <w:rsid w:val="007C0AE8"/>
    <w:rsid w:val="007C1648"/>
    <w:rsid w:val="007C1AF5"/>
    <w:rsid w:val="007C5962"/>
    <w:rsid w:val="007D334A"/>
    <w:rsid w:val="007D4621"/>
    <w:rsid w:val="007E004C"/>
    <w:rsid w:val="007E1EF8"/>
    <w:rsid w:val="007E4A6A"/>
    <w:rsid w:val="007E6D77"/>
    <w:rsid w:val="007E71C5"/>
    <w:rsid w:val="007F0D21"/>
    <w:rsid w:val="007F355E"/>
    <w:rsid w:val="007F3F06"/>
    <w:rsid w:val="008004DB"/>
    <w:rsid w:val="0080106F"/>
    <w:rsid w:val="008046AF"/>
    <w:rsid w:val="00805C15"/>
    <w:rsid w:val="008064F1"/>
    <w:rsid w:val="0081045A"/>
    <w:rsid w:val="00812106"/>
    <w:rsid w:val="008128C0"/>
    <w:rsid w:val="0081472E"/>
    <w:rsid w:val="008159B3"/>
    <w:rsid w:val="00820118"/>
    <w:rsid w:val="00821065"/>
    <w:rsid w:val="00821858"/>
    <w:rsid w:val="00822933"/>
    <w:rsid w:val="008237F8"/>
    <w:rsid w:val="00823949"/>
    <w:rsid w:val="008247FC"/>
    <w:rsid w:val="00827930"/>
    <w:rsid w:val="00831AB8"/>
    <w:rsid w:val="00834318"/>
    <w:rsid w:val="00834938"/>
    <w:rsid w:val="008350C0"/>
    <w:rsid w:val="0083583C"/>
    <w:rsid w:val="00842C0B"/>
    <w:rsid w:val="008443B3"/>
    <w:rsid w:val="00845BB8"/>
    <w:rsid w:val="0084725F"/>
    <w:rsid w:val="0085070F"/>
    <w:rsid w:val="00852A01"/>
    <w:rsid w:val="00853418"/>
    <w:rsid w:val="008536A4"/>
    <w:rsid w:val="00855ED6"/>
    <w:rsid w:val="00856492"/>
    <w:rsid w:val="00856E8D"/>
    <w:rsid w:val="00857C2A"/>
    <w:rsid w:val="00861A49"/>
    <w:rsid w:val="00861CA9"/>
    <w:rsid w:val="008625FC"/>
    <w:rsid w:val="00864242"/>
    <w:rsid w:val="00871E89"/>
    <w:rsid w:val="0087258C"/>
    <w:rsid w:val="008739A0"/>
    <w:rsid w:val="0087535A"/>
    <w:rsid w:val="0087667B"/>
    <w:rsid w:val="00884496"/>
    <w:rsid w:val="008845DE"/>
    <w:rsid w:val="008846C7"/>
    <w:rsid w:val="00891B77"/>
    <w:rsid w:val="00892B08"/>
    <w:rsid w:val="008933FA"/>
    <w:rsid w:val="00896DB1"/>
    <w:rsid w:val="00897C92"/>
    <w:rsid w:val="008A3486"/>
    <w:rsid w:val="008A35BD"/>
    <w:rsid w:val="008A4DA7"/>
    <w:rsid w:val="008A4FDD"/>
    <w:rsid w:val="008A5CB7"/>
    <w:rsid w:val="008B05BD"/>
    <w:rsid w:val="008B30EB"/>
    <w:rsid w:val="008B3ED4"/>
    <w:rsid w:val="008B623E"/>
    <w:rsid w:val="008B710F"/>
    <w:rsid w:val="008C2BB6"/>
    <w:rsid w:val="008C2C31"/>
    <w:rsid w:val="008C387C"/>
    <w:rsid w:val="008C569D"/>
    <w:rsid w:val="008C5767"/>
    <w:rsid w:val="008D335D"/>
    <w:rsid w:val="008D42C5"/>
    <w:rsid w:val="008D462A"/>
    <w:rsid w:val="008D4BA3"/>
    <w:rsid w:val="008D6A02"/>
    <w:rsid w:val="008E0A58"/>
    <w:rsid w:val="008E2C55"/>
    <w:rsid w:val="008E2E54"/>
    <w:rsid w:val="008E45BF"/>
    <w:rsid w:val="008E4CC4"/>
    <w:rsid w:val="008E72CC"/>
    <w:rsid w:val="008F0494"/>
    <w:rsid w:val="00906B56"/>
    <w:rsid w:val="009136BB"/>
    <w:rsid w:val="009216A2"/>
    <w:rsid w:val="009258EE"/>
    <w:rsid w:val="00926C73"/>
    <w:rsid w:val="00927F1E"/>
    <w:rsid w:val="00930B05"/>
    <w:rsid w:val="00931DFC"/>
    <w:rsid w:val="00931E1C"/>
    <w:rsid w:val="00934198"/>
    <w:rsid w:val="009354E9"/>
    <w:rsid w:val="009358DF"/>
    <w:rsid w:val="00944245"/>
    <w:rsid w:val="0094610D"/>
    <w:rsid w:val="00950E0C"/>
    <w:rsid w:val="00951C61"/>
    <w:rsid w:val="00954583"/>
    <w:rsid w:val="00955575"/>
    <w:rsid w:val="009563E8"/>
    <w:rsid w:val="0095794F"/>
    <w:rsid w:val="00961672"/>
    <w:rsid w:val="00962D2E"/>
    <w:rsid w:val="009635E3"/>
    <w:rsid w:val="00965650"/>
    <w:rsid w:val="00966607"/>
    <w:rsid w:val="00966877"/>
    <w:rsid w:val="0097284C"/>
    <w:rsid w:val="00973194"/>
    <w:rsid w:val="009738C4"/>
    <w:rsid w:val="009763A0"/>
    <w:rsid w:val="00983938"/>
    <w:rsid w:val="00983E9B"/>
    <w:rsid w:val="00986284"/>
    <w:rsid w:val="009862FB"/>
    <w:rsid w:val="00991D09"/>
    <w:rsid w:val="00994CF2"/>
    <w:rsid w:val="009A0E71"/>
    <w:rsid w:val="009A372D"/>
    <w:rsid w:val="009A3D4E"/>
    <w:rsid w:val="009A53D5"/>
    <w:rsid w:val="009A6546"/>
    <w:rsid w:val="009A767A"/>
    <w:rsid w:val="009A79E5"/>
    <w:rsid w:val="009B36A9"/>
    <w:rsid w:val="009B3964"/>
    <w:rsid w:val="009B3FFB"/>
    <w:rsid w:val="009B5C90"/>
    <w:rsid w:val="009C084E"/>
    <w:rsid w:val="009C092E"/>
    <w:rsid w:val="009C1CA7"/>
    <w:rsid w:val="009D10E2"/>
    <w:rsid w:val="009D3466"/>
    <w:rsid w:val="009D61C7"/>
    <w:rsid w:val="009E16D4"/>
    <w:rsid w:val="009E17D0"/>
    <w:rsid w:val="009E260B"/>
    <w:rsid w:val="009E2BAE"/>
    <w:rsid w:val="009E56E8"/>
    <w:rsid w:val="009E598D"/>
    <w:rsid w:val="009F0AD6"/>
    <w:rsid w:val="009F604D"/>
    <w:rsid w:val="00A02980"/>
    <w:rsid w:val="00A060F5"/>
    <w:rsid w:val="00A11E44"/>
    <w:rsid w:val="00A14802"/>
    <w:rsid w:val="00A15DB3"/>
    <w:rsid w:val="00A16BB2"/>
    <w:rsid w:val="00A21C06"/>
    <w:rsid w:val="00A2384A"/>
    <w:rsid w:val="00A24640"/>
    <w:rsid w:val="00A27F92"/>
    <w:rsid w:val="00A3100C"/>
    <w:rsid w:val="00A34173"/>
    <w:rsid w:val="00A35A4D"/>
    <w:rsid w:val="00A4133C"/>
    <w:rsid w:val="00A420C2"/>
    <w:rsid w:val="00A43131"/>
    <w:rsid w:val="00A4347A"/>
    <w:rsid w:val="00A4684A"/>
    <w:rsid w:val="00A47884"/>
    <w:rsid w:val="00A51572"/>
    <w:rsid w:val="00A51D0A"/>
    <w:rsid w:val="00A53296"/>
    <w:rsid w:val="00A60F38"/>
    <w:rsid w:val="00A62679"/>
    <w:rsid w:val="00A645D6"/>
    <w:rsid w:val="00A652CE"/>
    <w:rsid w:val="00A71687"/>
    <w:rsid w:val="00A72399"/>
    <w:rsid w:val="00A74B93"/>
    <w:rsid w:val="00A74EEE"/>
    <w:rsid w:val="00A760E5"/>
    <w:rsid w:val="00A77F3A"/>
    <w:rsid w:val="00A80C7F"/>
    <w:rsid w:val="00A844FE"/>
    <w:rsid w:val="00A84626"/>
    <w:rsid w:val="00A91B58"/>
    <w:rsid w:val="00A92213"/>
    <w:rsid w:val="00A94F1A"/>
    <w:rsid w:val="00A95524"/>
    <w:rsid w:val="00A9574D"/>
    <w:rsid w:val="00A95A83"/>
    <w:rsid w:val="00A96A07"/>
    <w:rsid w:val="00A96C11"/>
    <w:rsid w:val="00AA1160"/>
    <w:rsid w:val="00AB69A1"/>
    <w:rsid w:val="00AC4799"/>
    <w:rsid w:val="00AC54FE"/>
    <w:rsid w:val="00AC6E9A"/>
    <w:rsid w:val="00AD0D9B"/>
    <w:rsid w:val="00AD1A8D"/>
    <w:rsid w:val="00AD1C30"/>
    <w:rsid w:val="00AD1E9F"/>
    <w:rsid w:val="00AD2C29"/>
    <w:rsid w:val="00AD4EF8"/>
    <w:rsid w:val="00AD51BF"/>
    <w:rsid w:val="00AD6B5E"/>
    <w:rsid w:val="00AE0BBA"/>
    <w:rsid w:val="00AE766B"/>
    <w:rsid w:val="00AE7A27"/>
    <w:rsid w:val="00AE7E15"/>
    <w:rsid w:val="00AF2257"/>
    <w:rsid w:val="00AF2C25"/>
    <w:rsid w:val="00AF347D"/>
    <w:rsid w:val="00AF3593"/>
    <w:rsid w:val="00AF39DC"/>
    <w:rsid w:val="00AF47BF"/>
    <w:rsid w:val="00AF7861"/>
    <w:rsid w:val="00B0333F"/>
    <w:rsid w:val="00B03759"/>
    <w:rsid w:val="00B128B2"/>
    <w:rsid w:val="00B15353"/>
    <w:rsid w:val="00B1799D"/>
    <w:rsid w:val="00B2172E"/>
    <w:rsid w:val="00B2677C"/>
    <w:rsid w:val="00B303A4"/>
    <w:rsid w:val="00B30C84"/>
    <w:rsid w:val="00B31EE7"/>
    <w:rsid w:val="00B33098"/>
    <w:rsid w:val="00B36132"/>
    <w:rsid w:val="00B4019C"/>
    <w:rsid w:val="00B40C18"/>
    <w:rsid w:val="00B4262D"/>
    <w:rsid w:val="00B46F01"/>
    <w:rsid w:val="00B5067F"/>
    <w:rsid w:val="00B534FD"/>
    <w:rsid w:val="00B539A4"/>
    <w:rsid w:val="00B57C62"/>
    <w:rsid w:val="00B6315A"/>
    <w:rsid w:val="00B675F3"/>
    <w:rsid w:val="00B70191"/>
    <w:rsid w:val="00B714A1"/>
    <w:rsid w:val="00B720A6"/>
    <w:rsid w:val="00B72240"/>
    <w:rsid w:val="00B807F0"/>
    <w:rsid w:val="00B84B9D"/>
    <w:rsid w:val="00B90B5E"/>
    <w:rsid w:val="00B92BB0"/>
    <w:rsid w:val="00B935D4"/>
    <w:rsid w:val="00B93DE8"/>
    <w:rsid w:val="00B93FB6"/>
    <w:rsid w:val="00B947F3"/>
    <w:rsid w:val="00BA170D"/>
    <w:rsid w:val="00BA206C"/>
    <w:rsid w:val="00BA2576"/>
    <w:rsid w:val="00BA4034"/>
    <w:rsid w:val="00BA5AA4"/>
    <w:rsid w:val="00BA657C"/>
    <w:rsid w:val="00BB03E7"/>
    <w:rsid w:val="00BB46A2"/>
    <w:rsid w:val="00BC07BB"/>
    <w:rsid w:val="00BC245A"/>
    <w:rsid w:val="00BC340C"/>
    <w:rsid w:val="00BC3A42"/>
    <w:rsid w:val="00BC5744"/>
    <w:rsid w:val="00BC5EBE"/>
    <w:rsid w:val="00BC65BE"/>
    <w:rsid w:val="00BD10B0"/>
    <w:rsid w:val="00BD4C25"/>
    <w:rsid w:val="00BD5DB1"/>
    <w:rsid w:val="00BD5FB4"/>
    <w:rsid w:val="00BD7202"/>
    <w:rsid w:val="00BE26CB"/>
    <w:rsid w:val="00BE3D45"/>
    <w:rsid w:val="00BE56C4"/>
    <w:rsid w:val="00BF1770"/>
    <w:rsid w:val="00BF20C1"/>
    <w:rsid w:val="00BF289A"/>
    <w:rsid w:val="00BF3223"/>
    <w:rsid w:val="00BF597F"/>
    <w:rsid w:val="00BF6EAE"/>
    <w:rsid w:val="00BF7572"/>
    <w:rsid w:val="00C0056E"/>
    <w:rsid w:val="00C00F4F"/>
    <w:rsid w:val="00C01273"/>
    <w:rsid w:val="00C01DB9"/>
    <w:rsid w:val="00C0424B"/>
    <w:rsid w:val="00C06A33"/>
    <w:rsid w:val="00C10822"/>
    <w:rsid w:val="00C12EC5"/>
    <w:rsid w:val="00C131EB"/>
    <w:rsid w:val="00C13344"/>
    <w:rsid w:val="00C17E75"/>
    <w:rsid w:val="00C203BD"/>
    <w:rsid w:val="00C205BE"/>
    <w:rsid w:val="00C2134F"/>
    <w:rsid w:val="00C2139C"/>
    <w:rsid w:val="00C21459"/>
    <w:rsid w:val="00C223E7"/>
    <w:rsid w:val="00C25689"/>
    <w:rsid w:val="00C30620"/>
    <w:rsid w:val="00C30B22"/>
    <w:rsid w:val="00C33623"/>
    <w:rsid w:val="00C355AC"/>
    <w:rsid w:val="00C35912"/>
    <w:rsid w:val="00C365E8"/>
    <w:rsid w:val="00C37E4F"/>
    <w:rsid w:val="00C44CF0"/>
    <w:rsid w:val="00C45FE4"/>
    <w:rsid w:val="00C46D65"/>
    <w:rsid w:val="00C539D6"/>
    <w:rsid w:val="00C5639B"/>
    <w:rsid w:val="00C566DB"/>
    <w:rsid w:val="00C57F6D"/>
    <w:rsid w:val="00C60C8E"/>
    <w:rsid w:val="00C612F3"/>
    <w:rsid w:val="00C62CA3"/>
    <w:rsid w:val="00C6421B"/>
    <w:rsid w:val="00C654C0"/>
    <w:rsid w:val="00C6601F"/>
    <w:rsid w:val="00C66230"/>
    <w:rsid w:val="00C66D66"/>
    <w:rsid w:val="00C675B6"/>
    <w:rsid w:val="00C67736"/>
    <w:rsid w:val="00C7174F"/>
    <w:rsid w:val="00C745E8"/>
    <w:rsid w:val="00C76E8D"/>
    <w:rsid w:val="00C77EF5"/>
    <w:rsid w:val="00C81958"/>
    <w:rsid w:val="00C84EEF"/>
    <w:rsid w:val="00C85123"/>
    <w:rsid w:val="00C86326"/>
    <w:rsid w:val="00C86E47"/>
    <w:rsid w:val="00C87184"/>
    <w:rsid w:val="00C87B4B"/>
    <w:rsid w:val="00C96BB3"/>
    <w:rsid w:val="00CA077F"/>
    <w:rsid w:val="00CA27E2"/>
    <w:rsid w:val="00CA41C8"/>
    <w:rsid w:val="00CA6A00"/>
    <w:rsid w:val="00CA7F98"/>
    <w:rsid w:val="00CB30BF"/>
    <w:rsid w:val="00CC2CD8"/>
    <w:rsid w:val="00CC45B9"/>
    <w:rsid w:val="00CC6B6D"/>
    <w:rsid w:val="00CC7DBD"/>
    <w:rsid w:val="00CD374C"/>
    <w:rsid w:val="00CD4B26"/>
    <w:rsid w:val="00CD50CD"/>
    <w:rsid w:val="00CD56EE"/>
    <w:rsid w:val="00CD5D10"/>
    <w:rsid w:val="00CD7243"/>
    <w:rsid w:val="00CD76A6"/>
    <w:rsid w:val="00CE3DC4"/>
    <w:rsid w:val="00CF1110"/>
    <w:rsid w:val="00CF12F8"/>
    <w:rsid w:val="00CF149A"/>
    <w:rsid w:val="00CF3CEC"/>
    <w:rsid w:val="00CF5F77"/>
    <w:rsid w:val="00D00F12"/>
    <w:rsid w:val="00D03C0C"/>
    <w:rsid w:val="00D03C60"/>
    <w:rsid w:val="00D10404"/>
    <w:rsid w:val="00D10486"/>
    <w:rsid w:val="00D162E7"/>
    <w:rsid w:val="00D166D2"/>
    <w:rsid w:val="00D20494"/>
    <w:rsid w:val="00D214D0"/>
    <w:rsid w:val="00D21682"/>
    <w:rsid w:val="00D21B68"/>
    <w:rsid w:val="00D22137"/>
    <w:rsid w:val="00D22F5D"/>
    <w:rsid w:val="00D23C44"/>
    <w:rsid w:val="00D247B6"/>
    <w:rsid w:val="00D24952"/>
    <w:rsid w:val="00D25473"/>
    <w:rsid w:val="00D257BA"/>
    <w:rsid w:val="00D30CF1"/>
    <w:rsid w:val="00D32250"/>
    <w:rsid w:val="00D33CA5"/>
    <w:rsid w:val="00D378A1"/>
    <w:rsid w:val="00D405A3"/>
    <w:rsid w:val="00D423BA"/>
    <w:rsid w:val="00D423F2"/>
    <w:rsid w:val="00D45ED8"/>
    <w:rsid w:val="00D46FFD"/>
    <w:rsid w:val="00D4701C"/>
    <w:rsid w:val="00D50E73"/>
    <w:rsid w:val="00D5140C"/>
    <w:rsid w:val="00D54C9D"/>
    <w:rsid w:val="00D55305"/>
    <w:rsid w:val="00D57F12"/>
    <w:rsid w:val="00D60274"/>
    <w:rsid w:val="00D61671"/>
    <w:rsid w:val="00D64F88"/>
    <w:rsid w:val="00D675FF"/>
    <w:rsid w:val="00D7039A"/>
    <w:rsid w:val="00D70D0B"/>
    <w:rsid w:val="00D7135A"/>
    <w:rsid w:val="00D74BE7"/>
    <w:rsid w:val="00D779F2"/>
    <w:rsid w:val="00D81245"/>
    <w:rsid w:val="00D82AAE"/>
    <w:rsid w:val="00D8459C"/>
    <w:rsid w:val="00D86CC8"/>
    <w:rsid w:val="00D878F7"/>
    <w:rsid w:val="00D93B92"/>
    <w:rsid w:val="00D97957"/>
    <w:rsid w:val="00DA0520"/>
    <w:rsid w:val="00DA0DF5"/>
    <w:rsid w:val="00DA3A74"/>
    <w:rsid w:val="00DA4110"/>
    <w:rsid w:val="00DA47D2"/>
    <w:rsid w:val="00DA4B47"/>
    <w:rsid w:val="00DA5AF6"/>
    <w:rsid w:val="00DA6207"/>
    <w:rsid w:val="00DA73EB"/>
    <w:rsid w:val="00DC038C"/>
    <w:rsid w:val="00DC07D1"/>
    <w:rsid w:val="00DC11A2"/>
    <w:rsid w:val="00DC1441"/>
    <w:rsid w:val="00DC1708"/>
    <w:rsid w:val="00DC1C83"/>
    <w:rsid w:val="00DC2E5B"/>
    <w:rsid w:val="00DC53BE"/>
    <w:rsid w:val="00DC571F"/>
    <w:rsid w:val="00DC5896"/>
    <w:rsid w:val="00DC69E1"/>
    <w:rsid w:val="00DD0900"/>
    <w:rsid w:val="00DD203E"/>
    <w:rsid w:val="00DD5256"/>
    <w:rsid w:val="00DD72FA"/>
    <w:rsid w:val="00DF09CB"/>
    <w:rsid w:val="00DF1772"/>
    <w:rsid w:val="00DF2E87"/>
    <w:rsid w:val="00DF3CE8"/>
    <w:rsid w:val="00DF52E3"/>
    <w:rsid w:val="00DF596D"/>
    <w:rsid w:val="00DF6DEF"/>
    <w:rsid w:val="00DF7611"/>
    <w:rsid w:val="00DF7724"/>
    <w:rsid w:val="00DF7B82"/>
    <w:rsid w:val="00E021EB"/>
    <w:rsid w:val="00E035A8"/>
    <w:rsid w:val="00E04745"/>
    <w:rsid w:val="00E04FB5"/>
    <w:rsid w:val="00E06858"/>
    <w:rsid w:val="00E11E4B"/>
    <w:rsid w:val="00E13E6E"/>
    <w:rsid w:val="00E14937"/>
    <w:rsid w:val="00E17534"/>
    <w:rsid w:val="00E17DE2"/>
    <w:rsid w:val="00E22CD7"/>
    <w:rsid w:val="00E324F0"/>
    <w:rsid w:val="00E36110"/>
    <w:rsid w:val="00E36161"/>
    <w:rsid w:val="00E376BD"/>
    <w:rsid w:val="00E40186"/>
    <w:rsid w:val="00E44333"/>
    <w:rsid w:val="00E5157A"/>
    <w:rsid w:val="00E51777"/>
    <w:rsid w:val="00E54B6B"/>
    <w:rsid w:val="00E56216"/>
    <w:rsid w:val="00E5740A"/>
    <w:rsid w:val="00E60255"/>
    <w:rsid w:val="00E639EB"/>
    <w:rsid w:val="00E653AD"/>
    <w:rsid w:val="00E7066F"/>
    <w:rsid w:val="00E71F2B"/>
    <w:rsid w:val="00E72887"/>
    <w:rsid w:val="00E761AB"/>
    <w:rsid w:val="00E76BD0"/>
    <w:rsid w:val="00E81739"/>
    <w:rsid w:val="00E82758"/>
    <w:rsid w:val="00E82C57"/>
    <w:rsid w:val="00E84623"/>
    <w:rsid w:val="00E84BC1"/>
    <w:rsid w:val="00E86137"/>
    <w:rsid w:val="00E871F3"/>
    <w:rsid w:val="00E87244"/>
    <w:rsid w:val="00E90EB2"/>
    <w:rsid w:val="00E910E1"/>
    <w:rsid w:val="00E9273E"/>
    <w:rsid w:val="00EA1483"/>
    <w:rsid w:val="00EA2562"/>
    <w:rsid w:val="00EA51AF"/>
    <w:rsid w:val="00EA6AAF"/>
    <w:rsid w:val="00EA6C9A"/>
    <w:rsid w:val="00EA6DE8"/>
    <w:rsid w:val="00EA797F"/>
    <w:rsid w:val="00EA7A77"/>
    <w:rsid w:val="00EB08E8"/>
    <w:rsid w:val="00EB2949"/>
    <w:rsid w:val="00EB59C2"/>
    <w:rsid w:val="00EC213F"/>
    <w:rsid w:val="00EC2F2E"/>
    <w:rsid w:val="00EC4DB0"/>
    <w:rsid w:val="00ED33F3"/>
    <w:rsid w:val="00ED5A9B"/>
    <w:rsid w:val="00ED61E9"/>
    <w:rsid w:val="00ED62D2"/>
    <w:rsid w:val="00ED64C8"/>
    <w:rsid w:val="00ED7687"/>
    <w:rsid w:val="00EE173A"/>
    <w:rsid w:val="00EE3AB3"/>
    <w:rsid w:val="00EE44EB"/>
    <w:rsid w:val="00EE63D3"/>
    <w:rsid w:val="00EF5DE9"/>
    <w:rsid w:val="00F0056D"/>
    <w:rsid w:val="00F0128E"/>
    <w:rsid w:val="00F04200"/>
    <w:rsid w:val="00F04544"/>
    <w:rsid w:val="00F074B1"/>
    <w:rsid w:val="00F07E0C"/>
    <w:rsid w:val="00F114FD"/>
    <w:rsid w:val="00F13FC8"/>
    <w:rsid w:val="00F179FC"/>
    <w:rsid w:val="00F23AAF"/>
    <w:rsid w:val="00F243C9"/>
    <w:rsid w:val="00F251B5"/>
    <w:rsid w:val="00F258D5"/>
    <w:rsid w:val="00F26CAC"/>
    <w:rsid w:val="00F2730B"/>
    <w:rsid w:val="00F31150"/>
    <w:rsid w:val="00F326CD"/>
    <w:rsid w:val="00F34924"/>
    <w:rsid w:val="00F358AD"/>
    <w:rsid w:val="00F35A72"/>
    <w:rsid w:val="00F36219"/>
    <w:rsid w:val="00F42F97"/>
    <w:rsid w:val="00F44164"/>
    <w:rsid w:val="00F45FC6"/>
    <w:rsid w:val="00F464E6"/>
    <w:rsid w:val="00F46CD9"/>
    <w:rsid w:val="00F472A4"/>
    <w:rsid w:val="00F4757E"/>
    <w:rsid w:val="00F475A5"/>
    <w:rsid w:val="00F50380"/>
    <w:rsid w:val="00F51B94"/>
    <w:rsid w:val="00F52431"/>
    <w:rsid w:val="00F52707"/>
    <w:rsid w:val="00F53F58"/>
    <w:rsid w:val="00F544C8"/>
    <w:rsid w:val="00F557A1"/>
    <w:rsid w:val="00F567C4"/>
    <w:rsid w:val="00F56F0E"/>
    <w:rsid w:val="00F57FD2"/>
    <w:rsid w:val="00F609D2"/>
    <w:rsid w:val="00F6125D"/>
    <w:rsid w:val="00F62167"/>
    <w:rsid w:val="00F63AE4"/>
    <w:rsid w:val="00F6521A"/>
    <w:rsid w:val="00F656B6"/>
    <w:rsid w:val="00F70721"/>
    <w:rsid w:val="00F73F8E"/>
    <w:rsid w:val="00F7549A"/>
    <w:rsid w:val="00F8097E"/>
    <w:rsid w:val="00F820B6"/>
    <w:rsid w:val="00F821AA"/>
    <w:rsid w:val="00F83537"/>
    <w:rsid w:val="00F876D0"/>
    <w:rsid w:val="00F90600"/>
    <w:rsid w:val="00F95049"/>
    <w:rsid w:val="00FB0ADD"/>
    <w:rsid w:val="00FB17B9"/>
    <w:rsid w:val="00FB378C"/>
    <w:rsid w:val="00FB5314"/>
    <w:rsid w:val="00FB58EB"/>
    <w:rsid w:val="00FB5B3B"/>
    <w:rsid w:val="00FB5BE5"/>
    <w:rsid w:val="00FB6210"/>
    <w:rsid w:val="00FB7385"/>
    <w:rsid w:val="00FC2639"/>
    <w:rsid w:val="00FC491F"/>
    <w:rsid w:val="00FC4CC0"/>
    <w:rsid w:val="00FC54DD"/>
    <w:rsid w:val="00FC554B"/>
    <w:rsid w:val="00FC681A"/>
    <w:rsid w:val="00FD204E"/>
    <w:rsid w:val="00FD4530"/>
    <w:rsid w:val="00FD54BD"/>
    <w:rsid w:val="00FD55A4"/>
    <w:rsid w:val="00FD5763"/>
    <w:rsid w:val="00FD634E"/>
    <w:rsid w:val="00FE5657"/>
    <w:rsid w:val="00FE618A"/>
    <w:rsid w:val="00FE62FE"/>
    <w:rsid w:val="00FE7266"/>
    <w:rsid w:val="00FE739B"/>
    <w:rsid w:val="00FE7A7B"/>
    <w:rsid w:val="00FF0B0F"/>
    <w:rsid w:val="00FF2314"/>
    <w:rsid w:val="00FF33C1"/>
    <w:rsid w:val="00FF4266"/>
    <w:rsid w:val="00FF5970"/>
    <w:rsid w:val="00FF6CC4"/>
    <w:rsid w:val="11F3D5D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fill="f" fillcolor="white" stroke="f">
      <v:fill color="white" on="f"/>
      <v:stroke on="f"/>
    </o:shapedefaults>
    <o:shapelayout v:ext="edit">
      <o:idmap v:ext="edit" data="1"/>
    </o:shapelayout>
  </w:shapeDefaults>
  <w:doNotEmbedSmartTags/>
  <w:decimalSymbol w:val=","/>
  <w:listSeparator w:val=";"/>
  <w14:docId w14:val="2A4DC3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rPr>
  </w:style>
  <w:style w:type="character" w:customStyle="1" w:styleId="CommentTextChar">
    <w:name w:val="Comment Text Char"/>
    <w:link w:val="CommentText"/>
    <w:uiPriority w:val="99"/>
    <w:rsid w:val="00A02980"/>
    <w:rPr>
      <w:lang w:val="de-DE" w:eastAsia="de-DE"/>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de-DE" w:eastAsia="de-DE"/>
    </w:rPr>
  </w:style>
  <w:style w:type="paragraph" w:styleId="BalloonText">
    <w:name w:val="Balloon Text"/>
    <w:basedOn w:val="Normal"/>
    <w:link w:val="BalloonTextChar"/>
    <w:rsid w:val="00A02980"/>
    <w:rPr>
      <w:rFonts w:ascii="Tahoma" w:eastAsia="MS Mincho" w:hAnsi="Tahoma" w:cs="Times New Roman"/>
      <w:sz w:val="16"/>
      <w:szCs w:val="16"/>
    </w:rPr>
  </w:style>
  <w:style w:type="character" w:customStyle="1" w:styleId="BalloonTextChar">
    <w:name w:val="Balloon Text Char"/>
    <w:link w:val="BalloonText"/>
    <w:rsid w:val="00A02980"/>
    <w:rPr>
      <w:rFonts w:ascii="Tahoma" w:hAnsi="Tahoma" w:cs="Tahoma"/>
      <w:sz w:val="16"/>
      <w:szCs w:val="16"/>
      <w:lang w:val="de-DE" w:eastAsia="de-DE"/>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line="240" w:lineRule="auto"/>
      <w:jc w:val="left"/>
    </w:pPr>
    <w:rPr>
      <w:rFonts w:eastAsia="PMingLiU"/>
      <w:color w:val="000000"/>
      <w:sz w:val="18"/>
      <w:szCs w:val="22"/>
    </w:rPr>
  </w:style>
  <w:style w:type="character" w:customStyle="1" w:styleId="BodyText2Char">
    <w:name w:val="Body Text 2 Char"/>
    <w:link w:val="BodyText2"/>
    <w:rsid w:val="0012539D"/>
    <w:rPr>
      <w:rFonts w:ascii="Arial" w:eastAsia="PMingLiU" w:hAnsi="Arial" w:cs="Arial"/>
      <w:color w:val="000000"/>
      <w:sz w:val="18"/>
      <w:szCs w:val="22"/>
      <w:lang w:val="de-DE" w:eastAsia="de-DE"/>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iPriority w:val="99"/>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 w:type="paragraph" w:styleId="EndnoteText">
    <w:name w:val="endnote text"/>
    <w:basedOn w:val="Normal"/>
    <w:link w:val="EndnoteTextChar"/>
    <w:rsid w:val="009258EE"/>
    <w:pPr>
      <w:spacing w:line="240" w:lineRule="auto"/>
    </w:pPr>
    <w:rPr>
      <w:sz w:val="20"/>
      <w:szCs w:val="20"/>
    </w:rPr>
  </w:style>
  <w:style w:type="character" w:customStyle="1" w:styleId="EndnoteTextChar">
    <w:name w:val="Endnote Text Char"/>
    <w:basedOn w:val="DefaultParagraphFont"/>
    <w:link w:val="EndnoteText"/>
    <w:rsid w:val="009258EE"/>
    <w:rPr>
      <w:rFonts w:ascii="Arial" w:eastAsia="Calibri" w:hAnsi="Arial" w:cs="Arial"/>
      <w:shd w:val="clear" w:color="auto" w:fill="FFFFFF"/>
      <w:lang w:eastAsia="de-DE"/>
    </w:rPr>
  </w:style>
  <w:style w:type="character" w:styleId="EndnoteReference">
    <w:name w:val="endnote reference"/>
    <w:basedOn w:val="DefaultParagraphFont"/>
    <w:rsid w:val="009258EE"/>
    <w:rPr>
      <w:vertAlign w:val="superscript"/>
    </w:rPr>
  </w:style>
  <w:style w:type="character" w:customStyle="1" w:styleId="UnresolvedMention3">
    <w:name w:val="Unresolved Mention3"/>
    <w:basedOn w:val="DefaultParagraphFont"/>
    <w:uiPriority w:val="99"/>
    <w:semiHidden/>
    <w:unhideWhenUsed/>
    <w:rsid w:val="00A4133C"/>
    <w:rPr>
      <w:color w:val="808080"/>
      <w:shd w:val="clear" w:color="auto" w:fill="E6E6E6"/>
    </w:rPr>
  </w:style>
  <w:style w:type="character" w:customStyle="1" w:styleId="UnresolvedMention4">
    <w:name w:val="Unresolved Mention4"/>
    <w:basedOn w:val="DefaultParagraphFont"/>
    <w:uiPriority w:val="99"/>
    <w:semiHidden/>
    <w:unhideWhenUsed/>
    <w:rsid w:val="002C7392"/>
    <w:rPr>
      <w:color w:val="808080"/>
      <w:shd w:val="clear" w:color="auto" w:fill="E6E6E6"/>
    </w:rPr>
  </w:style>
  <w:style w:type="character" w:customStyle="1" w:styleId="UnresolvedMention5">
    <w:name w:val="Unresolved Mention5"/>
    <w:basedOn w:val="DefaultParagraphFont"/>
    <w:uiPriority w:val="99"/>
    <w:semiHidden/>
    <w:unhideWhenUsed/>
    <w:rsid w:val="004B2DCD"/>
    <w:rPr>
      <w:color w:val="808080"/>
      <w:shd w:val="clear" w:color="auto" w:fill="E6E6E6"/>
    </w:rPr>
  </w:style>
  <w:style w:type="character" w:customStyle="1" w:styleId="UnresolvedMention6">
    <w:name w:val="Unresolved Mention6"/>
    <w:basedOn w:val="DefaultParagraphFont"/>
    <w:uiPriority w:val="99"/>
    <w:semiHidden/>
    <w:unhideWhenUsed/>
    <w:rsid w:val="00683611"/>
    <w:rPr>
      <w:color w:val="808080"/>
      <w:shd w:val="clear" w:color="auto" w:fill="E6E6E6"/>
    </w:rPr>
  </w:style>
  <w:style w:type="paragraph" w:styleId="NoSpacing">
    <w:name w:val="No Spacing"/>
    <w:uiPriority w:val="1"/>
    <w:qFormat/>
    <w:rsid w:val="0023402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35641233">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175074545">
      <w:bodyDiv w:val="1"/>
      <w:marLeft w:val="0"/>
      <w:marRight w:val="0"/>
      <w:marTop w:val="0"/>
      <w:marBottom w:val="0"/>
      <w:divBdr>
        <w:top w:val="none" w:sz="0" w:space="0" w:color="auto"/>
        <w:left w:val="none" w:sz="0" w:space="0" w:color="auto"/>
        <w:bottom w:val="none" w:sz="0" w:space="0" w:color="auto"/>
        <w:right w:val="none" w:sz="0" w:space="0" w:color="auto"/>
      </w:divBdr>
      <w:divsChild>
        <w:div w:id="1301765428">
          <w:marLeft w:val="547"/>
          <w:marRight w:val="0"/>
          <w:marTop w:val="86"/>
          <w:marBottom w:val="0"/>
          <w:divBdr>
            <w:top w:val="none" w:sz="0" w:space="0" w:color="auto"/>
            <w:left w:val="none" w:sz="0" w:space="0" w:color="auto"/>
            <w:bottom w:val="none" w:sz="0" w:space="0" w:color="auto"/>
            <w:right w:val="none" w:sz="0" w:space="0" w:color="auto"/>
          </w:divBdr>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552898">
      <w:bodyDiv w:val="1"/>
      <w:marLeft w:val="0"/>
      <w:marRight w:val="0"/>
      <w:marTop w:val="0"/>
      <w:marBottom w:val="0"/>
      <w:divBdr>
        <w:top w:val="none" w:sz="0" w:space="0" w:color="auto"/>
        <w:left w:val="none" w:sz="0" w:space="0" w:color="auto"/>
        <w:bottom w:val="none" w:sz="0" w:space="0" w:color="auto"/>
        <w:right w:val="none" w:sz="0" w:space="0" w:color="auto"/>
      </w:divBdr>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5214469">
          <w:marLeft w:val="0"/>
          <w:marRight w:val="0"/>
          <w:marTop w:val="0"/>
          <w:marBottom w:val="450"/>
          <w:divBdr>
            <w:top w:val="none" w:sz="0" w:space="0" w:color="auto"/>
            <w:left w:val="none" w:sz="0" w:space="0" w:color="auto"/>
            <w:bottom w:val="none" w:sz="0" w:space="0" w:color="auto"/>
            <w:right w:val="none" w:sz="0" w:space="0" w:color="auto"/>
          </w:divBdr>
          <w:divsChild>
            <w:div w:id="316031804">
              <w:marLeft w:val="0"/>
              <w:marRight w:val="0"/>
              <w:marTop w:val="0"/>
              <w:marBottom w:val="0"/>
              <w:divBdr>
                <w:top w:val="none" w:sz="0" w:space="0" w:color="auto"/>
                <w:left w:val="none" w:sz="0" w:space="0" w:color="auto"/>
                <w:bottom w:val="none" w:sz="0" w:space="0" w:color="auto"/>
                <w:right w:val="none" w:sz="0" w:space="0" w:color="auto"/>
              </w:divBdr>
            </w:div>
          </w:divsChild>
        </w:div>
        <w:div w:id="389883295">
          <w:marLeft w:val="0"/>
          <w:marRight w:val="0"/>
          <w:marTop w:val="0"/>
          <w:marBottom w:val="450"/>
          <w:divBdr>
            <w:top w:val="none" w:sz="0" w:space="0" w:color="auto"/>
            <w:left w:val="none" w:sz="0" w:space="0" w:color="auto"/>
            <w:bottom w:val="none" w:sz="0" w:space="0" w:color="auto"/>
            <w:right w:val="none" w:sz="0" w:space="0" w:color="auto"/>
          </w:divBdr>
          <w:divsChild>
            <w:div w:id="1183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713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1997100349">
      <w:bodyDiv w:val="1"/>
      <w:marLeft w:val="0"/>
      <w:marRight w:val="0"/>
      <w:marTop w:val="0"/>
      <w:marBottom w:val="0"/>
      <w:divBdr>
        <w:top w:val="none" w:sz="0" w:space="0" w:color="auto"/>
        <w:left w:val="none" w:sz="0" w:space="0" w:color="auto"/>
        <w:bottom w:val="none" w:sz="0" w:space="0" w:color="auto"/>
        <w:right w:val="none" w:sz="0" w:space="0" w:color="auto"/>
      </w:divBdr>
      <w:divsChild>
        <w:div w:id="997919514">
          <w:marLeft w:val="0"/>
          <w:marRight w:val="0"/>
          <w:marTop w:val="0"/>
          <w:marBottom w:val="300"/>
          <w:divBdr>
            <w:top w:val="none" w:sz="0" w:space="0" w:color="auto"/>
            <w:left w:val="none" w:sz="0" w:space="0" w:color="auto"/>
            <w:bottom w:val="none" w:sz="0" w:space="0" w:color="auto"/>
            <w:right w:val="none" w:sz="0" w:space="0" w:color="auto"/>
          </w:divBdr>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ricoheuro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icoh-europe.com/" TargetMode="Externa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B3DE-046A-430C-97CB-C9C8564D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3337</Characters>
  <Application>Microsoft Office Word</Application>
  <DocSecurity>0</DocSecurity>
  <Lines>77</Lines>
  <Paragraphs>31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vector>
  </TitlesOfParts>
  <Company>Ricoh Europe</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Horizonte für Grafoprojekt mit dem ersten Drucksystem Ricoh Pro™ T7210 in Europa</dc:title>
  <dc:subject>Ricoh CEC Centre</dc:subject>
  <dc:creator>Ricoh Europe</dc:creator>
  <cp:keywords>Grafoprojekt, Ricoh Europe</cp:keywords>
  <cp:lastModifiedBy>Office</cp:lastModifiedBy>
  <cp:revision>5</cp:revision>
  <cp:lastPrinted>2018-05-11T08:50:00Z</cp:lastPrinted>
  <dcterms:created xsi:type="dcterms:W3CDTF">2018-05-14T11:58:00Z</dcterms:created>
  <dcterms:modified xsi:type="dcterms:W3CDTF">2018-05-16T07:33:00Z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Saved">
    <vt:lpwstr>12 mar 2018 10:02:29</vt:lpwstr>
  </property>
  <property fmtid="{D5CDD505-2E9C-101B-9397-08002B2CF9AE}" pid="3" name="Last Saved By">
    <vt:lpwstr>Angelo.Mandelli</vt:lpwstr>
  </property>
</Properties>
</file>