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01B1BB" w14:textId="77777777" w:rsidR="00861CA9" w:rsidRDefault="00861CA9" w:rsidP="00AA1160">
      <w:pPr>
        <w:rPr>
          <w:b/>
          <w:sz w:val="32"/>
          <w:szCs w:val="32"/>
        </w:rPr>
      </w:pPr>
    </w:p>
    <w:p w14:paraId="667C6927" w14:textId="7ADE3FB4" w:rsidR="00AA1160" w:rsidRDefault="009C084E" w:rsidP="00AA1160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Gra</w:t>
      </w:r>
      <w:r w:rsidR="006E699E">
        <w:rPr>
          <w:b/>
          <w:color w:val="000000" w:themeColor="text1"/>
          <w:sz w:val="32"/>
          <w:szCs w:val="32"/>
        </w:rPr>
        <w:t>f</w:t>
      </w:r>
      <w:r>
        <w:rPr>
          <w:b/>
          <w:color w:val="000000" w:themeColor="text1"/>
          <w:sz w:val="32"/>
          <w:szCs w:val="32"/>
        </w:rPr>
        <w:t xml:space="preserve">oprojekt </w:t>
      </w:r>
      <w:r w:rsidR="001E69FE">
        <w:rPr>
          <w:b/>
          <w:color w:val="000000" w:themeColor="text1"/>
          <w:sz w:val="32"/>
          <w:szCs w:val="32"/>
        </w:rPr>
        <w:t xml:space="preserve">expands production horizon </w:t>
      </w:r>
      <w:r>
        <w:rPr>
          <w:b/>
          <w:color w:val="000000" w:themeColor="text1"/>
          <w:sz w:val="32"/>
          <w:szCs w:val="32"/>
        </w:rPr>
        <w:t xml:space="preserve">with Europe’s first </w:t>
      </w:r>
      <w:r w:rsidR="00AA1160" w:rsidRPr="00AA1160">
        <w:rPr>
          <w:b/>
          <w:color w:val="000000" w:themeColor="text1"/>
          <w:sz w:val="32"/>
          <w:szCs w:val="32"/>
        </w:rPr>
        <w:t xml:space="preserve">Ricoh Pro™ T7210 </w:t>
      </w:r>
    </w:p>
    <w:p w14:paraId="0449E05F" w14:textId="77777777" w:rsidR="006E699E" w:rsidRPr="00AA1160" w:rsidRDefault="006E699E" w:rsidP="00AA1160">
      <w:pPr>
        <w:jc w:val="center"/>
        <w:rPr>
          <w:color w:val="000000" w:themeColor="text1"/>
          <w:lang w:eastAsia="en-GB"/>
        </w:rPr>
      </w:pPr>
    </w:p>
    <w:p w14:paraId="170F97B9" w14:textId="77777777" w:rsidR="00821065" w:rsidRPr="00822933" w:rsidRDefault="00821065" w:rsidP="00821065">
      <w:pPr>
        <w:rPr>
          <w:lang w:eastAsia="en-GB"/>
        </w:rPr>
      </w:pPr>
    </w:p>
    <w:p w14:paraId="7651A63D" w14:textId="76F9B112" w:rsidR="001E69FE" w:rsidRDefault="00821065" w:rsidP="001E69FE">
      <w:pPr>
        <w:shd w:val="clear" w:color="auto" w:fill="auto"/>
        <w:autoSpaceDE w:val="0"/>
        <w:autoSpaceDN w:val="0"/>
        <w:adjustRightInd w:val="0"/>
        <w:spacing w:line="360" w:lineRule="auto"/>
        <w:jc w:val="left"/>
        <w:rPr>
          <w:rFonts w:eastAsia="Times New Roman"/>
          <w:color w:val="222222"/>
          <w:lang w:val="en" w:eastAsia="en-GB"/>
        </w:rPr>
      </w:pPr>
      <w:r w:rsidRPr="00DF596D">
        <w:rPr>
          <w:b/>
        </w:rPr>
        <w:t xml:space="preserve">Ricoh Europe, </w:t>
      </w:r>
      <w:r w:rsidR="00431E43">
        <w:rPr>
          <w:b/>
        </w:rPr>
        <w:t>London</w:t>
      </w:r>
      <w:r w:rsidRPr="00DF596D">
        <w:rPr>
          <w:b/>
        </w:rPr>
        <w:t>, 1</w:t>
      </w:r>
      <w:r w:rsidR="00677593">
        <w:rPr>
          <w:b/>
        </w:rPr>
        <w:t>6</w:t>
      </w:r>
      <w:r w:rsidRPr="00DF596D">
        <w:rPr>
          <w:b/>
        </w:rPr>
        <w:t xml:space="preserve"> May 2018</w:t>
      </w:r>
      <w:r w:rsidRPr="00DF596D">
        <w:t xml:space="preserve"> </w:t>
      </w:r>
      <w:bookmarkStart w:id="0" w:name="_Hlk513724736"/>
      <w:r w:rsidRPr="00DF596D">
        <w:rPr>
          <w:b/>
        </w:rPr>
        <w:t>–</w:t>
      </w:r>
      <w:r w:rsidR="008E45BF" w:rsidRPr="00DF596D">
        <w:rPr>
          <w:b/>
        </w:rPr>
        <w:t xml:space="preserve"> </w:t>
      </w:r>
      <w:r w:rsidR="001E69FE">
        <w:rPr>
          <w:rFonts w:eastAsia="Times New Roman"/>
          <w:color w:val="222222"/>
          <w:lang w:val="en" w:eastAsia="en-GB"/>
        </w:rPr>
        <w:t>Croati</w:t>
      </w:r>
      <w:r w:rsidR="0006069E">
        <w:rPr>
          <w:rFonts w:eastAsia="Times New Roman"/>
          <w:color w:val="222222"/>
          <w:lang w:val="en" w:eastAsia="en-GB"/>
        </w:rPr>
        <w:t>an general commer</w:t>
      </w:r>
      <w:r w:rsidR="001E69FE">
        <w:rPr>
          <w:rFonts w:eastAsia="Times New Roman"/>
          <w:color w:val="222222"/>
          <w:lang w:val="en" w:eastAsia="en-GB"/>
        </w:rPr>
        <w:t>c</w:t>
      </w:r>
      <w:r w:rsidR="0006069E">
        <w:rPr>
          <w:rFonts w:eastAsia="Times New Roman"/>
          <w:color w:val="222222"/>
          <w:lang w:val="en" w:eastAsia="en-GB"/>
        </w:rPr>
        <w:t>i</w:t>
      </w:r>
      <w:bookmarkStart w:id="1" w:name="_GoBack"/>
      <w:bookmarkEnd w:id="1"/>
      <w:r w:rsidR="001E69FE">
        <w:rPr>
          <w:rFonts w:eastAsia="Times New Roman"/>
          <w:color w:val="222222"/>
          <w:lang w:val="en" w:eastAsia="en-GB"/>
        </w:rPr>
        <w:t>al print service provider Gra</w:t>
      </w:r>
      <w:r w:rsidR="006E699E">
        <w:rPr>
          <w:rFonts w:eastAsia="Times New Roman"/>
          <w:color w:val="222222"/>
          <w:lang w:val="en" w:eastAsia="en-GB"/>
        </w:rPr>
        <w:t>fo</w:t>
      </w:r>
      <w:r w:rsidR="001E69FE">
        <w:rPr>
          <w:rFonts w:eastAsia="Times New Roman"/>
          <w:color w:val="222222"/>
          <w:lang w:val="en" w:eastAsia="en-GB"/>
        </w:rPr>
        <w:t xml:space="preserve">projekt is embracing new production opportunities after investing in Europe’s first </w:t>
      </w:r>
      <w:r w:rsidR="000131A4" w:rsidRPr="00DF596D">
        <w:rPr>
          <w:rFonts w:eastAsia="Times New Roman"/>
          <w:color w:val="222222"/>
          <w:lang w:val="en" w:eastAsia="en-GB"/>
        </w:rPr>
        <w:t xml:space="preserve">Ricoh Pro T7210 UV </w:t>
      </w:r>
      <w:r w:rsidR="000131A4" w:rsidRPr="00C46D65">
        <w:rPr>
          <w:rFonts w:eastAsia="Times New Roman"/>
          <w:color w:val="222222"/>
          <w:lang w:val="en" w:eastAsia="en-GB"/>
        </w:rPr>
        <w:t>flatbed solution</w:t>
      </w:r>
      <w:r w:rsidR="00C46D65" w:rsidRPr="00C46D65">
        <w:rPr>
          <w:rFonts w:eastAsia="Times New Roman"/>
          <w:color w:val="222222"/>
          <w:lang w:val="en" w:eastAsia="en-GB"/>
        </w:rPr>
        <w:t>,</w:t>
      </w:r>
      <w:r w:rsidR="00C46D65" w:rsidRPr="00C46D65">
        <w:rPr>
          <w:color w:val="222222"/>
          <w:sz w:val="22"/>
          <w:szCs w:val="22"/>
        </w:rPr>
        <w:t xml:space="preserve"> supplied by Ricoh partner Eurocop</w:t>
      </w:r>
      <w:r w:rsidR="001E69FE" w:rsidRPr="00C46D65">
        <w:rPr>
          <w:rFonts w:eastAsia="Times New Roman"/>
          <w:color w:val="222222"/>
          <w:lang w:val="en" w:eastAsia="en-GB"/>
        </w:rPr>
        <w:t>.</w:t>
      </w:r>
      <w:r w:rsidR="001E69FE">
        <w:rPr>
          <w:rFonts w:eastAsia="Times New Roman"/>
          <w:color w:val="222222"/>
          <w:lang w:val="en" w:eastAsia="en-GB"/>
        </w:rPr>
        <w:t xml:space="preserve"> The </w:t>
      </w:r>
      <w:r w:rsidR="001E69FE" w:rsidRPr="001B2071">
        <w:rPr>
          <w:rFonts w:eastAsia="Times New Roman"/>
          <w:color w:val="222222"/>
          <w:lang w:val="en" w:eastAsia="en-GB"/>
        </w:rPr>
        <w:t>100 square metres per hour Greenguard certified system</w:t>
      </w:r>
      <w:r w:rsidR="001E69FE">
        <w:rPr>
          <w:rFonts w:eastAsia="Times New Roman"/>
          <w:color w:val="222222"/>
          <w:lang w:val="en" w:eastAsia="en-GB"/>
        </w:rPr>
        <w:t xml:space="preserve"> has allowed the operation to explore new markets and win new business</w:t>
      </w:r>
      <w:r w:rsidR="001E69FE" w:rsidRPr="00DF596D">
        <w:rPr>
          <w:rFonts w:eastAsia="Times New Roman"/>
          <w:color w:val="222222"/>
          <w:lang w:val="en" w:eastAsia="en-GB"/>
        </w:rPr>
        <w:t>.</w:t>
      </w:r>
    </w:p>
    <w:p w14:paraId="74213727" w14:textId="77777777" w:rsidR="00CB683C" w:rsidRDefault="00CB683C" w:rsidP="001E69FE">
      <w:pPr>
        <w:shd w:val="clear" w:color="auto" w:fill="auto"/>
        <w:autoSpaceDE w:val="0"/>
        <w:autoSpaceDN w:val="0"/>
        <w:adjustRightInd w:val="0"/>
        <w:spacing w:line="360" w:lineRule="auto"/>
        <w:jc w:val="left"/>
        <w:rPr>
          <w:rFonts w:eastAsia="Times New Roman"/>
          <w:color w:val="222222"/>
          <w:lang w:val="en" w:eastAsia="en-GB"/>
        </w:rPr>
      </w:pPr>
    </w:p>
    <w:p w14:paraId="10FA46BA" w14:textId="7FB62353" w:rsidR="007A1FDF" w:rsidRDefault="00CB683C" w:rsidP="000131A4">
      <w:pPr>
        <w:shd w:val="clear" w:color="auto" w:fill="auto"/>
        <w:autoSpaceDE w:val="0"/>
        <w:autoSpaceDN w:val="0"/>
        <w:adjustRightInd w:val="0"/>
        <w:spacing w:line="360" w:lineRule="auto"/>
        <w:jc w:val="left"/>
        <w:rPr>
          <w:rFonts w:eastAsia="Times New Roman"/>
          <w:color w:val="222222"/>
          <w:lang w:val="en" w:eastAsia="en-GB"/>
        </w:rPr>
      </w:pPr>
      <w:r>
        <w:rPr>
          <w:rFonts w:eastAsia="Times New Roman"/>
          <w:noProof/>
          <w:color w:val="222222"/>
          <w:lang w:val="it-IT" w:eastAsia="it-IT"/>
        </w:rPr>
        <w:drawing>
          <wp:inline distT="0" distB="0" distL="0" distR="0" wp14:anchorId="4381E88C" wp14:editId="09F10E16">
            <wp:extent cx="5697855" cy="3803015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le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7855" cy="3803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C41B0" w14:textId="1B180017" w:rsidR="009C084E" w:rsidRPr="00AA1160" w:rsidRDefault="009C084E" w:rsidP="009C084E">
      <w:pPr>
        <w:shd w:val="clear" w:color="auto" w:fill="auto"/>
        <w:autoSpaceDE w:val="0"/>
        <w:autoSpaceDN w:val="0"/>
        <w:adjustRightInd w:val="0"/>
        <w:spacing w:line="360" w:lineRule="auto"/>
        <w:jc w:val="left"/>
        <w:rPr>
          <w:rFonts w:eastAsia="Times New Roman"/>
          <w:color w:val="222222"/>
          <w:lang w:val="en" w:eastAsia="en-GB"/>
        </w:rPr>
      </w:pPr>
      <w:r>
        <w:rPr>
          <w:rFonts w:eastAsia="Times New Roman"/>
          <w:b/>
          <w:color w:val="222222"/>
          <w:sz w:val="16"/>
          <w:szCs w:val="16"/>
          <w:lang w:val="en" w:eastAsia="en-GB"/>
        </w:rPr>
        <w:t>Gra</w:t>
      </w:r>
      <w:r w:rsidR="007E6D77">
        <w:rPr>
          <w:rFonts w:eastAsia="Times New Roman"/>
          <w:b/>
          <w:color w:val="222222"/>
          <w:sz w:val="16"/>
          <w:szCs w:val="16"/>
          <w:lang w:val="en" w:eastAsia="en-GB"/>
        </w:rPr>
        <w:t>f</w:t>
      </w:r>
      <w:r>
        <w:rPr>
          <w:rFonts w:eastAsia="Times New Roman"/>
          <w:b/>
          <w:color w:val="222222"/>
          <w:sz w:val="16"/>
          <w:szCs w:val="16"/>
          <w:lang w:val="en" w:eastAsia="en-GB"/>
        </w:rPr>
        <w:t>oprojekt invests in Europe’s first</w:t>
      </w:r>
      <w:r w:rsidR="007A1FDF" w:rsidRPr="007A1FDF">
        <w:rPr>
          <w:rFonts w:eastAsia="Times New Roman"/>
          <w:b/>
          <w:color w:val="222222"/>
          <w:sz w:val="16"/>
          <w:szCs w:val="16"/>
          <w:lang w:val="en" w:eastAsia="en-GB"/>
        </w:rPr>
        <w:t xml:space="preserve"> Ricoh ProT7210</w:t>
      </w:r>
      <w:r w:rsidR="000131A4" w:rsidRPr="00DF596D">
        <w:rPr>
          <w:rFonts w:eastAsia="Times New Roman"/>
          <w:color w:val="222222"/>
          <w:lang w:val="en" w:eastAsia="en-GB"/>
        </w:rPr>
        <w:br/>
      </w:r>
    </w:p>
    <w:p w14:paraId="3DCBED80" w14:textId="7612F2CA" w:rsidR="00431E43" w:rsidRDefault="009C084E" w:rsidP="00431E43">
      <w:pPr>
        <w:shd w:val="clear" w:color="auto" w:fill="auto"/>
        <w:autoSpaceDE w:val="0"/>
        <w:autoSpaceDN w:val="0"/>
        <w:adjustRightInd w:val="0"/>
        <w:spacing w:line="360" w:lineRule="auto"/>
        <w:jc w:val="left"/>
        <w:rPr>
          <w:rFonts w:eastAsia="Times New Roman"/>
          <w:color w:val="222222"/>
          <w:lang w:val="en" w:eastAsia="en-GB"/>
        </w:rPr>
      </w:pPr>
      <w:r>
        <w:rPr>
          <w:rFonts w:eastAsia="Times New Roman"/>
          <w:color w:val="222222"/>
          <w:lang w:val="en" w:eastAsia="en-GB"/>
        </w:rPr>
        <w:t>Founded in 1988, the family owned operation</w:t>
      </w:r>
      <w:r w:rsidR="00DD72FA">
        <w:rPr>
          <w:rFonts w:eastAsia="Times New Roman"/>
          <w:color w:val="222222"/>
          <w:lang w:val="en" w:eastAsia="en-GB"/>
        </w:rPr>
        <w:t xml:space="preserve"> with ten employees</w:t>
      </w:r>
      <w:r w:rsidR="00FB5B3B">
        <w:rPr>
          <w:rFonts w:eastAsia="Times New Roman"/>
          <w:color w:val="222222"/>
          <w:lang w:val="en" w:eastAsia="en-GB"/>
        </w:rPr>
        <w:t>,</w:t>
      </w:r>
      <w:r>
        <w:rPr>
          <w:rFonts w:eastAsia="Times New Roman"/>
          <w:color w:val="222222"/>
          <w:lang w:val="en" w:eastAsia="en-GB"/>
        </w:rPr>
        <w:t xml:space="preserve"> supports a broad c</w:t>
      </w:r>
      <w:r w:rsidR="00FE7266">
        <w:rPr>
          <w:rFonts w:eastAsia="Times New Roman"/>
          <w:color w:val="222222"/>
          <w:lang w:val="en" w:eastAsia="en-GB"/>
        </w:rPr>
        <w:t xml:space="preserve">lient </w:t>
      </w:r>
      <w:r>
        <w:rPr>
          <w:rFonts w:eastAsia="Times New Roman"/>
          <w:color w:val="222222"/>
          <w:lang w:val="en" w:eastAsia="en-GB"/>
        </w:rPr>
        <w:t>base</w:t>
      </w:r>
      <w:r w:rsidR="001E69FE">
        <w:rPr>
          <w:rFonts w:eastAsia="Times New Roman"/>
          <w:color w:val="222222"/>
          <w:lang w:val="en" w:eastAsia="en-GB"/>
        </w:rPr>
        <w:t>. It</w:t>
      </w:r>
      <w:r w:rsidR="006E699E">
        <w:rPr>
          <w:rFonts w:eastAsia="Times New Roman"/>
          <w:color w:val="222222"/>
          <w:lang w:val="en" w:eastAsia="en-GB"/>
        </w:rPr>
        <w:t>s</w:t>
      </w:r>
      <w:r w:rsidR="001E69FE">
        <w:rPr>
          <w:rFonts w:eastAsia="Times New Roman"/>
          <w:color w:val="222222"/>
          <w:lang w:val="en" w:eastAsia="en-GB"/>
        </w:rPr>
        <w:t xml:space="preserve"> wide vari</w:t>
      </w:r>
      <w:r w:rsidR="006E699E">
        <w:rPr>
          <w:rFonts w:eastAsia="Times New Roman"/>
          <w:color w:val="222222"/>
          <w:lang w:val="en" w:eastAsia="en-GB"/>
        </w:rPr>
        <w:t>e</w:t>
      </w:r>
      <w:r w:rsidR="001E69FE">
        <w:rPr>
          <w:rFonts w:eastAsia="Times New Roman"/>
          <w:color w:val="222222"/>
          <w:lang w:val="en" w:eastAsia="en-GB"/>
        </w:rPr>
        <w:t xml:space="preserve">ty of services range from </w:t>
      </w:r>
      <w:r w:rsidR="001E69FE">
        <w:rPr>
          <w:color w:val="212121"/>
        </w:rPr>
        <w:t>brochures, leaflets, posters, catalogues, labels, business cards and books</w:t>
      </w:r>
      <w:r w:rsidR="001E69FE">
        <w:rPr>
          <w:rFonts w:eastAsia="Times New Roman"/>
          <w:color w:val="222222"/>
          <w:lang w:val="en" w:eastAsia="en-GB"/>
        </w:rPr>
        <w:t xml:space="preserve"> to </w:t>
      </w:r>
      <w:r w:rsidR="001E69FE">
        <w:rPr>
          <w:color w:val="212121"/>
        </w:rPr>
        <w:t>standalone advertising signage, billboards and stands</w:t>
      </w:r>
      <w:r w:rsidR="006E699E">
        <w:rPr>
          <w:color w:val="212121"/>
        </w:rPr>
        <w:t>.</w:t>
      </w:r>
    </w:p>
    <w:p w14:paraId="04C61CB7" w14:textId="3F484A29" w:rsidR="009C084E" w:rsidRDefault="009C084E" w:rsidP="00431E43">
      <w:pPr>
        <w:shd w:val="clear" w:color="auto" w:fill="auto"/>
        <w:autoSpaceDE w:val="0"/>
        <w:autoSpaceDN w:val="0"/>
        <w:adjustRightInd w:val="0"/>
        <w:spacing w:line="360" w:lineRule="auto"/>
        <w:jc w:val="left"/>
        <w:rPr>
          <w:rFonts w:eastAsia="Times New Roman"/>
          <w:color w:val="222222"/>
          <w:lang w:val="en" w:eastAsia="en-GB"/>
        </w:rPr>
      </w:pPr>
    </w:p>
    <w:p w14:paraId="5351CAC7" w14:textId="27940F12" w:rsidR="009C084E" w:rsidRDefault="009C084E" w:rsidP="00431E43">
      <w:pPr>
        <w:shd w:val="clear" w:color="auto" w:fill="auto"/>
        <w:autoSpaceDE w:val="0"/>
        <w:autoSpaceDN w:val="0"/>
        <w:adjustRightInd w:val="0"/>
        <w:spacing w:line="360" w:lineRule="auto"/>
        <w:jc w:val="left"/>
        <w:rPr>
          <w:rFonts w:eastAsia="Times New Roman"/>
          <w:color w:val="222222"/>
          <w:lang w:val="en" w:eastAsia="en-GB"/>
        </w:rPr>
      </w:pPr>
      <w:r w:rsidRPr="006E699E">
        <w:rPr>
          <w:rFonts w:eastAsia="Times New Roman"/>
          <w:color w:val="000000" w:themeColor="text1"/>
          <w:lang w:val="en" w:eastAsia="en-GB"/>
        </w:rPr>
        <w:lastRenderedPageBreak/>
        <w:t>Goran</w:t>
      </w:r>
      <w:r w:rsidR="00B57C62">
        <w:rPr>
          <w:rFonts w:eastAsia="Times New Roman"/>
          <w:color w:val="000000" w:themeColor="text1"/>
          <w:lang w:val="en" w:eastAsia="en-GB"/>
        </w:rPr>
        <w:t xml:space="preserve"> </w:t>
      </w:r>
      <w:r w:rsidR="00B57C62" w:rsidRPr="006E699E">
        <w:rPr>
          <w:color w:val="000000" w:themeColor="text1"/>
        </w:rPr>
        <w:t>Božanić</w:t>
      </w:r>
      <w:r>
        <w:rPr>
          <w:rFonts w:eastAsia="Times New Roman"/>
          <w:color w:val="222222"/>
          <w:lang w:val="en" w:eastAsia="en-GB"/>
        </w:rPr>
        <w:t>, owner of Gra</w:t>
      </w:r>
      <w:r w:rsidR="006E699E">
        <w:rPr>
          <w:rFonts w:eastAsia="Times New Roman"/>
          <w:color w:val="222222"/>
          <w:lang w:val="en" w:eastAsia="en-GB"/>
        </w:rPr>
        <w:t>f</w:t>
      </w:r>
      <w:r>
        <w:rPr>
          <w:rFonts w:eastAsia="Times New Roman"/>
          <w:color w:val="222222"/>
          <w:lang w:val="en" w:eastAsia="en-GB"/>
        </w:rPr>
        <w:t>opro</w:t>
      </w:r>
      <w:r w:rsidR="001E69FE">
        <w:rPr>
          <w:rFonts w:eastAsia="Times New Roman"/>
          <w:color w:val="222222"/>
          <w:lang w:val="en" w:eastAsia="en-GB"/>
        </w:rPr>
        <w:t>jekt says:</w:t>
      </w:r>
      <w:r>
        <w:rPr>
          <w:rFonts w:eastAsia="Times New Roman"/>
          <w:color w:val="222222"/>
          <w:lang w:val="en" w:eastAsia="en-GB"/>
        </w:rPr>
        <w:t xml:space="preserve"> “We continuo</w:t>
      </w:r>
      <w:r w:rsidR="001E69FE">
        <w:rPr>
          <w:rFonts w:eastAsia="Times New Roman"/>
          <w:color w:val="222222"/>
          <w:lang w:val="en" w:eastAsia="en-GB"/>
        </w:rPr>
        <w:t>u</w:t>
      </w:r>
      <w:r>
        <w:rPr>
          <w:rFonts w:eastAsia="Times New Roman"/>
          <w:color w:val="222222"/>
          <w:lang w:val="en" w:eastAsia="en-GB"/>
        </w:rPr>
        <w:t>sly monito</w:t>
      </w:r>
      <w:r w:rsidR="006E699E">
        <w:rPr>
          <w:rFonts w:eastAsia="Times New Roman"/>
          <w:color w:val="222222"/>
          <w:lang w:val="en" w:eastAsia="en-GB"/>
        </w:rPr>
        <w:t>r</w:t>
      </w:r>
      <w:r>
        <w:rPr>
          <w:rFonts w:eastAsia="Times New Roman"/>
          <w:color w:val="222222"/>
          <w:lang w:val="en" w:eastAsia="en-GB"/>
        </w:rPr>
        <w:t xml:space="preserve"> market trends and invest in the latest technologies </w:t>
      </w:r>
      <w:r w:rsidR="006E699E">
        <w:rPr>
          <w:rFonts w:eastAsia="Times New Roman"/>
          <w:color w:val="222222"/>
          <w:lang w:val="en" w:eastAsia="en-GB"/>
        </w:rPr>
        <w:t>to enable</w:t>
      </w:r>
      <w:r>
        <w:rPr>
          <w:rFonts w:eastAsia="Times New Roman"/>
          <w:color w:val="222222"/>
          <w:lang w:val="en" w:eastAsia="en-GB"/>
        </w:rPr>
        <w:t xml:space="preserve"> us to </w:t>
      </w:r>
      <w:r w:rsidR="001E69FE">
        <w:rPr>
          <w:rFonts w:eastAsia="Times New Roman"/>
          <w:color w:val="222222"/>
          <w:lang w:val="en" w:eastAsia="en-GB"/>
        </w:rPr>
        <w:t xml:space="preserve">better </w:t>
      </w:r>
      <w:r>
        <w:rPr>
          <w:rFonts w:eastAsia="Times New Roman"/>
          <w:color w:val="222222"/>
          <w:lang w:val="en" w:eastAsia="en-GB"/>
        </w:rPr>
        <w:t>support our c</w:t>
      </w:r>
      <w:r w:rsidR="00FE7266">
        <w:rPr>
          <w:rFonts w:eastAsia="Times New Roman"/>
          <w:color w:val="222222"/>
          <w:lang w:val="en" w:eastAsia="en-GB"/>
        </w:rPr>
        <w:t>lient</w:t>
      </w:r>
      <w:r w:rsidR="001E69FE">
        <w:rPr>
          <w:rFonts w:eastAsia="Times New Roman"/>
          <w:color w:val="222222"/>
          <w:lang w:val="en" w:eastAsia="en-GB"/>
        </w:rPr>
        <w:t>s’</w:t>
      </w:r>
      <w:r>
        <w:rPr>
          <w:rFonts w:eastAsia="Times New Roman"/>
          <w:color w:val="222222"/>
          <w:lang w:val="en" w:eastAsia="en-GB"/>
        </w:rPr>
        <w:t xml:space="preserve"> requirements. We have established a stron</w:t>
      </w:r>
      <w:r w:rsidR="001E69FE">
        <w:rPr>
          <w:rFonts w:eastAsia="Times New Roman"/>
          <w:color w:val="222222"/>
          <w:lang w:val="en" w:eastAsia="en-GB"/>
        </w:rPr>
        <w:t>g</w:t>
      </w:r>
      <w:r>
        <w:rPr>
          <w:rFonts w:eastAsia="Times New Roman"/>
          <w:color w:val="222222"/>
          <w:lang w:val="en" w:eastAsia="en-GB"/>
        </w:rPr>
        <w:t xml:space="preserve"> reputation for a fast, reli</w:t>
      </w:r>
      <w:r w:rsidR="001E69FE">
        <w:rPr>
          <w:rFonts w:eastAsia="Times New Roman"/>
          <w:color w:val="222222"/>
          <w:lang w:val="en" w:eastAsia="en-GB"/>
        </w:rPr>
        <w:t>a</w:t>
      </w:r>
      <w:r>
        <w:rPr>
          <w:rFonts w:eastAsia="Times New Roman"/>
          <w:color w:val="222222"/>
          <w:lang w:val="en" w:eastAsia="en-GB"/>
        </w:rPr>
        <w:t>ble and high</w:t>
      </w:r>
      <w:r w:rsidR="006E699E">
        <w:rPr>
          <w:rFonts w:eastAsia="Times New Roman"/>
          <w:color w:val="222222"/>
          <w:lang w:val="en" w:eastAsia="en-GB"/>
        </w:rPr>
        <w:t xml:space="preserve"> </w:t>
      </w:r>
      <w:r>
        <w:rPr>
          <w:rFonts w:eastAsia="Times New Roman"/>
          <w:color w:val="222222"/>
          <w:lang w:val="en" w:eastAsia="en-GB"/>
        </w:rPr>
        <w:t xml:space="preserve">quality service. The Pro T7210 is helping us </w:t>
      </w:r>
      <w:r w:rsidR="001E69FE">
        <w:rPr>
          <w:rFonts w:eastAsia="Times New Roman"/>
          <w:color w:val="222222"/>
          <w:lang w:val="en" w:eastAsia="en-GB"/>
        </w:rPr>
        <w:t>to continue to deliver that</w:t>
      </w:r>
      <w:r>
        <w:rPr>
          <w:rFonts w:eastAsia="Times New Roman"/>
          <w:color w:val="222222"/>
          <w:lang w:val="en" w:eastAsia="en-GB"/>
        </w:rPr>
        <w:t xml:space="preserve"> while enabling us to move into new market sectors. One of our first jobs was for interior panels for a hotel. The client was very happy with </w:t>
      </w:r>
      <w:r w:rsidR="001E69FE">
        <w:rPr>
          <w:rFonts w:eastAsia="Times New Roman"/>
          <w:color w:val="222222"/>
          <w:lang w:val="en" w:eastAsia="en-GB"/>
        </w:rPr>
        <w:t xml:space="preserve">the </w:t>
      </w:r>
      <w:r>
        <w:rPr>
          <w:rFonts w:eastAsia="Times New Roman"/>
          <w:color w:val="222222"/>
          <w:lang w:val="en" w:eastAsia="en-GB"/>
        </w:rPr>
        <w:t>results and we are excited to be able to expand our services in this way.”</w:t>
      </w:r>
    </w:p>
    <w:p w14:paraId="083F40B5" w14:textId="77777777" w:rsidR="009C084E" w:rsidRPr="00AA1160" w:rsidRDefault="009C084E" w:rsidP="00431E43">
      <w:pPr>
        <w:shd w:val="clear" w:color="auto" w:fill="auto"/>
        <w:autoSpaceDE w:val="0"/>
        <w:autoSpaceDN w:val="0"/>
        <w:adjustRightInd w:val="0"/>
        <w:spacing w:line="360" w:lineRule="auto"/>
        <w:jc w:val="left"/>
        <w:rPr>
          <w:rFonts w:eastAsia="Times New Roman"/>
          <w:color w:val="222222"/>
          <w:lang w:val="en" w:eastAsia="en-GB"/>
        </w:rPr>
      </w:pPr>
    </w:p>
    <w:p w14:paraId="53632BFA" w14:textId="4FF913A3" w:rsidR="007A4DF5" w:rsidRPr="00DF596D" w:rsidRDefault="00A060F5" w:rsidP="00431E43">
      <w:pPr>
        <w:shd w:val="clear" w:color="auto" w:fill="auto"/>
        <w:autoSpaceDE w:val="0"/>
        <w:autoSpaceDN w:val="0"/>
        <w:adjustRightInd w:val="0"/>
        <w:spacing w:line="360" w:lineRule="auto"/>
        <w:jc w:val="left"/>
      </w:pPr>
      <w:r w:rsidRPr="00DF596D">
        <w:t xml:space="preserve">Graham Kennedy, Head of Commercial Inkjet Business, </w:t>
      </w:r>
      <w:r w:rsidR="00431E43">
        <w:t>Commercial &amp; Industrial</w:t>
      </w:r>
      <w:r w:rsidRPr="00DF596D">
        <w:t xml:space="preserve"> Printing</w:t>
      </w:r>
      <w:r w:rsidR="00431E43">
        <w:t xml:space="preserve"> Group</w:t>
      </w:r>
      <w:r w:rsidRPr="00DF596D">
        <w:t>, Ricoh Europe</w:t>
      </w:r>
      <w:r w:rsidR="00DF596D" w:rsidRPr="00DF596D">
        <w:t>, comments: “</w:t>
      </w:r>
      <w:r w:rsidR="009C084E">
        <w:t>The ProT7210 is a highly versatile system. It</w:t>
      </w:r>
      <w:r w:rsidR="006E699E">
        <w:t>s</w:t>
      </w:r>
      <w:r w:rsidR="009C084E">
        <w:t xml:space="preserve"> ability to handle a wide range of sub</w:t>
      </w:r>
      <w:r w:rsidR="006E699E">
        <w:t>st</w:t>
      </w:r>
      <w:r w:rsidR="009C084E">
        <w:t xml:space="preserve">rates and sizes </w:t>
      </w:r>
      <w:r w:rsidR="006E699E">
        <w:t>allows</w:t>
      </w:r>
      <w:r w:rsidR="00DD72FA">
        <w:t xml:space="preserve"> commercial and</w:t>
      </w:r>
      <w:r w:rsidR="009C084E">
        <w:t xml:space="preserve"> industrial printers to take a more creative market approach. </w:t>
      </w:r>
      <w:r w:rsidR="006E699E">
        <w:t>With it they</w:t>
      </w:r>
      <w:r w:rsidR="009C084E">
        <w:t xml:space="preserve"> can very easily broaden their print production horizons, develop new markets and win new business</w:t>
      </w:r>
      <w:r w:rsidR="00DF596D" w:rsidRPr="00DF596D">
        <w:t>.”</w:t>
      </w:r>
      <w:r w:rsidR="000131A4" w:rsidRPr="00DF596D">
        <w:rPr>
          <w:rFonts w:eastAsia="Times New Roman"/>
          <w:color w:val="222222"/>
          <w:lang w:val="en" w:eastAsia="en-GB"/>
        </w:rPr>
        <w:br/>
      </w:r>
    </w:p>
    <w:p w14:paraId="1E9B05EA" w14:textId="77777777" w:rsidR="00821065" w:rsidRPr="00DF596D" w:rsidRDefault="007A4DF5" w:rsidP="000131A4">
      <w:pPr>
        <w:shd w:val="clear" w:color="auto" w:fill="auto"/>
        <w:autoSpaceDE w:val="0"/>
        <w:autoSpaceDN w:val="0"/>
        <w:adjustRightInd w:val="0"/>
        <w:spacing w:line="360" w:lineRule="auto"/>
        <w:jc w:val="left"/>
        <w:rPr>
          <w:rFonts w:eastAsia="Times New Roman"/>
          <w:color w:val="222222"/>
          <w:lang w:val="en" w:eastAsia="en-GB"/>
        </w:rPr>
      </w:pPr>
      <w:r w:rsidRPr="00DF596D">
        <w:rPr>
          <w:rFonts w:eastAsia="Times New Roman"/>
          <w:color w:val="222222"/>
          <w:lang w:val="en" w:eastAsia="en-GB"/>
        </w:rPr>
        <w:t>The Ricoh Pro T7210 can be seen in action</w:t>
      </w:r>
      <w:r w:rsidR="000131A4" w:rsidRPr="00DF596D">
        <w:rPr>
          <w:rFonts w:eastAsia="Times New Roman"/>
          <w:color w:val="222222"/>
          <w:lang w:val="en" w:eastAsia="en-GB"/>
        </w:rPr>
        <w:t xml:space="preserve"> at F</w:t>
      </w:r>
      <w:r w:rsidRPr="00DF596D">
        <w:rPr>
          <w:rFonts w:eastAsia="Times New Roman"/>
          <w:color w:val="222222"/>
          <w:lang w:val="en" w:eastAsia="en-GB"/>
        </w:rPr>
        <w:t>ESPA</w:t>
      </w:r>
      <w:r w:rsidR="000131A4" w:rsidRPr="00DF596D">
        <w:rPr>
          <w:rFonts w:eastAsia="Times New Roman"/>
          <w:color w:val="222222"/>
          <w:lang w:val="en" w:eastAsia="en-GB"/>
        </w:rPr>
        <w:t xml:space="preserve"> (Berlin, 15-18 May 2018) and at Print4All (Milan</w:t>
      </w:r>
      <w:r w:rsidR="00A060F5" w:rsidRPr="00DF596D">
        <w:rPr>
          <w:rFonts w:eastAsia="Times New Roman"/>
          <w:color w:val="222222"/>
          <w:lang w:val="en" w:eastAsia="en-GB"/>
        </w:rPr>
        <w:t xml:space="preserve"> </w:t>
      </w:r>
      <w:r w:rsidR="000131A4" w:rsidRPr="00DF596D">
        <w:rPr>
          <w:rFonts w:eastAsia="Times New Roman"/>
          <w:color w:val="222222"/>
          <w:lang w:val="en" w:eastAsia="en-GB"/>
        </w:rPr>
        <w:t>29 May-1 June 2018).</w:t>
      </w:r>
    </w:p>
    <w:bookmarkEnd w:id="0"/>
    <w:p w14:paraId="3C3EB1A8" w14:textId="77777777" w:rsidR="00A060F5" w:rsidRPr="009B5C90" w:rsidRDefault="00A060F5" w:rsidP="000131A4">
      <w:pPr>
        <w:shd w:val="clear" w:color="auto" w:fill="auto"/>
        <w:autoSpaceDE w:val="0"/>
        <w:autoSpaceDN w:val="0"/>
        <w:adjustRightInd w:val="0"/>
        <w:spacing w:line="360" w:lineRule="auto"/>
        <w:jc w:val="left"/>
        <w:rPr>
          <w:rFonts w:eastAsia="MS Mincho"/>
          <w:lang w:val="en-US" w:eastAsia="ja-JP"/>
        </w:rPr>
      </w:pPr>
    </w:p>
    <w:p w14:paraId="4C325717" w14:textId="006DBEFE" w:rsidR="00821065" w:rsidRPr="00DF596D" w:rsidRDefault="00821065" w:rsidP="00821065">
      <w:pPr>
        <w:spacing w:line="360" w:lineRule="auto"/>
        <w:jc w:val="left"/>
        <w:rPr>
          <w:rFonts w:eastAsia="MS Mincho"/>
          <w:lang w:eastAsia="en-GB"/>
        </w:rPr>
      </w:pPr>
      <w:r w:rsidRPr="00DF596D">
        <w:rPr>
          <w:bCs/>
        </w:rPr>
        <w:t xml:space="preserve">For more information about Ricoh please visit </w:t>
      </w:r>
      <w:hyperlink r:id="rId9" w:history="1">
        <w:r w:rsidRPr="006B6AE1">
          <w:rPr>
            <w:rStyle w:val="Hyperlink"/>
            <w:rFonts w:cs="Arial"/>
            <w:bCs/>
          </w:rPr>
          <w:t>www.ricoh-europe.com</w:t>
        </w:r>
      </w:hyperlink>
      <w:r w:rsidR="006B6AE1">
        <w:rPr>
          <w:bCs/>
        </w:rPr>
        <w:t>.</w:t>
      </w:r>
    </w:p>
    <w:p w14:paraId="4243FE1F" w14:textId="77777777" w:rsidR="00821065" w:rsidRPr="00822933" w:rsidRDefault="00821065" w:rsidP="00821065">
      <w:pPr>
        <w:jc w:val="center"/>
        <w:rPr>
          <w:b/>
          <w:u w:color="000000"/>
          <w:lang w:eastAsia="en-GB"/>
        </w:rPr>
      </w:pPr>
      <w:r w:rsidRPr="00822933">
        <w:rPr>
          <w:b/>
          <w:u w:color="000000"/>
          <w:lang w:eastAsia="en-GB"/>
        </w:rPr>
        <w:t>-Ends-</w:t>
      </w:r>
    </w:p>
    <w:p w14:paraId="4578D343" w14:textId="77777777" w:rsidR="002A3FB2" w:rsidRDefault="00A760E5" w:rsidP="007A4004">
      <w:pPr>
        <w:spacing w:line="360" w:lineRule="auto"/>
      </w:pPr>
      <w:r>
        <w:t xml:space="preserve"> </w:t>
      </w:r>
    </w:p>
    <w:p w14:paraId="474D8FAD" w14:textId="77777777" w:rsidR="009354E9" w:rsidRDefault="009354E9" w:rsidP="001E25E6">
      <w:pPr>
        <w:spacing w:line="360" w:lineRule="auto"/>
        <w:jc w:val="left"/>
        <w:rPr>
          <w:bCs/>
        </w:rPr>
      </w:pPr>
    </w:p>
    <w:p w14:paraId="058DADA1" w14:textId="77777777" w:rsidR="00FB17B9" w:rsidRPr="00F251B5" w:rsidRDefault="00FB17B9" w:rsidP="00FB17B9">
      <w:pPr>
        <w:shd w:val="clear" w:color="auto" w:fill="auto"/>
        <w:autoSpaceDE w:val="0"/>
        <w:autoSpaceDN w:val="0"/>
        <w:adjustRightInd w:val="0"/>
        <w:spacing w:line="240" w:lineRule="auto"/>
        <w:jc w:val="left"/>
        <w:rPr>
          <w:rFonts w:eastAsia="MS Mincho"/>
          <w:sz w:val="18"/>
          <w:szCs w:val="18"/>
          <w:lang w:eastAsia="en-GB"/>
        </w:rPr>
      </w:pPr>
    </w:p>
    <w:p w14:paraId="24C598B0" w14:textId="77777777" w:rsidR="00256AF6" w:rsidRDefault="00256AF6" w:rsidP="00256AF6">
      <w:pPr>
        <w:widowControl w:val="0"/>
        <w:tabs>
          <w:tab w:val="left" w:pos="-720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440" w:lineRule="atLeast"/>
        <w:ind w:leftChars="136" w:left="286" w:rightChars="143" w:right="300"/>
        <w:rPr>
          <w:rFonts w:eastAsia="MS PGothic"/>
          <w:color w:val="333333"/>
          <w:sz w:val="18"/>
          <w:szCs w:val="22"/>
          <w:lang w:eastAsia="ja-JP"/>
        </w:rPr>
      </w:pPr>
      <w:r>
        <w:rPr>
          <w:rFonts w:ascii="MS Gothic" w:eastAsia="MS PGothic" w:hAnsi="MS Gothic"/>
          <w:b/>
          <w:bCs/>
          <w:color w:val="333333"/>
          <w:szCs w:val="22"/>
          <w:lang w:eastAsia="ja-JP"/>
        </w:rPr>
        <w:t>|</w:t>
      </w:r>
      <w:r>
        <w:rPr>
          <w:rFonts w:eastAsia="MS PGothic"/>
          <w:b/>
          <w:bCs/>
          <w:color w:val="333333"/>
          <w:szCs w:val="22"/>
          <w:lang w:eastAsia="ja-JP"/>
        </w:rPr>
        <w:t xml:space="preserve"> </w:t>
      </w:r>
      <w:r>
        <w:rPr>
          <w:rFonts w:eastAsia="MS Mincho" w:hint="eastAsia"/>
          <w:b/>
          <w:bCs/>
          <w:color w:val="000000"/>
          <w:szCs w:val="22"/>
          <w:lang w:eastAsia="ja-JP"/>
        </w:rPr>
        <w:t>About</w:t>
      </w:r>
      <w:r>
        <w:rPr>
          <w:b/>
          <w:bCs/>
          <w:color w:val="000000"/>
          <w:szCs w:val="22"/>
        </w:rPr>
        <w:t xml:space="preserve"> Ricoh</w:t>
      </w:r>
      <w:r>
        <w:rPr>
          <w:rFonts w:eastAsia="MS Mincho"/>
          <w:b/>
          <w:bCs/>
          <w:color w:val="000000"/>
          <w:szCs w:val="22"/>
          <w:lang w:eastAsia="ja-JP"/>
        </w:rPr>
        <w:t xml:space="preserve"> </w:t>
      </w:r>
      <w:r>
        <w:rPr>
          <w:rFonts w:ascii="MS Gothic" w:eastAsia="MS PGothic" w:hAnsi="MS Gothic"/>
          <w:b/>
          <w:bCs/>
          <w:color w:val="333333"/>
          <w:szCs w:val="22"/>
          <w:lang w:eastAsia="ja-JP"/>
        </w:rPr>
        <w:t>|</w:t>
      </w:r>
    </w:p>
    <w:p w14:paraId="4B7F6C75" w14:textId="24DDD65B" w:rsidR="00256AF6" w:rsidRPr="00E431B6" w:rsidRDefault="00256AF6" w:rsidP="00256AF6">
      <w:pPr>
        <w:pStyle w:val="BodyText2"/>
        <w:ind w:leftChars="135" w:left="283" w:rightChars="143" w:right="300"/>
        <w:rPr>
          <w:color w:val="auto"/>
          <w:szCs w:val="18"/>
        </w:rPr>
      </w:pPr>
      <w:r>
        <w:rPr>
          <w:rFonts w:hint="eastAsia"/>
          <w:szCs w:val="18"/>
        </w:rPr>
        <w:t xml:space="preserve">Ricoh </w:t>
      </w:r>
      <w:r>
        <w:rPr>
          <w:szCs w:val="18"/>
        </w:rPr>
        <w:t xml:space="preserve">is empowering digital workplaces </w:t>
      </w:r>
      <w:r>
        <w:rPr>
          <w:rFonts w:hint="eastAsia"/>
          <w:szCs w:val="18"/>
        </w:rPr>
        <w:t>using innovative technologies and services enabling individuals to work smarter</w:t>
      </w:r>
      <w:r>
        <w:rPr>
          <w:szCs w:val="18"/>
        </w:rPr>
        <w:t>. For more than 80 years, Ricoh has been driving innovation and is a leading provider of document management solutions, IT services, commercial and industrial printing, digital cameras, and industrial systems.</w:t>
      </w:r>
      <w:r>
        <w:rPr>
          <w:color w:val="auto"/>
          <w:szCs w:val="18"/>
        </w:rPr>
        <w:br/>
      </w:r>
      <w:r>
        <w:rPr>
          <w:color w:val="auto"/>
          <w:szCs w:val="18"/>
        </w:rPr>
        <w:br/>
      </w:r>
      <w:r w:rsidRPr="006A4F64">
        <w:rPr>
          <w:color w:val="auto"/>
          <w:szCs w:val="18"/>
        </w:rPr>
        <w:t xml:space="preserve">Headquartered in Tokyo, Ricoh Group operates in </w:t>
      </w:r>
      <w:r>
        <w:rPr>
          <w:color w:val="auto"/>
          <w:szCs w:val="18"/>
        </w:rPr>
        <w:t>approximately 200 countries and regions</w:t>
      </w:r>
      <w:r w:rsidRPr="00BE6876">
        <w:rPr>
          <w:szCs w:val="18"/>
        </w:rPr>
        <w:t>. In the financial year end</w:t>
      </w:r>
      <w:r>
        <w:rPr>
          <w:szCs w:val="18"/>
        </w:rPr>
        <w:t>ed</w:t>
      </w:r>
      <w:r w:rsidRPr="00BE6876">
        <w:rPr>
          <w:szCs w:val="18"/>
        </w:rPr>
        <w:t xml:space="preserve"> </w:t>
      </w:r>
      <w:r w:rsidRPr="00697075">
        <w:rPr>
          <w:szCs w:val="18"/>
        </w:rPr>
        <w:t>March 201</w:t>
      </w:r>
      <w:r>
        <w:rPr>
          <w:szCs w:val="18"/>
        </w:rPr>
        <w:t>8</w:t>
      </w:r>
      <w:r w:rsidRPr="00697075">
        <w:rPr>
          <w:szCs w:val="18"/>
        </w:rPr>
        <w:t xml:space="preserve">, Ricoh Group had worldwide sales of </w:t>
      </w:r>
      <w:r>
        <w:rPr>
          <w:szCs w:val="18"/>
        </w:rPr>
        <w:t>2,063</w:t>
      </w:r>
      <w:r w:rsidRPr="00697075">
        <w:rPr>
          <w:szCs w:val="18"/>
        </w:rPr>
        <w:t xml:space="preserve"> billion yen (approx. </w:t>
      </w:r>
      <w:r>
        <w:rPr>
          <w:szCs w:val="18"/>
        </w:rPr>
        <w:t xml:space="preserve">19.4 </w:t>
      </w:r>
      <w:r w:rsidRPr="00697075">
        <w:rPr>
          <w:szCs w:val="18"/>
        </w:rPr>
        <w:t>billion USD).</w:t>
      </w:r>
      <w:r>
        <w:rPr>
          <w:color w:val="auto"/>
          <w:szCs w:val="18"/>
        </w:rPr>
        <w:br/>
      </w:r>
      <w:r>
        <w:rPr>
          <w:color w:val="auto"/>
          <w:szCs w:val="18"/>
        </w:rPr>
        <w:br/>
      </w:r>
      <w:r w:rsidRPr="00192D77">
        <w:rPr>
          <w:szCs w:val="18"/>
        </w:rPr>
        <w:t xml:space="preserve">For further information, please visit </w:t>
      </w:r>
      <w:hyperlink r:id="rId10" w:history="1">
        <w:r w:rsidRPr="00315470">
          <w:rPr>
            <w:rStyle w:val="Hyperlink"/>
            <w:b/>
            <w:bCs/>
            <w:szCs w:val="18"/>
          </w:rPr>
          <w:t>www.ricoh-europe.com</w:t>
        </w:r>
      </w:hyperlink>
      <w:r w:rsidR="006B6AE1" w:rsidRPr="006B6AE1">
        <w:rPr>
          <w:rStyle w:val="Hyperlink"/>
          <w:b/>
          <w:bCs/>
          <w:color w:val="auto"/>
          <w:szCs w:val="18"/>
          <w:u w:val="none"/>
        </w:rPr>
        <w:t>.</w:t>
      </w:r>
    </w:p>
    <w:p w14:paraId="72709A25" w14:textId="77777777" w:rsidR="00256AF6" w:rsidRDefault="00256AF6" w:rsidP="00256AF6">
      <w:pPr>
        <w:pStyle w:val="BodyText2"/>
        <w:ind w:leftChars="135" w:left="283" w:rightChars="143" w:right="300"/>
        <w:rPr>
          <w:rStyle w:val="Hyperlink"/>
          <w:bCs/>
          <w:color w:val="auto"/>
          <w:szCs w:val="18"/>
        </w:rPr>
      </w:pPr>
    </w:p>
    <w:p w14:paraId="77F147B4" w14:textId="347A8F7E" w:rsidR="00256AF6" w:rsidRPr="00256AF6" w:rsidRDefault="00256AF6" w:rsidP="00256AF6">
      <w:pPr>
        <w:pStyle w:val="NormalWeb"/>
        <w:spacing w:before="43" w:beforeAutospacing="0" w:after="0"/>
        <w:jc w:val="center"/>
      </w:pPr>
      <w:r w:rsidRPr="00ED547B">
        <w:t>###</w:t>
      </w:r>
    </w:p>
    <w:p w14:paraId="2BF12A32" w14:textId="0D44BC0A" w:rsidR="00256AF6" w:rsidRDefault="00256AF6" w:rsidP="00256AF6">
      <w:pPr>
        <w:pStyle w:val="NormalWeb"/>
        <w:spacing w:before="43" w:beforeAutospacing="0" w:after="0"/>
        <w:jc w:val="center"/>
        <w:rPr>
          <w:bCs/>
          <w:sz w:val="18"/>
          <w:szCs w:val="18"/>
        </w:rPr>
      </w:pPr>
      <w:r w:rsidRPr="005A315A">
        <w:rPr>
          <w:bCs/>
          <w:sz w:val="18"/>
          <w:szCs w:val="18"/>
        </w:rPr>
        <w:t>© 201</w:t>
      </w:r>
      <w:r>
        <w:rPr>
          <w:bCs/>
          <w:sz w:val="18"/>
          <w:szCs w:val="18"/>
        </w:rPr>
        <w:t>8</w:t>
      </w:r>
      <w:r w:rsidRPr="005A315A">
        <w:rPr>
          <w:bCs/>
          <w:sz w:val="18"/>
          <w:szCs w:val="18"/>
        </w:rPr>
        <w:t xml:space="preserve"> R</w:t>
      </w:r>
      <w:r>
        <w:rPr>
          <w:bCs/>
          <w:sz w:val="18"/>
          <w:szCs w:val="18"/>
        </w:rPr>
        <w:t>ICOH</w:t>
      </w:r>
      <w:r w:rsidRPr="005A315A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>COMPANY, LTD.</w:t>
      </w:r>
      <w:r w:rsidRPr="005A315A">
        <w:rPr>
          <w:bCs/>
          <w:sz w:val="18"/>
          <w:szCs w:val="18"/>
        </w:rPr>
        <w:t xml:space="preserve"> All rights reserved. All referenced product names</w:t>
      </w:r>
      <w:r>
        <w:rPr>
          <w:rFonts w:eastAsiaTheme="minorEastAsia" w:hint="eastAsia"/>
          <w:bCs/>
          <w:sz w:val="18"/>
          <w:szCs w:val="18"/>
          <w:lang w:eastAsia="ja-JP"/>
        </w:rPr>
        <w:t xml:space="preserve"> </w:t>
      </w:r>
      <w:r w:rsidRPr="005A315A">
        <w:rPr>
          <w:bCs/>
          <w:sz w:val="18"/>
          <w:szCs w:val="18"/>
        </w:rPr>
        <w:t>are the trademarks of their respective companies.</w:t>
      </w:r>
    </w:p>
    <w:p w14:paraId="7340E8DF" w14:textId="55B24E81" w:rsidR="0008699D" w:rsidRDefault="0008699D" w:rsidP="001729D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rightChars="205" w:right="430"/>
        <w:rPr>
          <w:rFonts w:eastAsia="MS PGothic"/>
          <w:bCs/>
          <w:color w:val="333333"/>
          <w:sz w:val="18"/>
          <w:szCs w:val="18"/>
        </w:rPr>
      </w:pPr>
    </w:p>
    <w:p w14:paraId="20EE9418" w14:textId="77777777" w:rsidR="006B6AE1" w:rsidRDefault="006B6AE1" w:rsidP="001729D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rightChars="205" w:right="430"/>
        <w:rPr>
          <w:rFonts w:eastAsia="MS PGothic"/>
          <w:bCs/>
          <w:color w:val="333333"/>
          <w:sz w:val="18"/>
          <w:szCs w:val="18"/>
        </w:rPr>
      </w:pPr>
    </w:p>
    <w:p w14:paraId="1C32BB75" w14:textId="77777777" w:rsidR="00861CA9" w:rsidRPr="00822933" w:rsidRDefault="00861CA9" w:rsidP="00861CA9">
      <w:pPr>
        <w:rPr>
          <w:b/>
          <w:u w:color="000000"/>
          <w:lang w:eastAsia="en-GB"/>
        </w:rPr>
      </w:pPr>
      <w:r w:rsidRPr="00822933">
        <w:rPr>
          <w:b/>
          <w:u w:color="000000"/>
          <w:lang w:eastAsia="en-GB"/>
        </w:rPr>
        <w:lastRenderedPageBreak/>
        <w:t>For further press information, please contact:</w:t>
      </w:r>
    </w:p>
    <w:p w14:paraId="614E4880" w14:textId="77777777" w:rsidR="00861CA9" w:rsidRPr="006B6AE1" w:rsidRDefault="00861CA9" w:rsidP="00861CA9">
      <w:pPr>
        <w:rPr>
          <w:u w:color="000000"/>
          <w:lang w:val="fr-BE" w:eastAsia="en-GB"/>
        </w:rPr>
      </w:pPr>
      <w:r w:rsidRPr="006B6AE1">
        <w:rPr>
          <w:u w:color="000000"/>
          <w:lang w:val="fr-BE" w:eastAsia="en-GB"/>
        </w:rPr>
        <w:t>Ricoh Europe PLC</w:t>
      </w:r>
    </w:p>
    <w:p w14:paraId="13403DE7" w14:textId="77777777" w:rsidR="00861CA9" w:rsidRPr="006B6AE1" w:rsidRDefault="00861CA9" w:rsidP="00861CA9">
      <w:pPr>
        <w:rPr>
          <w:u w:color="000000"/>
          <w:lang w:val="fr-BE" w:eastAsia="en-GB"/>
        </w:rPr>
      </w:pPr>
      <w:r w:rsidRPr="006B6AE1">
        <w:rPr>
          <w:u w:color="000000"/>
          <w:lang w:val="fr-BE" w:eastAsia="en-GB"/>
        </w:rPr>
        <w:t>Jack Gibson</w:t>
      </w:r>
    </w:p>
    <w:p w14:paraId="229393DF" w14:textId="77777777" w:rsidR="00861CA9" w:rsidRPr="006B6AE1" w:rsidRDefault="00861CA9" w:rsidP="00861CA9">
      <w:pPr>
        <w:rPr>
          <w:u w:color="000000"/>
          <w:lang w:val="fr-BE" w:eastAsia="en-GB"/>
        </w:rPr>
      </w:pPr>
      <w:r w:rsidRPr="006B6AE1">
        <w:rPr>
          <w:u w:color="000000"/>
          <w:lang w:val="fr-BE" w:eastAsia="en-GB"/>
        </w:rPr>
        <w:t>Tel: +44 (0) 20 3033 3766</w:t>
      </w:r>
    </w:p>
    <w:p w14:paraId="129C9A65" w14:textId="77777777" w:rsidR="00861CA9" w:rsidRPr="00AC54FE" w:rsidRDefault="00861CA9" w:rsidP="00861CA9">
      <w:pPr>
        <w:rPr>
          <w:u w:color="000000"/>
          <w:lang w:val="de-DE" w:eastAsia="en-GB"/>
        </w:rPr>
      </w:pPr>
      <w:proofErr w:type="spellStart"/>
      <w:r w:rsidRPr="00AC54FE">
        <w:rPr>
          <w:u w:color="000000"/>
          <w:lang w:val="de-DE" w:eastAsia="en-GB"/>
        </w:rPr>
        <w:t>E-mail</w:t>
      </w:r>
      <w:proofErr w:type="spellEnd"/>
      <w:r w:rsidRPr="00AC54FE">
        <w:rPr>
          <w:u w:color="000000"/>
          <w:lang w:val="de-DE" w:eastAsia="en-GB"/>
        </w:rPr>
        <w:t xml:space="preserve">: </w:t>
      </w:r>
      <w:hyperlink r:id="rId11" w:history="1">
        <w:r w:rsidR="00A4684A" w:rsidRPr="00746F92">
          <w:rPr>
            <w:rStyle w:val="Hyperlink"/>
            <w:rFonts w:eastAsia="Arial Unicode MS" w:hAnsi="Arial Unicode MS"/>
            <w:u w:color="000000"/>
            <w:lang w:val="de-DE" w:eastAsia="en-GB"/>
          </w:rPr>
          <w:t>press@ricoh-europe.com</w:t>
        </w:r>
      </w:hyperlink>
    </w:p>
    <w:p w14:paraId="1CDBDA01" w14:textId="77777777" w:rsidR="00861CA9" w:rsidRPr="00822933" w:rsidRDefault="00861CA9" w:rsidP="00861CA9">
      <w:pPr>
        <w:rPr>
          <w:u w:color="000000"/>
          <w:lang w:eastAsia="en-GB"/>
        </w:rPr>
      </w:pPr>
      <w:r w:rsidRPr="00822933">
        <w:rPr>
          <w:u w:color="000000"/>
          <w:lang w:eastAsia="en-GB"/>
        </w:rPr>
        <w:t xml:space="preserve">Homepage: </w:t>
      </w:r>
      <w:hyperlink r:id="rId12" w:history="1">
        <w:r w:rsidRPr="00822933">
          <w:rPr>
            <w:rStyle w:val="Hyperlink"/>
            <w:rFonts w:eastAsia="Arial Unicode MS" w:hAnsi="Arial Unicode MS"/>
            <w:u w:color="000000"/>
            <w:lang w:eastAsia="en-GB"/>
          </w:rPr>
          <w:t>www.ricoh-europe.com</w:t>
        </w:r>
      </w:hyperlink>
    </w:p>
    <w:p w14:paraId="39470C84" w14:textId="77777777" w:rsidR="00861CA9" w:rsidRPr="00822933" w:rsidRDefault="00861CA9" w:rsidP="00861CA9">
      <w:pPr>
        <w:rPr>
          <w:color w:val="000000"/>
          <w:u w:color="000000"/>
          <w:lang w:eastAsia="en-GB"/>
        </w:rPr>
      </w:pPr>
      <w:r w:rsidRPr="00822933">
        <w:rPr>
          <w:rFonts w:hAnsi="Arial Unicode MS"/>
          <w:color w:val="000000"/>
          <w:u w:color="000000"/>
          <w:lang w:eastAsia="en-GB"/>
        </w:rPr>
        <w:t xml:space="preserve">Join us on Facebook: </w:t>
      </w:r>
      <w:hyperlink r:id="rId13" w:history="1">
        <w:r w:rsidRPr="00822933">
          <w:rPr>
            <w:rFonts w:hAnsi="Arial Unicode MS"/>
            <w:color w:val="0000FF"/>
            <w:u w:val="single" w:color="0000FF"/>
            <w:lang w:eastAsia="en-GB"/>
          </w:rPr>
          <w:t>www.facebook.com/ricoheurope</w:t>
        </w:r>
      </w:hyperlink>
    </w:p>
    <w:p w14:paraId="75B7E79C" w14:textId="77777777" w:rsidR="00D423BA" w:rsidRDefault="00861CA9" w:rsidP="00311B60">
      <w:pPr>
        <w:rPr>
          <w:rFonts w:hAnsi="Arial Unicode MS"/>
          <w:color w:val="0000FF"/>
          <w:u w:val="single" w:color="0000FF"/>
          <w:lang w:eastAsia="en-GB"/>
        </w:rPr>
      </w:pPr>
      <w:r w:rsidRPr="00822933">
        <w:rPr>
          <w:rFonts w:hAnsi="Arial Unicode MS"/>
          <w:color w:val="000000"/>
          <w:u w:color="000000"/>
          <w:lang w:eastAsia="en-GB"/>
        </w:rPr>
        <w:t xml:space="preserve">Follow us on Twitter: </w:t>
      </w:r>
      <w:hyperlink r:id="rId14" w:history="1">
        <w:r w:rsidRPr="00822933">
          <w:rPr>
            <w:rFonts w:hAnsi="Arial Unicode MS"/>
            <w:color w:val="0000FF"/>
            <w:u w:val="single" w:color="0000FF"/>
            <w:lang w:eastAsia="en-GB"/>
          </w:rPr>
          <w:t>www.twitter.com/ricoheurope</w:t>
        </w:r>
      </w:hyperlink>
    </w:p>
    <w:p w14:paraId="2B3D4CB3" w14:textId="77777777" w:rsidR="008845DE" w:rsidRDefault="008845DE" w:rsidP="00311B60">
      <w:pPr>
        <w:rPr>
          <w:rFonts w:hAnsi="Arial Unicode MS"/>
          <w:color w:val="0000FF"/>
          <w:u w:val="single" w:color="0000FF"/>
          <w:lang w:eastAsia="en-GB"/>
        </w:rPr>
      </w:pPr>
    </w:p>
    <w:p w14:paraId="69B440C6" w14:textId="77777777" w:rsidR="008845DE" w:rsidRDefault="008845DE" w:rsidP="008845DE">
      <w:pPr>
        <w:shd w:val="clear" w:color="auto" w:fill="auto"/>
        <w:autoSpaceDE w:val="0"/>
        <w:autoSpaceDN w:val="0"/>
        <w:adjustRightInd w:val="0"/>
        <w:spacing w:line="240" w:lineRule="auto"/>
        <w:jc w:val="left"/>
        <w:rPr>
          <w:rFonts w:eastAsia="MS Mincho"/>
          <w:color w:val="000000"/>
          <w:sz w:val="20"/>
          <w:szCs w:val="20"/>
          <w:lang w:eastAsia="ja-JP"/>
        </w:rPr>
      </w:pPr>
    </w:p>
    <w:p w14:paraId="4325CC4A" w14:textId="77777777" w:rsidR="008845DE" w:rsidRPr="00311B60" w:rsidRDefault="008845DE" w:rsidP="008845DE">
      <w:pPr>
        <w:rPr>
          <w:color w:val="000000"/>
          <w:u w:color="000000"/>
          <w:lang w:eastAsia="en-GB"/>
        </w:rPr>
      </w:pPr>
    </w:p>
    <w:sectPr w:rsidR="008845DE" w:rsidRPr="00311B60" w:rsidSect="00311B60">
      <w:headerReference w:type="default" r:id="rId15"/>
      <w:footerReference w:type="default" r:id="rId16"/>
      <w:pgSz w:w="12240" w:h="15840"/>
      <w:pgMar w:top="1701" w:right="1467" w:bottom="1440" w:left="1800" w:header="708" w:footer="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BF6FA1" w14:textId="77777777" w:rsidR="00745603" w:rsidRDefault="00745603" w:rsidP="0045209D">
      <w:r>
        <w:separator/>
      </w:r>
    </w:p>
  </w:endnote>
  <w:endnote w:type="continuationSeparator" w:id="0">
    <w:p w14:paraId="3E5C1570" w14:textId="77777777" w:rsidR="00745603" w:rsidRDefault="00745603" w:rsidP="00452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auto"/>
    <w:pitch w:val="variable"/>
    <w:sig w:usb0="E00002FF" w:usb1="6AC7FDFB" w:usb2="08000012" w:usb3="00000000" w:csb0="0002009F" w:csb1="00000000"/>
  </w:font>
  <w:font w:name="Yu Mincho">
    <w:altName w:val="游明朝"/>
    <w:charset w:val="80"/>
    <w:family w:val="auto"/>
    <w:pitch w:val="variable"/>
    <w:sig w:usb0="800002E7" w:usb1="2AC7FCFF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B3D56" w14:textId="77777777" w:rsidR="007E71C5" w:rsidRPr="006B6AE1" w:rsidRDefault="007E71C5" w:rsidP="0045209D">
    <w:pPr>
      <w:rPr>
        <w:rFonts w:ascii="MS Gothic" w:eastAsia="MS Gothic" w:hAnsi="MS Gothic"/>
        <w:color w:val="000000"/>
        <w:sz w:val="18"/>
        <w:szCs w:val="18"/>
        <w:lang w:eastAsia="zh-TW"/>
      </w:rPr>
    </w:pPr>
    <w:r w:rsidRPr="006B6AE1">
      <w:rPr>
        <w:sz w:val="18"/>
        <w:szCs w:val="18"/>
        <w:lang w:eastAsia="zh-TW"/>
      </w:rPr>
      <w:t xml:space="preserve">RICOH </w:t>
    </w:r>
    <w:r w:rsidRPr="006B6AE1">
      <w:rPr>
        <w:sz w:val="18"/>
        <w:szCs w:val="18"/>
      </w:rPr>
      <w:t>Europe</w:t>
    </w:r>
    <w:r w:rsidRPr="006B6AE1">
      <w:rPr>
        <w:rFonts w:ascii="MS Gothic" w:eastAsia="MS Gothic" w:hAnsi="MS Gothic" w:hint="eastAsia"/>
        <w:color w:val="000000"/>
        <w:sz w:val="18"/>
        <w:szCs w:val="18"/>
      </w:rPr>
      <w:t xml:space="preserve">  </w:t>
    </w:r>
    <w:r w:rsidRPr="006B6AE1">
      <w:rPr>
        <w:rFonts w:eastAsia="MS Gothic"/>
        <w:color w:val="000000"/>
        <w:sz w:val="18"/>
        <w:szCs w:val="18"/>
        <w:lang w:eastAsia="zh-TW"/>
      </w:rPr>
      <w:t xml:space="preserve"> </w:t>
    </w:r>
    <w:r w:rsidRPr="006B6AE1">
      <w:rPr>
        <w:sz w:val="18"/>
        <w:szCs w:val="18"/>
        <w:lang w:eastAsia="zh-TW"/>
      </w:rPr>
      <w:t xml:space="preserve"> www.ricoh-europe.com</w:t>
    </w:r>
  </w:p>
  <w:p w14:paraId="557CC5F0" w14:textId="77777777" w:rsidR="007E71C5" w:rsidRPr="00155567" w:rsidRDefault="007E71C5" w:rsidP="00155567">
    <w:pPr>
      <w:jc w:val="left"/>
      <w:rPr>
        <w:sz w:val="18"/>
        <w:szCs w:val="18"/>
        <w:lang w:val="fr-FR"/>
      </w:rPr>
    </w:pPr>
    <w:r w:rsidRPr="00155567">
      <w:rPr>
        <w:sz w:val="18"/>
        <w:szCs w:val="18"/>
        <w:lang w:eastAsia="zh-TW"/>
      </w:rPr>
      <w:t xml:space="preserve">20 Triton Street, London, NW1 3BF. </w:t>
    </w:r>
    <w:r w:rsidRPr="00155567">
      <w:rPr>
        <w:sz w:val="18"/>
        <w:szCs w:val="18"/>
        <w:lang w:val="fr-FR" w:eastAsia="zh-TW"/>
      </w:rPr>
      <w:t>Phone: +44 (0)20</w:t>
    </w:r>
    <w:r w:rsidR="00FE739B" w:rsidRPr="00155567">
      <w:rPr>
        <w:sz w:val="18"/>
        <w:szCs w:val="18"/>
        <w:lang w:val="fr-FR" w:eastAsia="zh-TW"/>
      </w:rPr>
      <w:t xml:space="preserve"> </w:t>
    </w:r>
    <w:r w:rsidRPr="00155567">
      <w:rPr>
        <w:sz w:val="18"/>
        <w:szCs w:val="18"/>
        <w:lang w:val="fr-FR" w:eastAsia="zh-TW"/>
      </w:rPr>
      <w:t>7465 1153</w:t>
    </w:r>
    <w:r w:rsidR="00FE739B" w:rsidRPr="00155567">
      <w:rPr>
        <w:sz w:val="18"/>
        <w:szCs w:val="18"/>
        <w:lang w:val="fr-FR" w:eastAsia="zh-TW"/>
      </w:rPr>
      <w:t>.</w:t>
    </w:r>
    <w:r w:rsidRPr="00155567">
      <w:rPr>
        <w:sz w:val="18"/>
        <w:szCs w:val="18"/>
        <w:lang w:val="fr-FR" w:eastAsia="zh-TW"/>
      </w:rPr>
      <w:t xml:space="preserve"> </w:t>
    </w:r>
    <w:r w:rsidRPr="00155567">
      <w:rPr>
        <w:rFonts w:eastAsia="MS Gothic" w:hint="eastAsia"/>
        <w:color w:val="000000"/>
        <w:sz w:val="18"/>
        <w:szCs w:val="18"/>
        <w:lang w:val="fr-FR"/>
      </w:rPr>
      <w:t>E-mail</w:t>
    </w:r>
    <w:r w:rsidRPr="0011190E">
      <w:rPr>
        <w:rFonts w:eastAsia="MS Gothic" w:hint="eastAsia"/>
        <w:color w:val="000000"/>
        <w:sz w:val="18"/>
        <w:szCs w:val="18"/>
        <w:lang w:val="fr-BE"/>
      </w:rPr>
      <w:t>:</w:t>
    </w:r>
    <w:r w:rsidR="00FE739B" w:rsidRPr="0011190E">
      <w:rPr>
        <w:rFonts w:eastAsia="MS Gothic"/>
        <w:color w:val="000000"/>
        <w:sz w:val="18"/>
        <w:szCs w:val="18"/>
        <w:lang w:val="fr-BE"/>
      </w:rPr>
      <w:t xml:space="preserve"> </w:t>
    </w:r>
    <w:r w:rsidRPr="00155567">
      <w:rPr>
        <w:sz w:val="18"/>
        <w:szCs w:val="18"/>
        <w:lang w:val="fr-FR" w:eastAsia="zh-TW"/>
      </w:rPr>
      <w:t>press@ricoh-europe.com</w:t>
    </w:r>
  </w:p>
  <w:p w14:paraId="2EC25CC8" w14:textId="77777777" w:rsidR="007E71C5" w:rsidRPr="006B6AE1" w:rsidRDefault="007E71C5" w:rsidP="0045209D">
    <w:pPr>
      <w:rPr>
        <w:lang w:val="fr-BE"/>
      </w:rPr>
    </w:pPr>
  </w:p>
  <w:p w14:paraId="716E4144" w14:textId="77777777" w:rsidR="007E71C5" w:rsidRPr="0011190E" w:rsidRDefault="007E71C5" w:rsidP="0045209D">
    <w:pPr>
      <w:pStyle w:val="Footer"/>
      <w:rPr>
        <w:lang w:val="fr-B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3A31ED" w14:textId="77777777" w:rsidR="00745603" w:rsidRDefault="00745603" w:rsidP="0045209D">
      <w:r>
        <w:separator/>
      </w:r>
    </w:p>
  </w:footnote>
  <w:footnote w:type="continuationSeparator" w:id="0">
    <w:p w14:paraId="19D48139" w14:textId="77777777" w:rsidR="00745603" w:rsidRDefault="00745603" w:rsidP="004520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32AB81" w14:textId="77777777" w:rsidR="007E71C5" w:rsidRDefault="00A72399" w:rsidP="0045209D">
    <w:pPr>
      <w:pStyle w:val="Header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EDF2375" wp14:editId="715FF7EC">
              <wp:simplePos x="0" y="0"/>
              <wp:positionH relativeFrom="column">
                <wp:posOffset>542925</wp:posOffset>
              </wp:positionH>
              <wp:positionV relativeFrom="paragraph">
                <wp:posOffset>137795</wp:posOffset>
              </wp:positionV>
              <wp:extent cx="2924175" cy="312420"/>
              <wp:effectExtent l="0" t="4445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4175" cy="312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5E3CF4" w14:textId="77777777" w:rsidR="007E71C5" w:rsidRPr="00CD76A6" w:rsidRDefault="007E71C5" w:rsidP="0045209D">
                          <w:pPr>
                            <w:rPr>
                              <w:sz w:val="44"/>
                              <w:szCs w:val="44"/>
                            </w:rPr>
                          </w:pPr>
                          <w:r w:rsidRPr="00CD76A6">
                            <w:rPr>
                              <w:sz w:val="44"/>
                              <w:szCs w:val="44"/>
                            </w:rPr>
                            <w:t>Press Release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EDF237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.75pt;margin-top:10.85pt;width:230.25pt;height:24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" filled="f" stroked="f">
              <v:textbox inset="0,0,0,0">
                <w:txbxContent>
                  <w:p w14:paraId="2F5E3CF4" w14:textId="77777777" w:rsidR="007E71C5" w:rsidRPr="00CD76A6" w:rsidRDefault="007E71C5" w:rsidP="0045209D">
                    <w:pPr>
                      <w:rPr>
                        <w:sz w:val="44"/>
                        <w:szCs w:val="44"/>
                      </w:rPr>
                    </w:pPr>
                    <w:r w:rsidRPr="00CD76A6">
                      <w:rPr>
                        <w:sz w:val="44"/>
                        <w:szCs w:val="44"/>
                      </w:rPr>
                      <w:t>Press Release</w:t>
                    </w:r>
                  </w:p>
                </w:txbxContent>
              </v:textbox>
            </v:shape>
          </w:pict>
        </mc:Fallback>
      </mc:AlternateContent>
    </w:r>
    <w:r w:rsidR="0006069E">
      <w:rPr>
        <w:noProof/>
      </w:rPr>
      <w:object w:dxaOrig="1440" w:dyaOrig="1440" w14:anchorId="09B710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340.95pt;margin-top:-.45pt;width:110.8pt;height:40.2pt;z-index:251659264;visibility:visible;mso-wrap-edited:f;mso-position-horizontal-relative:text;mso-position-vertical-relative:text">
          <v:imagedata r:id="rId1" o:title=""/>
        </v:shape>
        <o:OLEObject Type="Embed" ProgID="Word.Picture.8" ShapeID="_x0000_s2053" DrawAspect="Content" ObjectID="_1587973107" r:id="rId2"/>
      </w:objec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EF9EFBB" wp14:editId="656EBFE2">
              <wp:simplePos x="0" y="0"/>
              <wp:positionH relativeFrom="column">
                <wp:posOffset>0</wp:posOffset>
              </wp:positionH>
              <wp:positionV relativeFrom="paragraph">
                <wp:posOffset>612140</wp:posOffset>
              </wp:positionV>
              <wp:extent cx="5713095" cy="0"/>
              <wp:effectExtent l="9525" t="12065" r="11430" b="698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30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9F88DC6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8.2pt" to="449.85pt,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NyP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"/>
          </w:pict>
        </mc:Fallback>
      </mc:AlternateContent>
    </w:r>
    <w:r>
      <w:rPr>
        <w:noProof/>
        <w:lang w:val="it-IT" w:eastAsia="it-IT"/>
      </w:rPr>
      <w:drawing>
        <wp:anchor distT="0" distB="0" distL="114300" distR="114300" simplePos="0" relativeHeight="251657216" behindDoc="0" locked="0" layoutInCell="1" allowOverlap="1" wp14:anchorId="64C430F8" wp14:editId="55977B33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457200" cy="457200"/>
          <wp:effectExtent l="0" t="0" r="0" b="0"/>
          <wp:wrapNone/>
          <wp:docPr id="3" name="Picture 3" descr="ne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ew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EA5E69" w14:textId="77777777" w:rsidR="007E71C5" w:rsidRDefault="007E71C5" w:rsidP="0045209D">
    <w:pPr>
      <w:pStyle w:val="Header"/>
    </w:pPr>
  </w:p>
  <w:p w14:paraId="6C34C738" w14:textId="77777777" w:rsidR="00CC45B9" w:rsidRDefault="00CC45B9" w:rsidP="0045209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1AA6A936"/>
    <w:lvl w:ilvl="0">
      <w:numFmt w:val="bullet"/>
      <w:lvlText w:val="*"/>
      <w:lvlJc w:val="left"/>
    </w:lvl>
  </w:abstractNum>
  <w:abstractNum w:abstractNumId="1" w15:restartNumberingAfterBreak="0">
    <w:nsid w:val="027B6112"/>
    <w:multiLevelType w:val="hybridMultilevel"/>
    <w:tmpl w:val="5FAA731A"/>
    <w:lvl w:ilvl="0" w:tplc="252692D4">
      <w:start w:val="1"/>
      <w:numFmt w:val="bullet"/>
      <w:lvlText w:val="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6ABE817A" w:tentative="1">
      <w:start w:val="1"/>
      <w:numFmt w:val="bullet"/>
      <w:lvlText w:val="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</w:rPr>
    </w:lvl>
    <w:lvl w:ilvl="2" w:tplc="A3021154" w:tentative="1">
      <w:start w:val="1"/>
      <w:numFmt w:val="bullet"/>
      <w:lvlText w:val="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445E2932" w:tentative="1">
      <w:start w:val="1"/>
      <w:numFmt w:val="bullet"/>
      <w:lvlText w:val="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4" w:tplc="D24E7494" w:tentative="1">
      <w:start w:val="1"/>
      <w:numFmt w:val="bullet"/>
      <w:lvlText w:val="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</w:rPr>
    </w:lvl>
    <w:lvl w:ilvl="5" w:tplc="BE92904A" w:tentative="1">
      <w:start w:val="1"/>
      <w:numFmt w:val="bullet"/>
      <w:lvlText w:val="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E6477BE" w:tentative="1">
      <w:start w:val="1"/>
      <w:numFmt w:val="bullet"/>
      <w:lvlText w:val="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7" w:tplc="1A1C0C94" w:tentative="1">
      <w:start w:val="1"/>
      <w:numFmt w:val="bullet"/>
      <w:lvlText w:val="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</w:rPr>
    </w:lvl>
    <w:lvl w:ilvl="8" w:tplc="FCB2C020" w:tentative="1">
      <w:start w:val="1"/>
      <w:numFmt w:val="bullet"/>
      <w:lvlText w:val="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3934823"/>
    <w:multiLevelType w:val="hybridMultilevel"/>
    <w:tmpl w:val="6C100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13064"/>
    <w:multiLevelType w:val="multilevel"/>
    <w:tmpl w:val="6FF8E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946B57"/>
    <w:multiLevelType w:val="hybridMultilevel"/>
    <w:tmpl w:val="487656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7754CA"/>
    <w:multiLevelType w:val="hybridMultilevel"/>
    <w:tmpl w:val="2AC89990"/>
    <w:lvl w:ilvl="0" w:tplc="CC649E0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90DC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0C8D8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2535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DA576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6A760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DCAD2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A2582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28633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1950EB"/>
    <w:multiLevelType w:val="hybridMultilevel"/>
    <w:tmpl w:val="3E8871E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8F0832"/>
    <w:multiLevelType w:val="hybridMultilevel"/>
    <w:tmpl w:val="19B8237E"/>
    <w:lvl w:ilvl="0" w:tplc="EA3467B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86862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D6F0D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6649A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F2FCE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D8E50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DAEE3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94BCE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8800C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61C47"/>
    <w:multiLevelType w:val="hybridMultilevel"/>
    <w:tmpl w:val="169A8156"/>
    <w:lvl w:ilvl="0" w:tplc="3BB26B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468DDC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6A16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CA74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4254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52C5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5C4D2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884C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DEB9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91D53"/>
    <w:multiLevelType w:val="hybridMultilevel"/>
    <w:tmpl w:val="547A3C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6A860E7"/>
    <w:multiLevelType w:val="hybridMultilevel"/>
    <w:tmpl w:val="7A64DBCC"/>
    <w:lvl w:ilvl="0" w:tplc="DEC00B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E42C2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4692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988C6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E042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6EB0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EA1E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60A3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1683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946150"/>
    <w:multiLevelType w:val="hybridMultilevel"/>
    <w:tmpl w:val="29366A5A"/>
    <w:lvl w:ilvl="0" w:tplc="7A7C7BB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545BC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FE356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C8C7D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E40C6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20806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60A53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241A4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F645B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86FD1"/>
    <w:multiLevelType w:val="hybridMultilevel"/>
    <w:tmpl w:val="E0E40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C0001"/>
    <w:multiLevelType w:val="hybridMultilevel"/>
    <w:tmpl w:val="BCC6A0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A1700E5"/>
    <w:multiLevelType w:val="hybridMultilevel"/>
    <w:tmpl w:val="041C1590"/>
    <w:lvl w:ilvl="0" w:tplc="A446A0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782F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041B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8265B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A24C2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8CDC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ACB43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4C4BC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28D0D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03940"/>
    <w:multiLevelType w:val="hybridMultilevel"/>
    <w:tmpl w:val="F9A86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A176F5"/>
    <w:multiLevelType w:val="hybridMultilevel"/>
    <w:tmpl w:val="BE903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6507D7"/>
    <w:multiLevelType w:val="hybridMultilevel"/>
    <w:tmpl w:val="0D3AB87A"/>
    <w:lvl w:ilvl="0" w:tplc="D77EA6E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DC2D9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5EFE9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4C44D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2ADDC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FCEAA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144FA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E6C2D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C47EF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E41A6C"/>
    <w:multiLevelType w:val="hybridMultilevel"/>
    <w:tmpl w:val="889C51CC"/>
    <w:lvl w:ilvl="0" w:tplc="54083B0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AEAB2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E27A2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1895A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4AE1A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589DD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32EAA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D65FF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B20D1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F56218"/>
    <w:multiLevelType w:val="hybridMultilevel"/>
    <w:tmpl w:val="E0E42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FB4394"/>
    <w:multiLevelType w:val="hybridMultilevel"/>
    <w:tmpl w:val="9E26C36E"/>
    <w:lvl w:ilvl="0" w:tplc="DF92851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88729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B66F9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8A151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3A8FF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12408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E5FB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2A434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826B2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345710"/>
    <w:multiLevelType w:val="hybridMultilevel"/>
    <w:tmpl w:val="87600138"/>
    <w:lvl w:ilvl="0" w:tplc="0A1888E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BE4E5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74A92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2ADAD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FE59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88CDC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3638C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7C41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20630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FC5D16"/>
    <w:multiLevelType w:val="hybridMultilevel"/>
    <w:tmpl w:val="DBD4CC14"/>
    <w:lvl w:ilvl="0" w:tplc="08090001">
      <w:start w:val="1"/>
      <w:numFmt w:val="bullet"/>
      <w:lvlText w:val=""/>
      <w:lvlJc w:val="left"/>
      <w:pPr>
        <w:ind w:left="82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23" w15:restartNumberingAfterBreak="0">
    <w:nsid w:val="48D66C5F"/>
    <w:multiLevelType w:val="hybridMultilevel"/>
    <w:tmpl w:val="98F67EA4"/>
    <w:lvl w:ilvl="0" w:tplc="08090001">
      <w:start w:val="1"/>
      <w:numFmt w:val="bullet"/>
      <w:lvlText w:val=""/>
      <w:lvlJc w:val="left"/>
      <w:pPr>
        <w:ind w:left="988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11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5" w:hanging="420"/>
      </w:pPr>
      <w:rPr>
        <w:rFonts w:ascii="Wingdings" w:hAnsi="Wingdings" w:hint="default"/>
      </w:rPr>
    </w:lvl>
  </w:abstractNum>
  <w:abstractNum w:abstractNumId="24" w15:restartNumberingAfterBreak="0">
    <w:nsid w:val="4B0E155C"/>
    <w:multiLevelType w:val="hybridMultilevel"/>
    <w:tmpl w:val="39E69192"/>
    <w:lvl w:ilvl="0" w:tplc="336C267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DE5BC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0E930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E6973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F25E6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A85DE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50295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8807B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AA474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BC0FB8"/>
    <w:multiLevelType w:val="multilevel"/>
    <w:tmpl w:val="6846C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09287E"/>
    <w:multiLevelType w:val="hybridMultilevel"/>
    <w:tmpl w:val="5142E916"/>
    <w:lvl w:ilvl="0" w:tplc="B1F20A6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A664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FA102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307F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B653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B0BB2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34201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504DB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7A84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7D0F8B"/>
    <w:multiLevelType w:val="hybridMultilevel"/>
    <w:tmpl w:val="095426E8"/>
    <w:lvl w:ilvl="0" w:tplc="FB74440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5657A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D2EDC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A8DE4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5A816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FC1F4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46422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C2981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E0F21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75387F"/>
    <w:multiLevelType w:val="hybridMultilevel"/>
    <w:tmpl w:val="2E24A10A"/>
    <w:lvl w:ilvl="0" w:tplc="6F163F0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564E21E" w:tentative="1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5C28EA7A" w:tentative="1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07484AA" w:tentative="1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CF127144" w:tentative="1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B3985282" w:tentative="1">
      <w:start w:val="1"/>
      <w:numFmt w:val="bullet"/>
      <w:lvlText w:val="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FEE18CE" w:tentative="1">
      <w:start w:val="1"/>
      <w:numFmt w:val="bullet"/>
      <w:lvlText w:val="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0B423B8A" w:tentative="1">
      <w:start w:val="1"/>
      <w:numFmt w:val="bullet"/>
      <w:lvlText w:val="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59AEF6E" w:tentative="1">
      <w:start w:val="1"/>
      <w:numFmt w:val="bullet"/>
      <w:lvlText w:val="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EDB3A7A"/>
    <w:multiLevelType w:val="hybridMultilevel"/>
    <w:tmpl w:val="AD1C9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135285"/>
    <w:multiLevelType w:val="hybridMultilevel"/>
    <w:tmpl w:val="DDF455CA"/>
    <w:lvl w:ilvl="0" w:tplc="925AF6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1498D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4E1BC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2EF70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FAEDD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04E12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2C0D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2C663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D0EC5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122CC1"/>
    <w:multiLevelType w:val="hybridMultilevel"/>
    <w:tmpl w:val="27F2BD28"/>
    <w:lvl w:ilvl="0" w:tplc="32EE56C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82B30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AA130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1A1FD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BC815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20FD0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2C522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5858C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A003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333FF1"/>
    <w:multiLevelType w:val="hybridMultilevel"/>
    <w:tmpl w:val="97CA84AA"/>
    <w:lvl w:ilvl="0" w:tplc="D16A6D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1E5D0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C20DB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14B53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8681A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0CA3C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202B1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74F5D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4C9FD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612C0C"/>
    <w:multiLevelType w:val="hybridMultilevel"/>
    <w:tmpl w:val="0BE26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3A3B5D"/>
    <w:multiLevelType w:val="multilevel"/>
    <w:tmpl w:val="32728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5C419B"/>
    <w:multiLevelType w:val="hybridMultilevel"/>
    <w:tmpl w:val="31D07A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3"/>
  </w:num>
  <w:num w:numId="3">
    <w:abstractNumId w:val="9"/>
  </w:num>
  <w:num w:numId="4">
    <w:abstractNumId w:val="4"/>
  </w:num>
  <w:num w:numId="5">
    <w:abstractNumId w:val="12"/>
  </w:num>
  <w:num w:numId="6">
    <w:abstractNumId w:val="20"/>
  </w:num>
  <w:num w:numId="7">
    <w:abstractNumId w:val="26"/>
  </w:num>
  <w:num w:numId="8">
    <w:abstractNumId w:val="11"/>
  </w:num>
  <w:num w:numId="9">
    <w:abstractNumId w:val="21"/>
  </w:num>
  <w:num w:numId="10">
    <w:abstractNumId w:val="7"/>
  </w:num>
  <w:num w:numId="11">
    <w:abstractNumId w:val="28"/>
  </w:num>
  <w:num w:numId="12">
    <w:abstractNumId w:val="27"/>
  </w:num>
  <w:num w:numId="13">
    <w:abstractNumId w:val="31"/>
  </w:num>
  <w:num w:numId="14">
    <w:abstractNumId w:val="1"/>
  </w:num>
  <w:num w:numId="15">
    <w:abstractNumId w:val="14"/>
  </w:num>
  <w:num w:numId="16">
    <w:abstractNumId w:val="24"/>
  </w:num>
  <w:num w:numId="17">
    <w:abstractNumId w:val="5"/>
  </w:num>
  <w:num w:numId="18">
    <w:abstractNumId w:val="18"/>
  </w:num>
  <w:num w:numId="19">
    <w:abstractNumId w:val="17"/>
  </w:num>
  <w:num w:numId="20">
    <w:abstractNumId w:val="32"/>
  </w:num>
  <w:num w:numId="21">
    <w:abstractNumId w:val="30"/>
  </w:num>
  <w:num w:numId="22">
    <w:abstractNumId w:val="2"/>
  </w:num>
  <w:num w:numId="23">
    <w:abstractNumId w:val="15"/>
  </w:num>
  <w:num w:numId="24">
    <w:abstractNumId w:val="33"/>
  </w:num>
  <w:num w:numId="25">
    <w:abstractNumId w:val="6"/>
  </w:num>
  <w:num w:numId="26">
    <w:abstractNumId w:val="34"/>
  </w:num>
  <w:num w:numId="27">
    <w:abstractNumId w:val="23"/>
  </w:num>
  <w:num w:numId="28">
    <w:abstractNumId w:val="22"/>
  </w:num>
  <w:num w:numId="29">
    <w:abstractNumId w:val="29"/>
  </w:num>
  <w:num w:numId="30">
    <w:abstractNumId w:val="25"/>
  </w:num>
  <w:num w:numId="31">
    <w:abstractNumId w:val="3"/>
  </w:num>
  <w:num w:numId="32">
    <w:abstractNumId w:val="8"/>
  </w:num>
  <w:num w:numId="3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34">
    <w:abstractNumId w:val="10"/>
  </w:num>
  <w:num w:numId="35">
    <w:abstractNumId w:val="16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fr-BE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fr-BE" w:vendorID="64" w:dllVersion="0" w:nlCheck="1" w:checkStyle="0"/>
  <w:activeWritingStyle w:appName="MSWord" w:lang="en-GB" w:vendorID="64" w:dllVersion="131078" w:nlCheck="1" w:checkStyle="1"/>
  <w:activeWritingStyle w:appName="MSWord" w:lang="fr-BE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4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B58"/>
    <w:rsid w:val="00003275"/>
    <w:rsid w:val="000131A4"/>
    <w:rsid w:val="0001407D"/>
    <w:rsid w:val="000151A0"/>
    <w:rsid w:val="00015CAD"/>
    <w:rsid w:val="00020F2D"/>
    <w:rsid w:val="00025F52"/>
    <w:rsid w:val="00025FEC"/>
    <w:rsid w:val="000305CB"/>
    <w:rsid w:val="00030DF5"/>
    <w:rsid w:val="00031C92"/>
    <w:rsid w:val="00034FCE"/>
    <w:rsid w:val="00037933"/>
    <w:rsid w:val="00041DD9"/>
    <w:rsid w:val="00044F75"/>
    <w:rsid w:val="000459F7"/>
    <w:rsid w:val="000512A7"/>
    <w:rsid w:val="00052592"/>
    <w:rsid w:val="0005336D"/>
    <w:rsid w:val="00055779"/>
    <w:rsid w:val="000566BF"/>
    <w:rsid w:val="0006069E"/>
    <w:rsid w:val="00060B2D"/>
    <w:rsid w:val="00060C10"/>
    <w:rsid w:val="00063540"/>
    <w:rsid w:val="000640AA"/>
    <w:rsid w:val="00073884"/>
    <w:rsid w:val="00074E79"/>
    <w:rsid w:val="0008051A"/>
    <w:rsid w:val="0008699D"/>
    <w:rsid w:val="00090ED4"/>
    <w:rsid w:val="00092566"/>
    <w:rsid w:val="000933F5"/>
    <w:rsid w:val="00093437"/>
    <w:rsid w:val="00095FED"/>
    <w:rsid w:val="000A0354"/>
    <w:rsid w:val="000A0BA2"/>
    <w:rsid w:val="000A12D3"/>
    <w:rsid w:val="000A1978"/>
    <w:rsid w:val="000A2F07"/>
    <w:rsid w:val="000A4286"/>
    <w:rsid w:val="000A6A70"/>
    <w:rsid w:val="000A7F9D"/>
    <w:rsid w:val="000B38F7"/>
    <w:rsid w:val="000B55C8"/>
    <w:rsid w:val="000B5ECC"/>
    <w:rsid w:val="000B6CA7"/>
    <w:rsid w:val="000C01EA"/>
    <w:rsid w:val="000C1D02"/>
    <w:rsid w:val="000C378F"/>
    <w:rsid w:val="000C5443"/>
    <w:rsid w:val="000C5AF8"/>
    <w:rsid w:val="000D0065"/>
    <w:rsid w:val="000D0F1A"/>
    <w:rsid w:val="000D272B"/>
    <w:rsid w:val="000D39BD"/>
    <w:rsid w:val="000D4182"/>
    <w:rsid w:val="000D7E31"/>
    <w:rsid w:val="000E09B4"/>
    <w:rsid w:val="000E2F36"/>
    <w:rsid w:val="000E3DF1"/>
    <w:rsid w:val="000E4B76"/>
    <w:rsid w:val="000E59EC"/>
    <w:rsid w:val="000E5CC6"/>
    <w:rsid w:val="000E6C65"/>
    <w:rsid w:val="000E79B3"/>
    <w:rsid w:val="000F58C3"/>
    <w:rsid w:val="00100180"/>
    <w:rsid w:val="0010282A"/>
    <w:rsid w:val="00103C80"/>
    <w:rsid w:val="00104D25"/>
    <w:rsid w:val="00110A2B"/>
    <w:rsid w:val="0011190E"/>
    <w:rsid w:val="00111F9E"/>
    <w:rsid w:val="00112A26"/>
    <w:rsid w:val="00114A0F"/>
    <w:rsid w:val="00114B0C"/>
    <w:rsid w:val="00114E2C"/>
    <w:rsid w:val="00116A70"/>
    <w:rsid w:val="00116ED8"/>
    <w:rsid w:val="001170A0"/>
    <w:rsid w:val="0012046C"/>
    <w:rsid w:val="0012288D"/>
    <w:rsid w:val="0012312A"/>
    <w:rsid w:val="0012342B"/>
    <w:rsid w:val="0012373D"/>
    <w:rsid w:val="001237A7"/>
    <w:rsid w:val="0012404C"/>
    <w:rsid w:val="0012502D"/>
    <w:rsid w:val="00125312"/>
    <w:rsid w:val="0012539D"/>
    <w:rsid w:val="00126186"/>
    <w:rsid w:val="001320FE"/>
    <w:rsid w:val="001322C7"/>
    <w:rsid w:val="00134710"/>
    <w:rsid w:val="0013782A"/>
    <w:rsid w:val="00137D95"/>
    <w:rsid w:val="00140299"/>
    <w:rsid w:val="00142AE1"/>
    <w:rsid w:val="00143BEE"/>
    <w:rsid w:val="00145DCA"/>
    <w:rsid w:val="00150DC5"/>
    <w:rsid w:val="00152C7D"/>
    <w:rsid w:val="0015518F"/>
    <w:rsid w:val="00155199"/>
    <w:rsid w:val="00155567"/>
    <w:rsid w:val="00157525"/>
    <w:rsid w:val="00157D16"/>
    <w:rsid w:val="0016176D"/>
    <w:rsid w:val="00165550"/>
    <w:rsid w:val="00165D23"/>
    <w:rsid w:val="0016725D"/>
    <w:rsid w:val="0017001E"/>
    <w:rsid w:val="001729D8"/>
    <w:rsid w:val="00173A73"/>
    <w:rsid w:val="0017721C"/>
    <w:rsid w:val="0018075B"/>
    <w:rsid w:val="00185E4D"/>
    <w:rsid w:val="00187C5D"/>
    <w:rsid w:val="00191481"/>
    <w:rsid w:val="001917CF"/>
    <w:rsid w:val="00192459"/>
    <w:rsid w:val="00192838"/>
    <w:rsid w:val="00196D20"/>
    <w:rsid w:val="001A0D11"/>
    <w:rsid w:val="001A10D3"/>
    <w:rsid w:val="001A1AC8"/>
    <w:rsid w:val="001A25EE"/>
    <w:rsid w:val="001A3003"/>
    <w:rsid w:val="001A39D7"/>
    <w:rsid w:val="001B109A"/>
    <w:rsid w:val="001B2071"/>
    <w:rsid w:val="001B277E"/>
    <w:rsid w:val="001B4FA3"/>
    <w:rsid w:val="001B5B52"/>
    <w:rsid w:val="001B756E"/>
    <w:rsid w:val="001C287F"/>
    <w:rsid w:val="001C2AC3"/>
    <w:rsid w:val="001C433B"/>
    <w:rsid w:val="001C6C6B"/>
    <w:rsid w:val="001D0910"/>
    <w:rsid w:val="001D3556"/>
    <w:rsid w:val="001D6070"/>
    <w:rsid w:val="001E07F4"/>
    <w:rsid w:val="001E25E6"/>
    <w:rsid w:val="001E303E"/>
    <w:rsid w:val="001E44D0"/>
    <w:rsid w:val="001E669C"/>
    <w:rsid w:val="001E69FE"/>
    <w:rsid w:val="001F2B69"/>
    <w:rsid w:val="001F6021"/>
    <w:rsid w:val="002062B3"/>
    <w:rsid w:val="002063BF"/>
    <w:rsid w:val="00210EC1"/>
    <w:rsid w:val="0021147B"/>
    <w:rsid w:val="00212383"/>
    <w:rsid w:val="00214278"/>
    <w:rsid w:val="00215C6D"/>
    <w:rsid w:val="00215EBD"/>
    <w:rsid w:val="00216792"/>
    <w:rsid w:val="00222E64"/>
    <w:rsid w:val="002254DE"/>
    <w:rsid w:val="002263BB"/>
    <w:rsid w:val="002275D3"/>
    <w:rsid w:val="00227EDF"/>
    <w:rsid w:val="00233A9D"/>
    <w:rsid w:val="00234020"/>
    <w:rsid w:val="00234989"/>
    <w:rsid w:val="002358C5"/>
    <w:rsid w:val="0023774B"/>
    <w:rsid w:val="00237EA7"/>
    <w:rsid w:val="00241675"/>
    <w:rsid w:val="00241D8B"/>
    <w:rsid w:val="00242A2F"/>
    <w:rsid w:val="00242EF0"/>
    <w:rsid w:val="00245420"/>
    <w:rsid w:val="00245548"/>
    <w:rsid w:val="0025089F"/>
    <w:rsid w:val="00253B42"/>
    <w:rsid w:val="00253D4A"/>
    <w:rsid w:val="00256112"/>
    <w:rsid w:val="002564C2"/>
    <w:rsid w:val="00256AF6"/>
    <w:rsid w:val="00257299"/>
    <w:rsid w:val="00257E93"/>
    <w:rsid w:val="00263539"/>
    <w:rsid w:val="0026543B"/>
    <w:rsid w:val="002709A2"/>
    <w:rsid w:val="00270D6B"/>
    <w:rsid w:val="00273C65"/>
    <w:rsid w:val="002744D7"/>
    <w:rsid w:val="00276FE7"/>
    <w:rsid w:val="00277629"/>
    <w:rsid w:val="0028119C"/>
    <w:rsid w:val="002820FD"/>
    <w:rsid w:val="00283AD2"/>
    <w:rsid w:val="0028450B"/>
    <w:rsid w:val="00290C64"/>
    <w:rsid w:val="0029725C"/>
    <w:rsid w:val="00297453"/>
    <w:rsid w:val="002A02E4"/>
    <w:rsid w:val="002A0471"/>
    <w:rsid w:val="002A0B69"/>
    <w:rsid w:val="002A1850"/>
    <w:rsid w:val="002A1F52"/>
    <w:rsid w:val="002A2D02"/>
    <w:rsid w:val="002A39B4"/>
    <w:rsid w:val="002A3FB2"/>
    <w:rsid w:val="002A711C"/>
    <w:rsid w:val="002B1DA0"/>
    <w:rsid w:val="002C29CF"/>
    <w:rsid w:val="002C5384"/>
    <w:rsid w:val="002C6BAC"/>
    <w:rsid w:val="002C7392"/>
    <w:rsid w:val="002D0EB9"/>
    <w:rsid w:val="002D140E"/>
    <w:rsid w:val="002D62C7"/>
    <w:rsid w:val="002E0067"/>
    <w:rsid w:val="002E3862"/>
    <w:rsid w:val="002E4097"/>
    <w:rsid w:val="002E7E0E"/>
    <w:rsid w:val="002F0662"/>
    <w:rsid w:val="002F3FCC"/>
    <w:rsid w:val="002F41AA"/>
    <w:rsid w:val="002F4861"/>
    <w:rsid w:val="00305C06"/>
    <w:rsid w:val="003062BA"/>
    <w:rsid w:val="00307092"/>
    <w:rsid w:val="003107F9"/>
    <w:rsid w:val="003119C7"/>
    <w:rsid w:val="00311B60"/>
    <w:rsid w:val="00315279"/>
    <w:rsid w:val="00316105"/>
    <w:rsid w:val="003163F9"/>
    <w:rsid w:val="0031685B"/>
    <w:rsid w:val="00316EEB"/>
    <w:rsid w:val="0031736A"/>
    <w:rsid w:val="00317D7A"/>
    <w:rsid w:val="00324AED"/>
    <w:rsid w:val="00324FA9"/>
    <w:rsid w:val="003300B3"/>
    <w:rsid w:val="003311EA"/>
    <w:rsid w:val="00334226"/>
    <w:rsid w:val="00334B6C"/>
    <w:rsid w:val="0033523D"/>
    <w:rsid w:val="003374A4"/>
    <w:rsid w:val="003449D4"/>
    <w:rsid w:val="003460B7"/>
    <w:rsid w:val="00346E50"/>
    <w:rsid w:val="00352B2A"/>
    <w:rsid w:val="00353C99"/>
    <w:rsid w:val="00357206"/>
    <w:rsid w:val="00357847"/>
    <w:rsid w:val="003655F1"/>
    <w:rsid w:val="00365A9F"/>
    <w:rsid w:val="0036615A"/>
    <w:rsid w:val="0037239A"/>
    <w:rsid w:val="003727EA"/>
    <w:rsid w:val="00374B54"/>
    <w:rsid w:val="00374F38"/>
    <w:rsid w:val="00376AF1"/>
    <w:rsid w:val="00384459"/>
    <w:rsid w:val="003851EC"/>
    <w:rsid w:val="003857E1"/>
    <w:rsid w:val="00385CC8"/>
    <w:rsid w:val="003906D0"/>
    <w:rsid w:val="003A2D83"/>
    <w:rsid w:val="003A3012"/>
    <w:rsid w:val="003A3B52"/>
    <w:rsid w:val="003A555C"/>
    <w:rsid w:val="003B0569"/>
    <w:rsid w:val="003B133E"/>
    <w:rsid w:val="003B36A5"/>
    <w:rsid w:val="003B3BBA"/>
    <w:rsid w:val="003B5F58"/>
    <w:rsid w:val="003B5FED"/>
    <w:rsid w:val="003C3F8F"/>
    <w:rsid w:val="003C58AB"/>
    <w:rsid w:val="003C6224"/>
    <w:rsid w:val="003C7730"/>
    <w:rsid w:val="003D0613"/>
    <w:rsid w:val="003D1F71"/>
    <w:rsid w:val="003D3BAD"/>
    <w:rsid w:val="003D5342"/>
    <w:rsid w:val="003E0158"/>
    <w:rsid w:val="003E03CA"/>
    <w:rsid w:val="003E431A"/>
    <w:rsid w:val="003E439D"/>
    <w:rsid w:val="003F0EF0"/>
    <w:rsid w:val="003F5452"/>
    <w:rsid w:val="003F5D03"/>
    <w:rsid w:val="00402EBD"/>
    <w:rsid w:val="004031D5"/>
    <w:rsid w:val="00407959"/>
    <w:rsid w:val="00410CB1"/>
    <w:rsid w:val="00415FC5"/>
    <w:rsid w:val="004213B4"/>
    <w:rsid w:val="00421EDC"/>
    <w:rsid w:val="00426834"/>
    <w:rsid w:val="00431707"/>
    <w:rsid w:val="00431E43"/>
    <w:rsid w:val="004338C8"/>
    <w:rsid w:val="00440FE8"/>
    <w:rsid w:val="004510B9"/>
    <w:rsid w:val="0045209D"/>
    <w:rsid w:val="00454533"/>
    <w:rsid w:val="00454C60"/>
    <w:rsid w:val="0045602B"/>
    <w:rsid w:val="00461D8E"/>
    <w:rsid w:val="00463AFC"/>
    <w:rsid w:val="00463EB3"/>
    <w:rsid w:val="004679A2"/>
    <w:rsid w:val="00475C96"/>
    <w:rsid w:val="00475C9A"/>
    <w:rsid w:val="004811D0"/>
    <w:rsid w:val="004818FF"/>
    <w:rsid w:val="004823F8"/>
    <w:rsid w:val="00482B8A"/>
    <w:rsid w:val="00483E27"/>
    <w:rsid w:val="0048594A"/>
    <w:rsid w:val="004873E0"/>
    <w:rsid w:val="004904D5"/>
    <w:rsid w:val="00493D52"/>
    <w:rsid w:val="00496412"/>
    <w:rsid w:val="004A0F45"/>
    <w:rsid w:val="004A14AE"/>
    <w:rsid w:val="004A7C56"/>
    <w:rsid w:val="004B2DCD"/>
    <w:rsid w:val="004B3E7F"/>
    <w:rsid w:val="004B7E12"/>
    <w:rsid w:val="004B7FB2"/>
    <w:rsid w:val="004C2660"/>
    <w:rsid w:val="004C27AE"/>
    <w:rsid w:val="004C6FFD"/>
    <w:rsid w:val="004D3542"/>
    <w:rsid w:val="004D7A6D"/>
    <w:rsid w:val="004E3377"/>
    <w:rsid w:val="004E3425"/>
    <w:rsid w:val="004E4285"/>
    <w:rsid w:val="004E66DB"/>
    <w:rsid w:val="004E7C97"/>
    <w:rsid w:val="004F0D04"/>
    <w:rsid w:val="004F310C"/>
    <w:rsid w:val="004F4E63"/>
    <w:rsid w:val="00501A3E"/>
    <w:rsid w:val="005021A3"/>
    <w:rsid w:val="00503633"/>
    <w:rsid w:val="005049D7"/>
    <w:rsid w:val="005074E3"/>
    <w:rsid w:val="00507915"/>
    <w:rsid w:val="005102DB"/>
    <w:rsid w:val="005149AB"/>
    <w:rsid w:val="005150B7"/>
    <w:rsid w:val="005205EE"/>
    <w:rsid w:val="00521991"/>
    <w:rsid w:val="00521A96"/>
    <w:rsid w:val="00522DF7"/>
    <w:rsid w:val="005241CF"/>
    <w:rsid w:val="00531864"/>
    <w:rsid w:val="00531C60"/>
    <w:rsid w:val="00531DAA"/>
    <w:rsid w:val="005359AC"/>
    <w:rsid w:val="005360F3"/>
    <w:rsid w:val="0053789B"/>
    <w:rsid w:val="00542AC6"/>
    <w:rsid w:val="0054792A"/>
    <w:rsid w:val="00547F89"/>
    <w:rsid w:val="00550944"/>
    <w:rsid w:val="005526D3"/>
    <w:rsid w:val="00562137"/>
    <w:rsid w:val="00565F0B"/>
    <w:rsid w:val="0057028F"/>
    <w:rsid w:val="00580195"/>
    <w:rsid w:val="00590202"/>
    <w:rsid w:val="0059333F"/>
    <w:rsid w:val="005A0D1E"/>
    <w:rsid w:val="005A11F0"/>
    <w:rsid w:val="005A1D2E"/>
    <w:rsid w:val="005A6BCB"/>
    <w:rsid w:val="005B1671"/>
    <w:rsid w:val="005B20F2"/>
    <w:rsid w:val="005B2D2E"/>
    <w:rsid w:val="005B2FC7"/>
    <w:rsid w:val="005B6ECB"/>
    <w:rsid w:val="005B7A11"/>
    <w:rsid w:val="005C0577"/>
    <w:rsid w:val="005C1F07"/>
    <w:rsid w:val="005C3E6D"/>
    <w:rsid w:val="005C67B2"/>
    <w:rsid w:val="005D0C4A"/>
    <w:rsid w:val="005D2549"/>
    <w:rsid w:val="005E1BF5"/>
    <w:rsid w:val="005E2E20"/>
    <w:rsid w:val="005E476A"/>
    <w:rsid w:val="005E7D81"/>
    <w:rsid w:val="005F0A7B"/>
    <w:rsid w:val="005F10CF"/>
    <w:rsid w:val="005F237E"/>
    <w:rsid w:val="005F35FB"/>
    <w:rsid w:val="005F4DDA"/>
    <w:rsid w:val="005F5426"/>
    <w:rsid w:val="005F5A20"/>
    <w:rsid w:val="005F6534"/>
    <w:rsid w:val="00602A40"/>
    <w:rsid w:val="00602E81"/>
    <w:rsid w:val="006038A3"/>
    <w:rsid w:val="00603A92"/>
    <w:rsid w:val="00614AAB"/>
    <w:rsid w:val="00616C26"/>
    <w:rsid w:val="00617E57"/>
    <w:rsid w:val="006217A7"/>
    <w:rsid w:val="006218B2"/>
    <w:rsid w:val="00623025"/>
    <w:rsid w:val="00625905"/>
    <w:rsid w:val="00627F8B"/>
    <w:rsid w:val="006317D8"/>
    <w:rsid w:val="00632023"/>
    <w:rsid w:val="0063350A"/>
    <w:rsid w:val="006359E9"/>
    <w:rsid w:val="00635A44"/>
    <w:rsid w:val="006373AA"/>
    <w:rsid w:val="0064240F"/>
    <w:rsid w:val="00642F26"/>
    <w:rsid w:val="0064331F"/>
    <w:rsid w:val="0064499B"/>
    <w:rsid w:val="00650A63"/>
    <w:rsid w:val="00652943"/>
    <w:rsid w:val="00660CEF"/>
    <w:rsid w:val="0066172A"/>
    <w:rsid w:val="00662932"/>
    <w:rsid w:val="006629A9"/>
    <w:rsid w:val="006643F3"/>
    <w:rsid w:val="00664F43"/>
    <w:rsid w:val="00665104"/>
    <w:rsid w:val="006654C7"/>
    <w:rsid w:val="006662D3"/>
    <w:rsid w:val="00667D63"/>
    <w:rsid w:val="00670213"/>
    <w:rsid w:val="00673A29"/>
    <w:rsid w:val="00675A6D"/>
    <w:rsid w:val="0067654F"/>
    <w:rsid w:val="00677139"/>
    <w:rsid w:val="00677593"/>
    <w:rsid w:val="00683611"/>
    <w:rsid w:val="00685D28"/>
    <w:rsid w:val="00690944"/>
    <w:rsid w:val="00690A9D"/>
    <w:rsid w:val="006922D1"/>
    <w:rsid w:val="00694D1B"/>
    <w:rsid w:val="006A3712"/>
    <w:rsid w:val="006A58C3"/>
    <w:rsid w:val="006A63BC"/>
    <w:rsid w:val="006A7F8C"/>
    <w:rsid w:val="006B11D5"/>
    <w:rsid w:val="006B5A1F"/>
    <w:rsid w:val="006B6AE1"/>
    <w:rsid w:val="006C1728"/>
    <w:rsid w:val="006C618A"/>
    <w:rsid w:val="006D0E04"/>
    <w:rsid w:val="006D65F6"/>
    <w:rsid w:val="006D785B"/>
    <w:rsid w:val="006D7EA1"/>
    <w:rsid w:val="006E0A97"/>
    <w:rsid w:val="006E3073"/>
    <w:rsid w:val="006E56DF"/>
    <w:rsid w:val="006E66A2"/>
    <w:rsid w:val="006E699E"/>
    <w:rsid w:val="006E6F49"/>
    <w:rsid w:val="006F2923"/>
    <w:rsid w:val="006F5246"/>
    <w:rsid w:val="006F7218"/>
    <w:rsid w:val="006F7AEC"/>
    <w:rsid w:val="00700704"/>
    <w:rsid w:val="00701651"/>
    <w:rsid w:val="0070183F"/>
    <w:rsid w:val="0070241F"/>
    <w:rsid w:val="00703E7D"/>
    <w:rsid w:val="007056A0"/>
    <w:rsid w:val="0071171B"/>
    <w:rsid w:val="007123BC"/>
    <w:rsid w:val="00712F31"/>
    <w:rsid w:val="00714AFF"/>
    <w:rsid w:val="007163AB"/>
    <w:rsid w:val="00720040"/>
    <w:rsid w:val="00725F1C"/>
    <w:rsid w:val="00725FC7"/>
    <w:rsid w:val="007260EE"/>
    <w:rsid w:val="00726A21"/>
    <w:rsid w:val="007278A1"/>
    <w:rsid w:val="00727A14"/>
    <w:rsid w:val="00730448"/>
    <w:rsid w:val="0073087B"/>
    <w:rsid w:val="00730B91"/>
    <w:rsid w:val="00730C1A"/>
    <w:rsid w:val="00730D3E"/>
    <w:rsid w:val="007337C3"/>
    <w:rsid w:val="00734331"/>
    <w:rsid w:val="00736B3C"/>
    <w:rsid w:val="00737A69"/>
    <w:rsid w:val="007418EC"/>
    <w:rsid w:val="00745603"/>
    <w:rsid w:val="0074599F"/>
    <w:rsid w:val="00747BB4"/>
    <w:rsid w:val="00751067"/>
    <w:rsid w:val="00753DF0"/>
    <w:rsid w:val="00754903"/>
    <w:rsid w:val="0075517A"/>
    <w:rsid w:val="00756B52"/>
    <w:rsid w:val="0075750D"/>
    <w:rsid w:val="00761915"/>
    <w:rsid w:val="00761B12"/>
    <w:rsid w:val="00761D54"/>
    <w:rsid w:val="00762E56"/>
    <w:rsid w:val="007644A5"/>
    <w:rsid w:val="007652B1"/>
    <w:rsid w:val="0077023D"/>
    <w:rsid w:val="00772A66"/>
    <w:rsid w:val="00773DEC"/>
    <w:rsid w:val="00781FDF"/>
    <w:rsid w:val="007862BF"/>
    <w:rsid w:val="00786AF7"/>
    <w:rsid w:val="007874A5"/>
    <w:rsid w:val="00787E45"/>
    <w:rsid w:val="00791168"/>
    <w:rsid w:val="00791F80"/>
    <w:rsid w:val="00792899"/>
    <w:rsid w:val="00792ACE"/>
    <w:rsid w:val="00795F16"/>
    <w:rsid w:val="007966F4"/>
    <w:rsid w:val="007A1FDF"/>
    <w:rsid w:val="007A4004"/>
    <w:rsid w:val="007A4DF5"/>
    <w:rsid w:val="007A6852"/>
    <w:rsid w:val="007A75D0"/>
    <w:rsid w:val="007B2ADE"/>
    <w:rsid w:val="007B2BDA"/>
    <w:rsid w:val="007B303F"/>
    <w:rsid w:val="007B4FEE"/>
    <w:rsid w:val="007B5D9F"/>
    <w:rsid w:val="007C0AE8"/>
    <w:rsid w:val="007C1648"/>
    <w:rsid w:val="007C1AF5"/>
    <w:rsid w:val="007C5962"/>
    <w:rsid w:val="007D334A"/>
    <w:rsid w:val="007D4621"/>
    <w:rsid w:val="007E004C"/>
    <w:rsid w:val="007E1EF8"/>
    <w:rsid w:val="007E4A6A"/>
    <w:rsid w:val="007E6D77"/>
    <w:rsid w:val="007E71C5"/>
    <w:rsid w:val="007F0D21"/>
    <w:rsid w:val="007F355E"/>
    <w:rsid w:val="007F3F06"/>
    <w:rsid w:val="008004DB"/>
    <w:rsid w:val="0080106F"/>
    <w:rsid w:val="008046AF"/>
    <w:rsid w:val="00805C15"/>
    <w:rsid w:val="008064F1"/>
    <w:rsid w:val="0081045A"/>
    <w:rsid w:val="00812106"/>
    <w:rsid w:val="008128C0"/>
    <w:rsid w:val="0081472E"/>
    <w:rsid w:val="008159B3"/>
    <w:rsid w:val="00820118"/>
    <w:rsid w:val="00821065"/>
    <w:rsid w:val="00821858"/>
    <w:rsid w:val="00822933"/>
    <w:rsid w:val="008237F8"/>
    <w:rsid w:val="00823949"/>
    <w:rsid w:val="008247FC"/>
    <w:rsid w:val="00827930"/>
    <w:rsid w:val="00831AB8"/>
    <w:rsid w:val="00834318"/>
    <w:rsid w:val="00834938"/>
    <w:rsid w:val="008350C0"/>
    <w:rsid w:val="0083583C"/>
    <w:rsid w:val="00842C0B"/>
    <w:rsid w:val="008443B3"/>
    <w:rsid w:val="00845BB8"/>
    <w:rsid w:val="0084725F"/>
    <w:rsid w:val="0085070F"/>
    <w:rsid w:val="00852A01"/>
    <w:rsid w:val="00853418"/>
    <w:rsid w:val="008536A4"/>
    <w:rsid w:val="00855ED6"/>
    <w:rsid w:val="00856492"/>
    <w:rsid w:val="00856E8D"/>
    <w:rsid w:val="00857C2A"/>
    <w:rsid w:val="00861A49"/>
    <w:rsid w:val="00861CA9"/>
    <w:rsid w:val="008625FC"/>
    <w:rsid w:val="00864242"/>
    <w:rsid w:val="00871E89"/>
    <w:rsid w:val="0087258C"/>
    <w:rsid w:val="008739A0"/>
    <w:rsid w:val="0087535A"/>
    <w:rsid w:val="0087667B"/>
    <w:rsid w:val="00884496"/>
    <w:rsid w:val="008845DE"/>
    <w:rsid w:val="008846C7"/>
    <w:rsid w:val="00891B77"/>
    <w:rsid w:val="00892B08"/>
    <w:rsid w:val="008933FA"/>
    <w:rsid w:val="00896DB1"/>
    <w:rsid w:val="00897C92"/>
    <w:rsid w:val="008A3486"/>
    <w:rsid w:val="008A35BD"/>
    <w:rsid w:val="008A4DA7"/>
    <w:rsid w:val="008A4FDD"/>
    <w:rsid w:val="008A5CB7"/>
    <w:rsid w:val="008B05BD"/>
    <w:rsid w:val="008B30EB"/>
    <w:rsid w:val="008B3ED4"/>
    <w:rsid w:val="008B623E"/>
    <w:rsid w:val="008B710F"/>
    <w:rsid w:val="008C2BB6"/>
    <w:rsid w:val="008C2C31"/>
    <w:rsid w:val="008C387C"/>
    <w:rsid w:val="008C569D"/>
    <w:rsid w:val="008C5767"/>
    <w:rsid w:val="008D335D"/>
    <w:rsid w:val="008D42C5"/>
    <w:rsid w:val="008D462A"/>
    <w:rsid w:val="008D4BA3"/>
    <w:rsid w:val="008D6A02"/>
    <w:rsid w:val="008E0A58"/>
    <w:rsid w:val="008E2C55"/>
    <w:rsid w:val="008E2E54"/>
    <w:rsid w:val="008E45BF"/>
    <w:rsid w:val="008E4CC4"/>
    <w:rsid w:val="008E72CC"/>
    <w:rsid w:val="008F0494"/>
    <w:rsid w:val="00906B56"/>
    <w:rsid w:val="009136BB"/>
    <w:rsid w:val="009216A2"/>
    <w:rsid w:val="009258EE"/>
    <w:rsid w:val="00926C73"/>
    <w:rsid w:val="00927F1E"/>
    <w:rsid w:val="00930B05"/>
    <w:rsid w:val="00931DFC"/>
    <w:rsid w:val="00931E1C"/>
    <w:rsid w:val="00934198"/>
    <w:rsid w:val="009354E9"/>
    <w:rsid w:val="009358DF"/>
    <w:rsid w:val="00944245"/>
    <w:rsid w:val="0094610D"/>
    <w:rsid w:val="00950E0C"/>
    <w:rsid w:val="00951C61"/>
    <w:rsid w:val="00954583"/>
    <w:rsid w:val="00955575"/>
    <w:rsid w:val="009563E8"/>
    <w:rsid w:val="0095794F"/>
    <w:rsid w:val="00961672"/>
    <w:rsid w:val="00962D2E"/>
    <w:rsid w:val="009635E3"/>
    <w:rsid w:val="00965650"/>
    <w:rsid w:val="00966607"/>
    <w:rsid w:val="00966877"/>
    <w:rsid w:val="0097284C"/>
    <w:rsid w:val="00973194"/>
    <w:rsid w:val="009738C4"/>
    <w:rsid w:val="009763A0"/>
    <w:rsid w:val="00983938"/>
    <w:rsid w:val="00983E9B"/>
    <w:rsid w:val="00986284"/>
    <w:rsid w:val="009862FB"/>
    <w:rsid w:val="00991D09"/>
    <w:rsid w:val="00994CF2"/>
    <w:rsid w:val="009A0E71"/>
    <w:rsid w:val="009A372D"/>
    <w:rsid w:val="009A3D4E"/>
    <w:rsid w:val="009A53D5"/>
    <w:rsid w:val="009A6546"/>
    <w:rsid w:val="009A767A"/>
    <w:rsid w:val="009A79E5"/>
    <w:rsid w:val="009B36A9"/>
    <w:rsid w:val="009B3964"/>
    <w:rsid w:val="009B3FFB"/>
    <w:rsid w:val="009B5C90"/>
    <w:rsid w:val="009C084E"/>
    <w:rsid w:val="009C092E"/>
    <w:rsid w:val="009C1CA7"/>
    <w:rsid w:val="009D10E2"/>
    <w:rsid w:val="009D3466"/>
    <w:rsid w:val="009D61C7"/>
    <w:rsid w:val="009E16D4"/>
    <w:rsid w:val="009E17D0"/>
    <w:rsid w:val="009E260B"/>
    <w:rsid w:val="009E2BAE"/>
    <w:rsid w:val="009E56E8"/>
    <w:rsid w:val="009E598D"/>
    <w:rsid w:val="009F0AD6"/>
    <w:rsid w:val="009F604D"/>
    <w:rsid w:val="00A02980"/>
    <w:rsid w:val="00A060F5"/>
    <w:rsid w:val="00A11E44"/>
    <w:rsid w:val="00A14802"/>
    <w:rsid w:val="00A15DB3"/>
    <w:rsid w:val="00A16BB2"/>
    <w:rsid w:val="00A21C06"/>
    <w:rsid w:val="00A2384A"/>
    <w:rsid w:val="00A24640"/>
    <w:rsid w:val="00A27F92"/>
    <w:rsid w:val="00A3100C"/>
    <w:rsid w:val="00A34173"/>
    <w:rsid w:val="00A35A4D"/>
    <w:rsid w:val="00A4133C"/>
    <w:rsid w:val="00A420C2"/>
    <w:rsid w:val="00A43131"/>
    <w:rsid w:val="00A4347A"/>
    <w:rsid w:val="00A4684A"/>
    <w:rsid w:val="00A47884"/>
    <w:rsid w:val="00A51572"/>
    <w:rsid w:val="00A51D0A"/>
    <w:rsid w:val="00A53296"/>
    <w:rsid w:val="00A60F38"/>
    <w:rsid w:val="00A62679"/>
    <w:rsid w:val="00A645D6"/>
    <w:rsid w:val="00A652CE"/>
    <w:rsid w:val="00A71687"/>
    <w:rsid w:val="00A72399"/>
    <w:rsid w:val="00A74B93"/>
    <w:rsid w:val="00A760E5"/>
    <w:rsid w:val="00A77F3A"/>
    <w:rsid w:val="00A80C7F"/>
    <w:rsid w:val="00A844FE"/>
    <w:rsid w:val="00A84626"/>
    <w:rsid w:val="00A91B58"/>
    <w:rsid w:val="00A92213"/>
    <w:rsid w:val="00A94F1A"/>
    <w:rsid w:val="00A95524"/>
    <w:rsid w:val="00A9574D"/>
    <w:rsid w:val="00A95A83"/>
    <w:rsid w:val="00A96A07"/>
    <w:rsid w:val="00A96C11"/>
    <w:rsid w:val="00AA1160"/>
    <w:rsid w:val="00AB69A1"/>
    <w:rsid w:val="00AC4799"/>
    <w:rsid w:val="00AC54FE"/>
    <w:rsid w:val="00AC6E9A"/>
    <w:rsid w:val="00AD0D9B"/>
    <w:rsid w:val="00AD1A8D"/>
    <w:rsid w:val="00AD1C30"/>
    <w:rsid w:val="00AD1E9F"/>
    <w:rsid w:val="00AD4EF8"/>
    <w:rsid w:val="00AD51BF"/>
    <w:rsid w:val="00AD6B5E"/>
    <w:rsid w:val="00AE0BBA"/>
    <w:rsid w:val="00AE766B"/>
    <w:rsid w:val="00AE7A27"/>
    <w:rsid w:val="00AE7E15"/>
    <w:rsid w:val="00AF2257"/>
    <w:rsid w:val="00AF2C25"/>
    <w:rsid w:val="00AF347D"/>
    <w:rsid w:val="00AF3593"/>
    <w:rsid w:val="00AF39DC"/>
    <w:rsid w:val="00AF47BF"/>
    <w:rsid w:val="00AF7861"/>
    <w:rsid w:val="00B0333F"/>
    <w:rsid w:val="00B03759"/>
    <w:rsid w:val="00B128B2"/>
    <w:rsid w:val="00B15353"/>
    <w:rsid w:val="00B1799D"/>
    <w:rsid w:val="00B2172E"/>
    <w:rsid w:val="00B2677C"/>
    <w:rsid w:val="00B303A4"/>
    <w:rsid w:val="00B30C84"/>
    <w:rsid w:val="00B31EE7"/>
    <w:rsid w:val="00B33098"/>
    <w:rsid w:val="00B36132"/>
    <w:rsid w:val="00B4019C"/>
    <w:rsid w:val="00B40C18"/>
    <w:rsid w:val="00B4262D"/>
    <w:rsid w:val="00B46F01"/>
    <w:rsid w:val="00B5067F"/>
    <w:rsid w:val="00B534FD"/>
    <w:rsid w:val="00B539A4"/>
    <w:rsid w:val="00B57C62"/>
    <w:rsid w:val="00B6315A"/>
    <w:rsid w:val="00B675F3"/>
    <w:rsid w:val="00B70191"/>
    <w:rsid w:val="00B714A1"/>
    <w:rsid w:val="00B720A6"/>
    <w:rsid w:val="00B72240"/>
    <w:rsid w:val="00B807F0"/>
    <w:rsid w:val="00B84B9D"/>
    <w:rsid w:val="00B90B5E"/>
    <w:rsid w:val="00B92BB0"/>
    <w:rsid w:val="00B935D4"/>
    <w:rsid w:val="00B93DE8"/>
    <w:rsid w:val="00B93FB6"/>
    <w:rsid w:val="00B947F3"/>
    <w:rsid w:val="00BA170D"/>
    <w:rsid w:val="00BA206C"/>
    <w:rsid w:val="00BA2576"/>
    <w:rsid w:val="00BA4034"/>
    <w:rsid w:val="00BA5AA4"/>
    <w:rsid w:val="00BA657C"/>
    <w:rsid w:val="00BB03E7"/>
    <w:rsid w:val="00BB46A2"/>
    <w:rsid w:val="00BC07BB"/>
    <w:rsid w:val="00BC245A"/>
    <w:rsid w:val="00BC340C"/>
    <w:rsid w:val="00BC3A42"/>
    <w:rsid w:val="00BC5744"/>
    <w:rsid w:val="00BC5EBE"/>
    <w:rsid w:val="00BC65BE"/>
    <w:rsid w:val="00BD10B0"/>
    <w:rsid w:val="00BD4C25"/>
    <w:rsid w:val="00BD5DB1"/>
    <w:rsid w:val="00BD5FB4"/>
    <w:rsid w:val="00BD7202"/>
    <w:rsid w:val="00BE26CB"/>
    <w:rsid w:val="00BE3D45"/>
    <w:rsid w:val="00BE56C4"/>
    <w:rsid w:val="00BF1770"/>
    <w:rsid w:val="00BF20C1"/>
    <w:rsid w:val="00BF289A"/>
    <w:rsid w:val="00BF3223"/>
    <w:rsid w:val="00BF597F"/>
    <w:rsid w:val="00BF6EAE"/>
    <w:rsid w:val="00BF7572"/>
    <w:rsid w:val="00C0056E"/>
    <w:rsid w:val="00C00F4F"/>
    <w:rsid w:val="00C01273"/>
    <w:rsid w:val="00C01DB9"/>
    <w:rsid w:val="00C0424B"/>
    <w:rsid w:val="00C06A33"/>
    <w:rsid w:val="00C10822"/>
    <w:rsid w:val="00C12EC5"/>
    <w:rsid w:val="00C131EB"/>
    <w:rsid w:val="00C13344"/>
    <w:rsid w:val="00C17E75"/>
    <w:rsid w:val="00C203BD"/>
    <w:rsid w:val="00C205BE"/>
    <w:rsid w:val="00C2134F"/>
    <w:rsid w:val="00C2139C"/>
    <w:rsid w:val="00C21459"/>
    <w:rsid w:val="00C223E7"/>
    <w:rsid w:val="00C25689"/>
    <w:rsid w:val="00C30620"/>
    <w:rsid w:val="00C30B22"/>
    <w:rsid w:val="00C33623"/>
    <w:rsid w:val="00C355AC"/>
    <w:rsid w:val="00C35912"/>
    <w:rsid w:val="00C365E8"/>
    <w:rsid w:val="00C37E4F"/>
    <w:rsid w:val="00C44CF0"/>
    <w:rsid w:val="00C45FE4"/>
    <w:rsid w:val="00C46D65"/>
    <w:rsid w:val="00C539D6"/>
    <w:rsid w:val="00C5639B"/>
    <w:rsid w:val="00C566DB"/>
    <w:rsid w:val="00C57F6D"/>
    <w:rsid w:val="00C60C8E"/>
    <w:rsid w:val="00C612F3"/>
    <w:rsid w:val="00C62CA3"/>
    <w:rsid w:val="00C6421B"/>
    <w:rsid w:val="00C654C0"/>
    <w:rsid w:val="00C6601F"/>
    <w:rsid w:val="00C66230"/>
    <w:rsid w:val="00C66D66"/>
    <w:rsid w:val="00C675B6"/>
    <w:rsid w:val="00C67736"/>
    <w:rsid w:val="00C7174F"/>
    <w:rsid w:val="00C745E8"/>
    <w:rsid w:val="00C76E8D"/>
    <w:rsid w:val="00C77EF5"/>
    <w:rsid w:val="00C81958"/>
    <w:rsid w:val="00C84EEF"/>
    <w:rsid w:val="00C85123"/>
    <w:rsid w:val="00C86326"/>
    <w:rsid w:val="00C86E47"/>
    <w:rsid w:val="00C87184"/>
    <w:rsid w:val="00C87B4B"/>
    <w:rsid w:val="00C96BB3"/>
    <w:rsid w:val="00CA077F"/>
    <w:rsid w:val="00CA27E2"/>
    <w:rsid w:val="00CA41C8"/>
    <w:rsid w:val="00CA6A00"/>
    <w:rsid w:val="00CA7F98"/>
    <w:rsid w:val="00CB30BF"/>
    <w:rsid w:val="00CB683C"/>
    <w:rsid w:val="00CC2CD8"/>
    <w:rsid w:val="00CC45B9"/>
    <w:rsid w:val="00CC6B6D"/>
    <w:rsid w:val="00CC7DBD"/>
    <w:rsid w:val="00CD374C"/>
    <w:rsid w:val="00CD4B26"/>
    <w:rsid w:val="00CD50CD"/>
    <w:rsid w:val="00CD56EE"/>
    <w:rsid w:val="00CD5D10"/>
    <w:rsid w:val="00CD7243"/>
    <w:rsid w:val="00CD76A6"/>
    <w:rsid w:val="00CE3DC4"/>
    <w:rsid w:val="00CF1110"/>
    <w:rsid w:val="00CF12F8"/>
    <w:rsid w:val="00CF149A"/>
    <w:rsid w:val="00CF3CEC"/>
    <w:rsid w:val="00CF5F77"/>
    <w:rsid w:val="00D00F12"/>
    <w:rsid w:val="00D03C0C"/>
    <w:rsid w:val="00D03C60"/>
    <w:rsid w:val="00D10404"/>
    <w:rsid w:val="00D10486"/>
    <w:rsid w:val="00D162E7"/>
    <w:rsid w:val="00D166D2"/>
    <w:rsid w:val="00D20494"/>
    <w:rsid w:val="00D214D0"/>
    <w:rsid w:val="00D21682"/>
    <w:rsid w:val="00D21B68"/>
    <w:rsid w:val="00D22137"/>
    <w:rsid w:val="00D22F5D"/>
    <w:rsid w:val="00D23C44"/>
    <w:rsid w:val="00D247B6"/>
    <w:rsid w:val="00D24952"/>
    <w:rsid w:val="00D25473"/>
    <w:rsid w:val="00D257BA"/>
    <w:rsid w:val="00D30CF1"/>
    <w:rsid w:val="00D32250"/>
    <w:rsid w:val="00D33CA5"/>
    <w:rsid w:val="00D378A1"/>
    <w:rsid w:val="00D405A3"/>
    <w:rsid w:val="00D423BA"/>
    <w:rsid w:val="00D423F2"/>
    <w:rsid w:val="00D45ED8"/>
    <w:rsid w:val="00D46FFD"/>
    <w:rsid w:val="00D4701C"/>
    <w:rsid w:val="00D50E73"/>
    <w:rsid w:val="00D5140C"/>
    <w:rsid w:val="00D54C9D"/>
    <w:rsid w:val="00D55305"/>
    <w:rsid w:val="00D57F12"/>
    <w:rsid w:val="00D60274"/>
    <w:rsid w:val="00D61671"/>
    <w:rsid w:val="00D64F88"/>
    <w:rsid w:val="00D675FF"/>
    <w:rsid w:val="00D7039A"/>
    <w:rsid w:val="00D70D0B"/>
    <w:rsid w:val="00D7135A"/>
    <w:rsid w:val="00D74BE7"/>
    <w:rsid w:val="00D779F2"/>
    <w:rsid w:val="00D81245"/>
    <w:rsid w:val="00D82AAE"/>
    <w:rsid w:val="00D8459C"/>
    <w:rsid w:val="00D86CC8"/>
    <w:rsid w:val="00D878F7"/>
    <w:rsid w:val="00D93B92"/>
    <w:rsid w:val="00D97957"/>
    <w:rsid w:val="00DA0520"/>
    <w:rsid w:val="00DA0DF5"/>
    <w:rsid w:val="00DA3A74"/>
    <w:rsid w:val="00DA47D2"/>
    <w:rsid w:val="00DA4B47"/>
    <w:rsid w:val="00DA5AF6"/>
    <w:rsid w:val="00DA6207"/>
    <w:rsid w:val="00DA73EB"/>
    <w:rsid w:val="00DC038C"/>
    <w:rsid w:val="00DC07D1"/>
    <w:rsid w:val="00DC11A2"/>
    <w:rsid w:val="00DC1441"/>
    <w:rsid w:val="00DC1708"/>
    <w:rsid w:val="00DC1C83"/>
    <w:rsid w:val="00DC2E5B"/>
    <w:rsid w:val="00DC53BE"/>
    <w:rsid w:val="00DC571F"/>
    <w:rsid w:val="00DC69E1"/>
    <w:rsid w:val="00DD0900"/>
    <w:rsid w:val="00DD203E"/>
    <w:rsid w:val="00DD5256"/>
    <w:rsid w:val="00DD72FA"/>
    <w:rsid w:val="00DF09CB"/>
    <w:rsid w:val="00DF1772"/>
    <w:rsid w:val="00DF2E87"/>
    <w:rsid w:val="00DF3CE8"/>
    <w:rsid w:val="00DF52E3"/>
    <w:rsid w:val="00DF596D"/>
    <w:rsid w:val="00DF6DEF"/>
    <w:rsid w:val="00DF7611"/>
    <w:rsid w:val="00DF7724"/>
    <w:rsid w:val="00DF7B82"/>
    <w:rsid w:val="00E021EB"/>
    <w:rsid w:val="00E035A8"/>
    <w:rsid w:val="00E04745"/>
    <w:rsid w:val="00E04FB5"/>
    <w:rsid w:val="00E06858"/>
    <w:rsid w:val="00E11E4B"/>
    <w:rsid w:val="00E13E6E"/>
    <w:rsid w:val="00E14937"/>
    <w:rsid w:val="00E17534"/>
    <w:rsid w:val="00E17DE2"/>
    <w:rsid w:val="00E22CD7"/>
    <w:rsid w:val="00E324F0"/>
    <w:rsid w:val="00E36110"/>
    <w:rsid w:val="00E36161"/>
    <w:rsid w:val="00E376BD"/>
    <w:rsid w:val="00E40186"/>
    <w:rsid w:val="00E44333"/>
    <w:rsid w:val="00E5157A"/>
    <w:rsid w:val="00E51777"/>
    <w:rsid w:val="00E54B6B"/>
    <w:rsid w:val="00E56216"/>
    <w:rsid w:val="00E5740A"/>
    <w:rsid w:val="00E60255"/>
    <w:rsid w:val="00E639EB"/>
    <w:rsid w:val="00E653AD"/>
    <w:rsid w:val="00E7066F"/>
    <w:rsid w:val="00E71F2B"/>
    <w:rsid w:val="00E72887"/>
    <w:rsid w:val="00E761AB"/>
    <w:rsid w:val="00E76BD0"/>
    <w:rsid w:val="00E81739"/>
    <w:rsid w:val="00E82758"/>
    <w:rsid w:val="00E82C57"/>
    <w:rsid w:val="00E84623"/>
    <w:rsid w:val="00E84BC1"/>
    <w:rsid w:val="00E86137"/>
    <w:rsid w:val="00E871F3"/>
    <w:rsid w:val="00E87244"/>
    <w:rsid w:val="00E90EB2"/>
    <w:rsid w:val="00E910E1"/>
    <w:rsid w:val="00E9273E"/>
    <w:rsid w:val="00EA1483"/>
    <w:rsid w:val="00EA2562"/>
    <w:rsid w:val="00EA51AF"/>
    <w:rsid w:val="00EA6AAF"/>
    <w:rsid w:val="00EA6C9A"/>
    <w:rsid w:val="00EA6DE8"/>
    <w:rsid w:val="00EA797F"/>
    <w:rsid w:val="00EA7A77"/>
    <w:rsid w:val="00EB08E8"/>
    <w:rsid w:val="00EB2949"/>
    <w:rsid w:val="00EB59C2"/>
    <w:rsid w:val="00EC213F"/>
    <w:rsid w:val="00EC2F2E"/>
    <w:rsid w:val="00EC4DB0"/>
    <w:rsid w:val="00ED33F3"/>
    <w:rsid w:val="00ED5A9B"/>
    <w:rsid w:val="00ED61E9"/>
    <w:rsid w:val="00ED62D2"/>
    <w:rsid w:val="00ED64C8"/>
    <w:rsid w:val="00ED7687"/>
    <w:rsid w:val="00EE173A"/>
    <w:rsid w:val="00EE3AB3"/>
    <w:rsid w:val="00EE44EB"/>
    <w:rsid w:val="00EE63D3"/>
    <w:rsid w:val="00EF5DE9"/>
    <w:rsid w:val="00F0056D"/>
    <w:rsid w:val="00F0128E"/>
    <w:rsid w:val="00F04200"/>
    <w:rsid w:val="00F04544"/>
    <w:rsid w:val="00F074B1"/>
    <w:rsid w:val="00F07E0C"/>
    <w:rsid w:val="00F114FD"/>
    <w:rsid w:val="00F13FC8"/>
    <w:rsid w:val="00F179FC"/>
    <w:rsid w:val="00F23AAF"/>
    <w:rsid w:val="00F243C9"/>
    <w:rsid w:val="00F251B5"/>
    <w:rsid w:val="00F258D5"/>
    <w:rsid w:val="00F26CAC"/>
    <w:rsid w:val="00F2730B"/>
    <w:rsid w:val="00F31150"/>
    <w:rsid w:val="00F326CD"/>
    <w:rsid w:val="00F34924"/>
    <w:rsid w:val="00F358AD"/>
    <w:rsid w:val="00F35A72"/>
    <w:rsid w:val="00F36219"/>
    <w:rsid w:val="00F42F97"/>
    <w:rsid w:val="00F44164"/>
    <w:rsid w:val="00F45FC6"/>
    <w:rsid w:val="00F464E6"/>
    <w:rsid w:val="00F46CD9"/>
    <w:rsid w:val="00F472A4"/>
    <w:rsid w:val="00F4757E"/>
    <w:rsid w:val="00F475A5"/>
    <w:rsid w:val="00F50380"/>
    <w:rsid w:val="00F51B94"/>
    <w:rsid w:val="00F52431"/>
    <w:rsid w:val="00F52707"/>
    <w:rsid w:val="00F53F58"/>
    <w:rsid w:val="00F544C8"/>
    <w:rsid w:val="00F557A1"/>
    <w:rsid w:val="00F567C4"/>
    <w:rsid w:val="00F56F0E"/>
    <w:rsid w:val="00F57FD2"/>
    <w:rsid w:val="00F609D2"/>
    <w:rsid w:val="00F6125D"/>
    <w:rsid w:val="00F62167"/>
    <w:rsid w:val="00F63AE4"/>
    <w:rsid w:val="00F6521A"/>
    <w:rsid w:val="00F656B6"/>
    <w:rsid w:val="00F70721"/>
    <w:rsid w:val="00F73F8E"/>
    <w:rsid w:val="00F7549A"/>
    <w:rsid w:val="00F8097E"/>
    <w:rsid w:val="00F820B6"/>
    <w:rsid w:val="00F821AA"/>
    <w:rsid w:val="00F83537"/>
    <w:rsid w:val="00F876D0"/>
    <w:rsid w:val="00F90600"/>
    <w:rsid w:val="00F95049"/>
    <w:rsid w:val="00FB0ADD"/>
    <w:rsid w:val="00FB17B9"/>
    <w:rsid w:val="00FB378C"/>
    <w:rsid w:val="00FB5314"/>
    <w:rsid w:val="00FB58EB"/>
    <w:rsid w:val="00FB5B3B"/>
    <w:rsid w:val="00FB5BE5"/>
    <w:rsid w:val="00FB6210"/>
    <w:rsid w:val="00FB7385"/>
    <w:rsid w:val="00FC2639"/>
    <w:rsid w:val="00FC491F"/>
    <w:rsid w:val="00FC4CC0"/>
    <w:rsid w:val="00FC54DD"/>
    <w:rsid w:val="00FC681A"/>
    <w:rsid w:val="00FD204E"/>
    <w:rsid w:val="00FD4530"/>
    <w:rsid w:val="00FD54BD"/>
    <w:rsid w:val="00FD55A4"/>
    <w:rsid w:val="00FD5763"/>
    <w:rsid w:val="00FD634E"/>
    <w:rsid w:val="00FE5657"/>
    <w:rsid w:val="00FE618A"/>
    <w:rsid w:val="00FE62FE"/>
    <w:rsid w:val="00FE7266"/>
    <w:rsid w:val="00FE739B"/>
    <w:rsid w:val="00FE7A7B"/>
    <w:rsid w:val="00FF0B0F"/>
    <w:rsid w:val="00FF2314"/>
    <w:rsid w:val="00FF33C1"/>
    <w:rsid w:val="00FF4266"/>
    <w:rsid w:val="00FF5970"/>
    <w:rsid w:val="00FF6CC4"/>
    <w:rsid w:val="11F3D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 fill="f" fillcolor="white" stroke="f">
      <v:fill color="white" on="f"/>
      <v:stroke on="f"/>
    </o:shapedefaults>
    <o:shapelayout v:ext="edit">
      <o:idmap v:ext="edit" data="1"/>
    </o:shapelayout>
  </w:shapeDefaults>
  <w:doNotEmbedSmartTags/>
  <w:decimalSymbol w:val=","/>
  <w:listSeparator w:val=";"/>
  <w14:docId w14:val="06666820"/>
  <w15:chartTrackingRefBased/>
  <w15:docId w15:val="{8464BA1E-B6AA-481B-A804-EE20F511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annotation text" w:uiPriority="99"/>
    <w:lsdException w:name="caption" w:locked="1" w:semiHidden="1" w:unhideWhenUsed="1" w:qFormat="1"/>
    <w:lsdException w:name="annotation reference" w:uiPriority="99"/>
    <w:lsdException w:name="Title" w:locked="1" w:qFormat="1"/>
    <w:lsdException w:name="Subtitle" w:locked="1" w:qFormat="1"/>
    <w:lsdException w:name="Strong" w:locked="1" w:uiPriority="22" w:qFormat="1"/>
    <w:lsdException w:name="Emphasis" w:locked="1" w:uiPriority="20" w:qFormat="1"/>
    <w:lsdException w:name="Normal (Web)" w:uiPriority="99"/>
    <w:lsdException w:name="HTML Preformatted" w:semiHidden="1" w:uiPriority="99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09D"/>
    <w:pPr>
      <w:shd w:val="clear" w:color="auto" w:fill="FFFFFF"/>
      <w:spacing w:line="300" w:lineRule="atLeast"/>
      <w:jc w:val="both"/>
    </w:pPr>
    <w:rPr>
      <w:rFonts w:ascii="Arial" w:eastAsia="Calibri" w:hAnsi="Arial" w:cs="Arial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acktext9px">
    <w:name w:val="blacktext9px"/>
    <w:basedOn w:val="Normal"/>
    <w:rsid w:val="0064240F"/>
    <w:pPr>
      <w:spacing w:before="100" w:beforeAutospacing="1" w:after="100" w:afterAutospacing="1"/>
    </w:pPr>
    <w:rPr>
      <w:rFonts w:ascii="Verdana" w:hAnsi="Verdana"/>
      <w:color w:val="000000"/>
      <w:sz w:val="14"/>
      <w:szCs w:val="14"/>
    </w:rPr>
  </w:style>
  <w:style w:type="paragraph" w:styleId="Title">
    <w:name w:val="Title"/>
    <w:basedOn w:val="Normal"/>
    <w:qFormat/>
    <w:rsid w:val="0064240F"/>
    <w:pPr>
      <w:jc w:val="center"/>
    </w:pPr>
    <w:rPr>
      <w:b/>
    </w:rPr>
  </w:style>
  <w:style w:type="paragraph" w:customStyle="1" w:styleId="plattetekst">
    <w:name w:val="platte tekst"/>
    <w:basedOn w:val="Normal"/>
    <w:rsid w:val="004A14AE"/>
    <w:pPr>
      <w:spacing w:line="295" w:lineRule="auto"/>
    </w:pPr>
    <w:rPr>
      <w:sz w:val="20"/>
      <w:szCs w:val="20"/>
      <w:lang w:val="nl-NL" w:eastAsia="nl-NL"/>
    </w:rPr>
  </w:style>
  <w:style w:type="paragraph" w:styleId="Header">
    <w:name w:val="header"/>
    <w:basedOn w:val="Normal"/>
    <w:rsid w:val="00AE76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766B"/>
    <w:pPr>
      <w:tabs>
        <w:tab w:val="center" w:pos="4320"/>
        <w:tab w:val="right" w:pos="8640"/>
      </w:tabs>
    </w:pPr>
  </w:style>
  <w:style w:type="paragraph" w:customStyle="1" w:styleId="NewsRelease">
    <w:name w:val="News_Release"/>
    <w:basedOn w:val="Header"/>
    <w:rsid w:val="00AE766B"/>
    <w:pPr>
      <w:pBdr>
        <w:bottom w:val="single" w:sz="4" w:space="15" w:color="auto"/>
      </w:pBdr>
      <w:tabs>
        <w:tab w:val="clear" w:pos="4320"/>
        <w:tab w:val="clear" w:pos="8640"/>
      </w:tabs>
      <w:suppressAutoHyphens/>
      <w:spacing w:before="80"/>
    </w:pPr>
    <w:rPr>
      <w:rFonts w:ascii="Arial Narrow" w:hAnsi="Arial Narrow"/>
      <w:color w:val="FF0000"/>
      <w:sz w:val="28"/>
      <w:lang w:eastAsia="ar-SA"/>
    </w:rPr>
  </w:style>
  <w:style w:type="character" w:styleId="Hyperlink">
    <w:name w:val="Hyperlink"/>
    <w:rsid w:val="00761D54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761D54"/>
    <w:rPr>
      <w:rFonts w:cs="Times New Roman"/>
      <w:b/>
      <w:bCs/>
    </w:rPr>
  </w:style>
  <w:style w:type="paragraph" w:customStyle="1" w:styleId="RicohAddress">
    <w:name w:val="Ricoh_Address"/>
    <w:basedOn w:val="Normal"/>
    <w:rsid w:val="00761D54"/>
    <w:pPr>
      <w:suppressAutoHyphens/>
    </w:pPr>
    <w:rPr>
      <w:sz w:val="20"/>
      <w:lang w:val="nl-BE" w:eastAsia="ar-SA"/>
    </w:rPr>
  </w:style>
  <w:style w:type="paragraph" w:customStyle="1" w:styleId="RicohFooter">
    <w:name w:val="Ricoh_Footer"/>
    <w:basedOn w:val="Normal"/>
    <w:rsid w:val="00F821AA"/>
    <w:pPr>
      <w:pBdr>
        <w:top w:val="single" w:sz="2" w:space="6" w:color="000000"/>
      </w:pBdr>
      <w:suppressAutoHyphens/>
      <w:spacing w:line="218" w:lineRule="auto"/>
    </w:pPr>
    <w:rPr>
      <w:rFonts w:ascii="Arial Narrow" w:hAnsi="Arial Narrow"/>
      <w:color w:val="808080"/>
      <w:sz w:val="20"/>
      <w:lang w:eastAsia="ar-SA"/>
    </w:rPr>
  </w:style>
  <w:style w:type="table" w:styleId="TableGrid">
    <w:name w:val="Table Grid"/>
    <w:basedOn w:val="TableNormal"/>
    <w:rsid w:val="00F821AA"/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rsid w:val="00A029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02980"/>
    <w:rPr>
      <w:rFonts w:ascii="Times New Roman" w:eastAsia="MS Mincho" w:hAnsi="Times New Roman" w:cs="Times New Roman"/>
      <w:sz w:val="20"/>
      <w:szCs w:val="20"/>
      <w:lang w:val="en-US" w:eastAsia="ja-JP"/>
    </w:rPr>
  </w:style>
  <w:style w:type="character" w:customStyle="1" w:styleId="CommentTextChar">
    <w:name w:val="Comment Text Char"/>
    <w:link w:val="CommentText"/>
    <w:uiPriority w:val="99"/>
    <w:rsid w:val="00A02980"/>
    <w:rPr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02980"/>
    <w:rPr>
      <w:b/>
      <w:bCs/>
    </w:rPr>
  </w:style>
  <w:style w:type="character" w:customStyle="1" w:styleId="CommentSubjectChar">
    <w:name w:val="Comment Subject Char"/>
    <w:link w:val="CommentSubject"/>
    <w:rsid w:val="00A02980"/>
    <w:rPr>
      <w:b/>
      <w:bCs/>
      <w:lang w:val="en-US" w:eastAsia="ja-JP"/>
    </w:rPr>
  </w:style>
  <w:style w:type="paragraph" w:styleId="BalloonText">
    <w:name w:val="Balloon Text"/>
    <w:basedOn w:val="Normal"/>
    <w:link w:val="BalloonTextChar"/>
    <w:rsid w:val="00A02980"/>
    <w:rPr>
      <w:rFonts w:ascii="Tahoma" w:eastAsia="MS Mincho" w:hAnsi="Tahoma" w:cs="Times New Roman"/>
      <w:sz w:val="16"/>
      <w:szCs w:val="16"/>
      <w:lang w:val="en-US" w:eastAsia="ja-JP"/>
    </w:rPr>
  </w:style>
  <w:style w:type="character" w:customStyle="1" w:styleId="BalloonTextChar">
    <w:name w:val="Balloon Text Char"/>
    <w:link w:val="BalloonText"/>
    <w:rsid w:val="00A02980"/>
    <w:rPr>
      <w:rFonts w:ascii="Tahoma" w:hAnsi="Tahoma" w:cs="Tahoma"/>
      <w:sz w:val="16"/>
      <w:szCs w:val="16"/>
      <w:lang w:val="en-US" w:eastAsia="ja-JP"/>
    </w:rPr>
  </w:style>
  <w:style w:type="character" w:customStyle="1" w:styleId="apple-converted-space">
    <w:name w:val="apple-converted-space"/>
    <w:rsid w:val="000B6CA7"/>
  </w:style>
  <w:style w:type="paragraph" w:styleId="NormalWeb">
    <w:name w:val="Normal (Web)"/>
    <w:basedOn w:val="Normal"/>
    <w:uiPriority w:val="99"/>
    <w:unhideWhenUsed/>
    <w:rsid w:val="000B6CA7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paragraphtitle">
    <w:name w:val="paragraphtitle"/>
    <w:rsid w:val="000B6CA7"/>
  </w:style>
  <w:style w:type="character" w:styleId="Emphasis">
    <w:name w:val="Emphasis"/>
    <w:uiPriority w:val="20"/>
    <w:qFormat/>
    <w:locked/>
    <w:rsid w:val="00D4701C"/>
    <w:rPr>
      <w:i/>
      <w:iCs/>
    </w:rPr>
  </w:style>
  <w:style w:type="character" w:styleId="FollowedHyperlink">
    <w:name w:val="FollowedHyperlink"/>
    <w:rsid w:val="00856E8D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C569D"/>
    <w:pPr>
      <w:ind w:left="720"/>
      <w:contextualSpacing/>
    </w:pPr>
    <w:rPr>
      <w:rFonts w:eastAsia="PMingLiU"/>
      <w:lang w:eastAsia="zh-TW"/>
    </w:rPr>
  </w:style>
  <w:style w:type="paragraph" w:styleId="BodyText2">
    <w:name w:val="Body Text 2"/>
    <w:basedOn w:val="Normal"/>
    <w:link w:val="BodyText2Char"/>
    <w:rsid w:val="0012539D"/>
    <w:pPr>
      <w:shd w:val="clear" w:color="auto" w:fill="auto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beforeLines="50" w:before="120" w:line="240" w:lineRule="auto"/>
      <w:jc w:val="left"/>
    </w:pPr>
    <w:rPr>
      <w:rFonts w:eastAsia="PMingLiU"/>
      <w:color w:val="000000"/>
      <w:sz w:val="18"/>
      <w:szCs w:val="22"/>
      <w:lang w:val="en-US" w:eastAsia="zh-TW"/>
    </w:rPr>
  </w:style>
  <w:style w:type="character" w:customStyle="1" w:styleId="BodyText2Char">
    <w:name w:val="Body Text 2 Char"/>
    <w:link w:val="BodyText2"/>
    <w:rsid w:val="0012539D"/>
    <w:rPr>
      <w:rFonts w:ascii="Arial" w:eastAsia="PMingLiU" w:hAnsi="Arial" w:cs="Arial"/>
      <w:color w:val="000000"/>
      <w:sz w:val="18"/>
      <w:szCs w:val="22"/>
      <w:lang w:val="en-US" w:eastAsia="zh-TW"/>
    </w:rPr>
  </w:style>
  <w:style w:type="character" w:customStyle="1" w:styleId="Mention1">
    <w:name w:val="Mention1"/>
    <w:uiPriority w:val="99"/>
    <w:semiHidden/>
    <w:unhideWhenUsed/>
    <w:rsid w:val="005B6ECB"/>
    <w:rPr>
      <w:color w:val="2B579A"/>
      <w:shd w:val="clear" w:color="auto" w:fill="E6E6E6"/>
    </w:rPr>
  </w:style>
  <w:style w:type="character" w:customStyle="1" w:styleId="st">
    <w:name w:val="st"/>
    <w:rsid w:val="0084725F"/>
  </w:style>
  <w:style w:type="paragraph" w:styleId="Revision">
    <w:name w:val="Revision"/>
    <w:hidden/>
    <w:uiPriority w:val="99"/>
    <w:semiHidden/>
    <w:rsid w:val="006E56DF"/>
    <w:rPr>
      <w:rFonts w:ascii="Arial" w:eastAsia="Calibri" w:hAnsi="Arial" w:cs="Arial"/>
      <w:sz w:val="21"/>
      <w:szCs w:val="21"/>
      <w:lang w:eastAsia="en-US"/>
    </w:rPr>
  </w:style>
  <w:style w:type="paragraph" w:customStyle="1" w:styleId="Body">
    <w:name w:val="Body"/>
    <w:rsid w:val="00F7549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sz w:val="24"/>
      <w:szCs w:val="24"/>
      <w:u w:color="000000"/>
      <w:bdr w:val="nil"/>
      <w:lang w:val="nl-BE" w:eastAsia="nl-BE"/>
    </w:rPr>
  </w:style>
  <w:style w:type="character" w:customStyle="1" w:styleId="Hyperlink0">
    <w:name w:val="Hyperlink.0"/>
    <w:rsid w:val="00F7549A"/>
    <w:rPr>
      <w:rFonts w:ascii="Trebuchet MS" w:eastAsia="Trebuchet MS" w:hAnsi="Trebuchet MS" w:cs="Trebuchet MS"/>
      <w:color w:val="0000FF"/>
      <w:sz w:val="22"/>
      <w:szCs w:val="22"/>
      <w:u w:val="single" w:color="0000FF"/>
      <w:shd w:val="clear" w:color="auto" w:fill="FDFDFD"/>
    </w:rPr>
  </w:style>
  <w:style w:type="character" w:customStyle="1" w:styleId="blockquote1">
    <w:name w:val="blockquote1"/>
    <w:rsid w:val="00F7549A"/>
    <w:rPr>
      <w:vanish w:val="0"/>
      <w:webHidden w:val="0"/>
      <w:sz w:val="26"/>
      <w:szCs w:val="26"/>
      <w:specVanish w:val="0"/>
    </w:rPr>
  </w:style>
  <w:style w:type="character" w:customStyle="1" w:styleId="apple-style-span">
    <w:name w:val="apple-style-span"/>
    <w:rsid w:val="009354E9"/>
  </w:style>
  <w:style w:type="character" w:styleId="HTMLTypewriter">
    <w:name w:val="HTML Typewriter"/>
    <w:rsid w:val="009354E9"/>
    <w:rPr>
      <w:rFonts w:ascii="Courier New" w:eastAsia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E63D3"/>
    <w:pPr>
      <w:shd w:val="clear" w:color="auto" w:fill="auto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link w:val="HTMLPreformatted"/>
    <w:uiPriority w:val="99"/>
    <w:rsid w:val="00EE63D3"/>
    <w:rPr>
      <w:rFonts w:ascii="Courier New" w:eastAsia="Times New Roman" w:hAnsi="Courier New" w:cs="Courier New"/>
    </w:rPr>
  </w:style>
  <w:style w:type="character" w:customStyle="1" w:styleId="UnresolvedMention1">
    <w:name w:val="Unresolved Mention1"/>
    <w:uiPriority w:val="99"/>
    <w:semiHidden/>
    <w:unhideWhenUsed/>
    <w:rsid w:val="00E14937"/>
    <w:rPr>
      <w:color w:val="808080"/>
      <w:shd w:val="clear" w:color="auto" w:fill="E6E6E6"/>
    </w:rPr>
  </w:style>
  <w:style w:type="character" w:customStyle="1" w:styleId="st1">
    <w:name w:val="st1"/>
    <w:rsid w:val="00EB08E8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A6A70"/>
    <w:rPr>
      <w:color w:val="808080"/>
      <w:shd w:val="clear" w:color="auto" w:fill="E6E6E6"/>
    </w:rPr>
  </w:style>
  <w:style w:type="paragraph" w:styleId="EndnoteText">
    <w:name w:val="endnote text"/>
    <w:basedOn w:val="Normal"/>
    <w:link w:val="EndnoteTextChar"/>
    <w:rsid w:val="009258EE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9258EE"/>
    <w:rPr>
      <w:rFonts w:ascii="Arial" w:eastAsia="Calibri" w:hAnsi="Arial" w:cs="Arial"/>
      <w:shd w:val="clear" w:color="auto" w:fill="FFFFFF"/>
      <w:lang w:eastAsia="en-US"/>
    </w:rPr>
  </w:style>
  <w:style w:type="character" w:styleId="EndnoteReference">
    <w:name w:val="endnote reference"/>
    <w:basedOn w:val="DefaultParagraphFont"/>
    <w:rsid w:val="009258EE"/>
    <w:rPr>
      <w:vertAlign w:val="superscript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4133C"/>
    <w:rPr>
      <w:color w:val="808080"/>
      <w:shd w:val="clear" w:color="auto" w:fill="E6E6E6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2C7392"/>
    <w:rPr>
      <w:color w:val="808080"/>
      <w:shd w:val="clear" w:color="auto" w:fill="E6E6E6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4B2DCD"/>
    <w:rPr>
      <w:color w:val="808080"/>
      <w:shd w:val="clear" w:color="auto" w:fill="E6E6E6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683611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234020"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2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7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05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85013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48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121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518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899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068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335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324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6052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687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0876613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7573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6735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07165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8487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74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06234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42837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05116">
                                                                                                      <w:marLeft w:val="90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96310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63302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91453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76231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269801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17398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5144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47911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54207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383698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086361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328360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058047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238156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330083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127132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9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2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82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36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90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07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92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709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9892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22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3339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5345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6001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44101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810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0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54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54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82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07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101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52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4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41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9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1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4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18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22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17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18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194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84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92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605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95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5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557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88133">
                  <w:marLeft w:val="45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0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5683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57248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35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83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5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9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4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0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13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18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98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01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41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967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142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144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3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8832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195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1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facebook.com/ricoheurop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icoh-europe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ess@ricoh-europe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ricoh-europ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icoh-europe.com" TargetMode="External"/><Relationship Id="rId14" Type="http://schemas.openxmlformats.org/officeDocument/2006/relationships/hyperlink" Target="http://www.twitter.com/ricoheurop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08472-F9BC-48E5-A8A7-2D057FEC4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437</Words>
  <Characters>2805</Characters>
  <Application>Microsoft Office Word</Application>
  <DocSecurity>0</DocSecurity>
  <Lines>23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Innovative Print Service Provider Quickly Signs Up For The Ricoh Pro VC60000 next generation, continuous feed inkjet platform</vt:lpstr>
      <vt:lpstr>Innovative Print Service Provider Quickly Signs Up For The Ricoh Pro VC60000 next generation, continuous feed inkjet platform</vt:lpstr>
      <vt:lpstr>Innovative Print Service Provider Quickly Signs Up For The Ricoh Pro VC60000 next generation, continuous feed inkjet platform</vt:lpstr>
    </vt:vector>
  </TitlesOfParts>
  <Company>Ricoh Europe</Company>
  <LinksUpToDate>false</LinksUpToDate>
  <CharactersWithSpaces>3236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Grafoprojekt expands production horizon with Europe’s first Ricoh Pro™ T7210 </dc:title>
  <dc:subject>Ricoh CEC Centre</dc:subject>
  <dc:creator>Ricoh Europe</dc:creator>
  <cp:keywords>Grafoprojekt, Ricoh Europe</cp:keywords>
  <cp:lastModifiedBy>Office</cp:lastModifiedBy>
  <cp:revision>10</cp:revision>
  <cp:lastPrinted>2018-05-11T08:50:00Z</cp:lastPrinted>
  <dcterms:created xsi:type="dcterms:W3CDTF">2018-05-11T13:33:00Z</dcterms:created>
  <dcterms:modified xsi:type="dcterms:W3CDTF">2018-05-16T08:52:00Z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 Saved">
    <vt:lpwstr>12 mar 2018 10:02:29</vt:lpwstr>
  </property>
  <property fmtid="{D5CDD505-2E9C-101B-9397-08002B2CF9AE}" pid="3" name="Last Saved By">
    <vt:lpwstr>Angelo.Mandelli</vt:lpwstr>
  </property>
</Properties>
</file>