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3A93B" w14:textId="77777777" w:rsidR="00AF7E1E" w:rsidRDefault="00AF7E1E" w:rsidP="00AF7E1E">
      <w:pPr>
        <w:spacing w:before="100" w:beforeAutospacing="1" w:after="100" w:afterAutospacing="1"/>
        <w:jc w:val="left"/>
        <w:outlineLvl w:val="1"/>
        <w:rPr>
          <w:b/>
          <w:sz w:val="32"/>
          <w:szCs w:val="32"/>
        </w:rPr>
      </w:pPr>
    </w:p>
    <w:p w14:paraId="38786D85" w14:textId="5718B953" w:rsidR="00AF7E1E" w:rsidRPr="00AE2496" w:rsidRDefault="004E5B13" w:rsidP="00BE3A36">
      <w:pPr>
        <w:spacing w:before="100" w:beforeAutospacing="1" w:after="100" w:afterAutospacing="1"/>
        <w:jc w:val="center"/>
        <w:outlineLvl w:val="1"/>
        <w:rPr>
          <w:rFonts w:eastAsia="Times New Roman"/>
          <w:b/>
          <w:bCs/>
          <w:sz w:val="32"/>
          <w:szCs w:val="32"/>
        </w:rPr>
      </w:pPr>
      <w:bookmarkStart w:id="0" w:name="_Hlk13732516"/>
      <w:proofErr w:type="spellStart"/>
      <w:r>
        <w:rPr>
          <w:rFonts w:eastAsia="Times New Roman"/>
          <w:b/>
          <w:bCs/>
          <w:sz w:val="32"/>
          <w:szCs w:val="32"/>
        </w:rPr>
        <w:t>Dataform</w:t>
      </w:r>
      <w:proofErr w:type="spellEnd"/>
      <w:r w:rsidR="00BE3A36">
        <w:rPr>
          <w:rFonts w:eastAsia="Times New Roman"/>
          <w:b/>
          <w:bCs/>
          <w:sz w:val="32"/>
          <w:szCs w:val="32"/>
        </w:rPr>
        <w:t xml:space="preserve"> Media</w:t>
      </w:r>
      <w:r>
        <w:rPr>
          <w:rFonts w:eastAsia="Times New Roman"/>
          <w:b/>
          <w:bCs/>
          <w:sz w:val="32"/>
          <w:szCs w:val="32"/>
        </w:rPr>
        <w:t xml:space="preserve"> </w:t>
      </w:r>
      <w:r w:rsidR="00BE3A36">
        <w:rPr>
          <w:rFonts w:eastAsia="Times New Roman"/>
          <w:b/>
          <w:bCs/>
          <w:sz w:val="32"/>
          <w:szCs w:val="32"/>
        </w:rPr>
        <w:t xml:space="preserve">focuses on </w:t>
      </w:r>
      <w:r w:rsidR="00C15635">
        <w:rPr>
          <w:rFonts w:eastAsia="Times New Roman"/>
          <w:b/>
          <w:bCs/>
          <w:sz w:val="32"/>
          <w:szCs w:val="32"/>
        </w:rPr>
        <w:t>individua</w:t>
      </w:r>
      <w:r w:rsidR="00BE3A36">
        <w:rPr>
          <w:rFonts w:eastAsia="Times New Roman"/>
          <w:b/>
          <w:bCs/>
          <w:sz w:val="32"/>
          <w:szCs w:val="32"/>
        </w:rPr>
        <w:t xml:space="preserve">lisation with </w:t>
      </w:r>
      <w:r>
        <w:rPr>
          <w:rFonts w:eastAsia="Times New Roman"/>
          <w:b/>
          <w:bCs/>
          <w:sz w:val="32"/>
          <w:szCs w:val="32"/>
        </w:rPr>
        <w:t>Europe’s first Ricoh Pro</w:t>
      </w:r>
      <w:r w:rsidR="00BE3A36">
        <w:rPr>
          <w:rFonts w:eastAsia="Times New Roman"/>
          <w:b/>
          <w:bCs/>
          <w:sz w:val="32"/>
          <w:szCs w:val="32"/>
        </w:rPr>
        <w:t>™</w:t>
      </w:r>
      <w:r>
        <w:rPr>
          <w:rFonts w:eastAsia="Times New Roman"/>
          <w:b/>
          <w:bCs/>
          <w:sz w:val="32"/>
          <w:szCs w:val="32"/>
        </w:rPr>
        <w:t xml:space="preserve"> VC60000 </w:t>
      </w:r>
      <w:r w:rsidR="00B67AC1">
        <w:rPr>
          <w:rFonts w:eastAsia="Times New Roman"/>
          <w:b/>
          <w:bCs/>
          <w:sz w:val="32"/>
          <w:szCs w:val="32"/>
        </w:rPr>
        <w:t xml:space="preserve">with </w:t>
      </w:r>
      <w:r>
        <w:rPr>
          <w:rFonts w:eastAsia="Times New Roman"/>
          <w:b/>
          <w:bCs/>
          <w:sz w:val="32"/>
          <w:szCs w:val="32"/>
        </w:rPr>
        <w:t xml:space="preserve">extended gamut </w:t>
      </w:r>
      <w:r w:rsidR="00B67AC1">
        <w:rPr>
          <w:rFonts w:eastAsia="Times New Roman"/>
          <w:b/>
          <w:bCs/>
          <w:sz w:val="32"/>
          <w:szCs w:val="32"/>
        </w:rPr>
        <w:t xml:space="preserve">ink </w:t>
      </w:r>
    </w:p>
    <w:p w14:paraId="7CE1B2AD" w14:textId="2E41F84D" w:rsidR="00C24F96" w:rsidRDefault="00376F5A" w:rsidP="00AE2496">
      <w:pPr>
        <w:spacing w:line="360" w:lineRule="auto"/>
      </w:pPr>
      <w:r>
        <w:rPr>
          <w:b/>
          <w:noProof/>
          <w:lang w:val="nl-BE" w:eastAsia="zh-TW"/>
        </w:rPr>
        <w:drawing>
          <wp:anchor distT="0" distB="0" distL="114300" distR="114300" simplePos="0" relativeHeight="251658240" behindDoc="0" locked="0" layoutInCell="1" allowOverlap="1" wp14:anchorId="6B539560" wp14:editId="5A118C52">
            <wp:simplePos x="0" y="0"/>
            <wp:positionH relativeFrom="margin">
              <wp:align>center</wp:align>
            </wp:positionH>
            <wp:positionV relativeFrom="paragraph">
              <wp:posOffset>791845</wp:posOffset>
            </wp:positionV>
            <wp:extent cx="3105150" cy="4168140"/>
            <wp:effectExtent l="0" t="0" r="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C_pr19012_Ricoh Pro VC600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5150" cy="4168140"/>
                    </a:xfrm>
                    <a:prstGeom prst="rect">
                      <a:avLst/>
                    </a:prstGeom>
                  </pic:spPr>
                </pic:pic>
              </a:graphicData>
            </a:graphic>
            <wp14:sizeRelH relativeFrom="margin">
              <wp14:pctWidth>0</wp14:pctWidth>
            </wp14:sizeRelH>
            <wp14:sizeRelV relativeFrom="margin">
              <wp14:pctHeight>0</wp14:pctHeight>
            </wp14:sizeRelV>
          </wp:anchor>
        </w:drawing>
      </w:r>
      <w:r w:rsidR="001E25E6" w:rsidRPr="00AE2496">
        <w:rPr>
          <w:b/>
        </w:rPr>
        <w:t xml:space="preserve">Ricoh Europe, London, </w:t>
      </w:r>
      <w:r w:rsidR="004171D9">
        <w:rPr>
          <w:b/>
        </w:rPr>
        <w:t>30</w:t>
      </w:r>
      <w:r w:rsidR="00C24F96">
        <w:rPr>
          <w:b/>
        </w:rPr>
        <w:t xml:space="preserve"> July</w:t>
      </w:r>
      <w:r w:rsidR="00BA4034" w:rsidRPr="00AE2496">
        <w:rPr>
          <w:b/>
        </w:rPr>
        <w:t xml:space="preserve"> </w:t>
      </w:r>
      <w:r w:rsidR="001E25E6" w:rsidRPr="00AE2496">
        <w:rPr>
          <w:b/>
        </w:rPr>
        <w:t>201</w:t>
      </w:r>
      <w:r w:rsidR="00C24F96">
        <w:rPr>
          <w:b/>
        </w:rPr>
        <w:t>9</w:t>
      </w:r>
      <w:r w:rsidR="001E25E6" w:rsidRPr="00AE2496">
        <w:t xml:space="preserve"> –</w:t>
      </w:r>
      <w:r w:rsidR="00AF7E1E" w:rsidRPr="00AE2496">
        <w:t xml:space="preserve"> </w:t>
      </w:r>
      <w:r w:rsidR="00C24F96">
        <w:t xml:space="preserve">Austrian </w:t>
      </w:r>
      <w:r w:rsidR="00BE3A36">
        <w:t>print service provider</w:t>
      </w:r>
      <w:r w:rsidR="00C24F96">
        <w:t xml:space="preserve"> Dataform</w:t>
      </w:r>
      <w:r w:rsidR="00BE3A36">
        <w:t xml:space="preserve"> Media </w:t>
      </w:r>
      <w:r w:rsidR="00C24F96">
        <w:t xml:space="preserve">has chosen to drive </w:t>
      </w:r>
      <w:r w:rsidR="00C15635">
        <w:t>individuali</w:t>
      </w:r>
      <w:r w:rsidR="00C24F96">
        <w:t>sation</w:t>
      </w:r>
      <w:r w:rsidR="00DB5760">
        <w:t>, runs of one,</w:t>
      </w:r>
      <w:r w:rsidR="00C24F96">
        <w:t xml:space="preserve"> and win new business</w:t>
      </w:r>
      <w:r w:rsidR="00C15635">
        <w:t>,</w:t>
      </w:r>
      <w:r w:rsidR="00BE3A36">
        <w:t xml:space="preserve"> with Europe’s first </w:t>
      </w:r>
      <w:r w:rsidR="00F2537A">
        <w:t xml:space="preserve">order of </w:t>
      </w:r>
      <w:r w:rsidR="004F7853">
        <w:t xml:space="preserve">a </w:t>
      </w:r>
      <w:r w:rsidR="00BE3A36">
        <w:t xml:space="preserve">Ricoh Pro VC60000 </w:t>
      </w:r>
      <w:r w:rsidR="00B67AC1">
        <w:t xml:space="preserve">continuous feed press with </w:t>
      </w:r>
      <w:r w:rsidR="00BE3A36">
        <w:t xml:space="preserve">extended gamut </w:t>
      </w:r>
      <w:r w:rsidR="00B67AC1">
        <w:t>ink</w:t>
      </w:r>
      <w:r w:rsidR="00BE3A36">
        <w:t>.</w:t>
      </w:r>
      <w:bookmarkStart w:id="1" w:name="_GoBack"/>
      <w:bookmarkEnd w:id="1"/>
    </w:p>
    <w:p w14:paraId="00D1EB4A" w14:textId="77777777" w:rsidR="00376F5A" w:rsidRDefault="00376F5A" w:rsidP="00B67AC1">
      <w:pPr>
        <w:spacing w:line="360" w:lineRule="auto"/>
        <w:rPr>
          <w:b/>
          <w:bCs/>
          <w:sz w:val="16"/>
          <w:szCs w:val="16"/>
        </w:rPr>
      </w:pPr>
    </w:p>
    <w:p w14:paraId="3762091D" w14:textId="192EAA24" w:rsidR="00C24F96" w:rsidRPr="004E5B13" w:rsidRDefault="004E5B13" w:rsidP="00B67AC1">
      <w:pPr>
        <w:spacing w:line="360" w:lineRule="auto"/>
        <w:rPr>
          <w:b/>
          <w:bCs/>
          <w:sz w:val="16"/>
          <w:szCs w:val="16"/>
        </w:rPr>
      </w:pPr>
      <w:proofErr w:type="spellStart"/>
      <w:r w:rsidRPr="004E5B13">
        <w:rPr>
          <w:b/>
          <w:bCs/>
          <w:sz w:val="16"/>
          <w:szCs w:val="16"/>
        </w:rPr>
        <w:t>Dataform</w:t>
      </w:r>
      <w:proofErr w:type="spellEnd"/>
      <w:r w:rsidRPr="004E5B13">
        <w:rPr>
          <w:b/>
          <w:bCs/>
          <w:sz w:val="16"/>
          <w:szCs w:val="16"/>
        </w:rPr>
        <w:t xml:space="preserve"> invest in Europe’s first Ricoh Pro VC60000 continuous feed</w:t>
      </w:r>
      <w:r w:rsidR="00BE3A36">
        <w:rPr>
          <w:b/>
          <w:bCs/>
          <w:sz w:val="16"/>
          <w:szCs w:val="16"/>
        </w:rPr>
        <w:t xml:space="preserve"> press</w:t>
      </w:r>
      <w:r w:rsidR="00B67AC1">
        <w:rPr>
          <w:b/>
          <w:bCs/>
          <w:sz w:val="16"/>
          <w:szCs w:val="16"/>
        </w:rPr>
        <w:t xml:space="preserve"> with </w:t>
      </w:r>
      <w:r w:rsidR="00B67AC1" w:rsidRPr="004E5B13">
        <w:rPr>
          <w:b/>
          <w:bCs/>
          <w:sz w:val="16"/>
          <w:szCs w:val="16"/>
        </w:rPr>
        <w:t>extended gamut</w:t>
      </w:r>
      <w:r w:rsidR="00B67AC1">
        <w:rPr>
          <w:b/>
          <w:bCs/>
          <w:sz w:val="16"/>
          <w:szCs w:val="16"/>
        </w:rPr>
        <w:t xml:space="preserve"> inks</w:t>
      </w:r>
    </w:p>
    <w:p w14:paraId="18E188E4" w14:textId="77777777" w:rsidR="00BE3A36" w:rsidRDefault="00BE3A36" w:rsidP="00AE2496">
      <w:pPr>
        <w:spacing w:line="360" w:lineRule="auto"/>
        <w:rPr>
          <w:rFonts w:ascii="&amp;quot" w:hAnsi="&amp;quot" w:cs="Calibri"/>
          <w:color w:val="1F497D"/>
          <w:sz w:val="22"/>
          <w:szCs w:val="22"/>
          <w:lang w:val="en-US"/>
        </w:rPr>
      </w:pPr>
    </w:p>
    <w:p w14:paraId="345D3659" w14:textId="3B8358C0" w:rsidR="00B055BF" w:rsidRPr="00C15635" w:rsidRDefault="00D95198" w:rsidP="00B055BF">
      <w:pPr>
        <w:spacing w:line="360" w:lineRule="auto"/>
        <w:rPr>
          <w:lang w:val="en-US"/>
        </w:rPr>
      </w:pPr>
      <w:proofErr w:type="spellStart"/>
      <w:r w:rsidRPr="00C15635">
        <w:rPr>
          <w:lang w:val="en-US"/>
        </w:rPr>
        <w:t>Dataform</w:t>
      </w:r>
      <w:proofErr w:type="spellEnd"/>
      <w:r w:rsidRPr="00C15635">
        <w:rPr>
          <w:lang w:val="en-US"/>
        </w:rPr>
        <w:t xml:space="preserve"> Media</w:t>
      </w:r>
      <w:r w:rsidR="001759B1">
        <w:rPr>
          <w:lang w:val="en-US"/>
        </w:rPr>
        <w:t xml:space="preserve">, </w:t>
      </w:r>
      <w:r w:rsidR="00BE3A36" w:rsidRPr="00C15635">
        <w:rPr>
          <w:lang w:val="en-US"/>
        </w:rPr>
        <w:t xml:space="preserve">part of </w:t>
      </w:r>
      <w:proofErr w:type="spellStart"/>
      <w:r w:rsidR="00BE3A36" w:rsidRPr="00C15635">
        <w:rPr>
          <w:lang w:val="en-US"/>
        </w:rPr>
        <w:t>Dataform</w:t>
      </w:r>
      <w:proofErr w:type="spellEnd"/>
      <w:r w:rsidR="001759B1">
        <w:rPr>
          <w:lang w:val="en-US"/>
        </w:rPr>
        <w:t xml:space="preserve">, was </w:t>
      </w:r>
      <w:r w:rsidR="00BE3A36" w:rsidRPr="00C15635">
        <w:rPr>
          <w:lang w:val="en-US"/>
        </w:rPr>
        <w:t>founded in 1972</w:t>
      </w:r>
      <w:r w:rsidR="001759B1">
        <w:rPr>
          <w:lang w:val="en-US"/>
        </w:rPr>
        <w:t>. It</w:t>
      </w:r>
      <w:r w:rsidRPr="00C15635">
        <w:rPr>
          <w:lang w:val="en-US"/>
        </w:rPr>
        <w:t xml:space="preserve"> </w:t>
      </w:r>
      <w:r w:rsidR="00D06B6F" w:rsidRPr="00C15635">
        <w:rPr>
          <w:lang w:val="en-US"/>
        </w:rPr>
        <w:t xml:space="preserve">produces forms and mail </w:t>
      </w:r>
      <w:r w:rsidR="00BE3A36" w:rsidRPr="00C15635">
        <w:rPr>
          <w:lang w:val="en-US"/>
        </w:rPr>
        <w:t>products</w:t>
      </w:r>
      <w:r w:rsidR="00D06B6F" w:rsidRPr="00C15635">
        <w:rPr>
          <w:lang w:val="en-US"/>
        </w:rPr>
        <w:t xml:space="preserve"> from simple letters t</w:t>
      </w:r>
      <w:r w:rsidR="00BE3A36" w:rsidRPr="00C15635">
        <w:rPr>
          <w:lang w:val="en-US"/>
        </w:rPr>
        <w:t>o</w:t>
      </w:r>
      <w:r w:rsidR="00D06B6F" w:rsidRPr="00C15635">
        <w:rPr>
          <w:lang w:val="en-US"/>
        </w:rPr>
        <w:t xml:space="preserve"> complex </w:t>
      </w:r>
      <w:r w:rsidR="00BE3A36" w:rsidRPr="00C15635">
        <w:rPr>
          <w:lang w:val="en-US"/>
        </w:rPr>
        <w:t>applications</w:t>
      </w:r>
      <w:r w:rsidR="001759B1">
        <w:rPr>
          <w:lang w:val="en-US"/>
        </w:rPr>
        <w:t xml:space="preserve"> including</w:t>
      </w:r>
      <w:r w:rsidR="00BE3A36" w:rsidRPr="00C15635">
        <w:rPr>
          <w:lang w:val="en-US"/>
        </w:rPr>
        <w:t xml:space="preserve"> </w:t>
      </w:r>
      <w:r w:rsidR="00D20285">
        <w:rPr>
          <w:lang w:val="en-US"/>
        </w:rPr>
        <w:t xml:space="preserve">documents </w:t>
      </w:r>
      <w:r w:rsidR="0082789A">
        <w:rPr>
          <w:lang w:val="en-US"/>
        </w:rPr>
        <w:t xml:space="preserve">for banks and insurance companies </w:t>
      </w:r>
      <w:r w:rsidR="00BE3A36" w:rsidRPr="00C15635">
        <w:rPr>
          <w:lang w:val="en-US"/>
        </w:rPr>
        <w:t xml:space="preserve">and </w:t>
      </w:r>
      <w:r w:rsidR="00D06B6F" w:rsidRPr="00C15635">
        <w:rPr>
          <w:lang w:val="en-US"/>
        </w:rPr>
        <w:t>tickets with security printing</w:t>
      </w:r>
      <w:r w:rsidR="00BE3A36" w:rsidRPr="00C15635">
        <w:rPr>
          <w:lang w:val="en-US"/>
        </w:rPr>
        <w:t xml:space="preserve">. </w:t>
      </w:r>
      <w:r w:rsidR="004E5B13" w:rsidRPr="00C15635">
        <w:rPr>
          <w:lang w:val="en-US"/>
        </w:rPr>
        <w:t xml:space="preserve">It </w:t>
      </w:r>
      <w:r w:rsidR="00B055BF" w:rsidRPr="00C15635">
        <w:rPr>
          <w:lang w:val="en-US"/>
        </w:rPr>
        <w:t>chose</w:t>
      </w:r>
      <w:r w:rsidR="004E5B13" w:rsidRPr="00C15635">
        <w:rPr>
          <w:lang w:val="en-US"/>
        </w:rPr>
        <w:t xml:space="preserve"> the Pro VC60000 that features </w:t>
      </w:r>
      <w:r w:rsidR="00AF7E1E" w:rsidRPr="00C15635">
        <w:t xml:space="preserve">new </w:t>
      </w:r>
      <w:r w:rsidR="0093572C">
        <w:t xml:space="preserve">Ricoh </w:t>
      </w:r>
      <w:r w:rsidR="00AF7E1E" w:rsidRPr="00C15635">
        <w:t>ink technology</w:t>
      </w:r>
      <w:r w:rsidR="00B055BF" w:rsidRPr="00C15635">
        <w:t xml:space="preserve"> </w:t>
      </w:r>
      <w:r w:rsidR="00AF7E1E" w:rsidRPr="00C15635">
        <w:t xml:space="preserve">designed to print directly </w:t>
      </w:r>
      <w:r w:rsidR="0082789A" w:rsidRPr="0082789A">
        <w:t>on common wood-free offset papers, matt-coated and coated printing papers</w:t>
      </w:r>
      <w:r w:rsidR="00AF7E1E" w:rsidRPr="00BE3A36">
        <w:rPr>
          <w:color w:val="000000"/>
        </w:rPr>
        <w:t>.</w:t>
      </w:r>
      <w:r w:rsidR="00B63E3B">
        <w:rPr>
          <w:color w:val="000000"/>
        </w:rPr>
        <w:t xml:space="preserve"> </w:t>
      </w:r>
      <w:r w:rsidR="001759B1">
        <w:rPr>
          <w:color w:val="000000"/>
        </w:rPr>
        <w:t xml:space="preserve">It </w:t>
      </w:r>
      <w:r w:rsidR="00B63E3B">
        <w:rPr>
          <w:color w:val="000000"/>
        </w:rPr>
        <w:t>aims to use it to print educational books</w:t>
      </w:r>
      <w:r w:rsidR="00AF7E1E" w:rsidRPr="00BE3A36">
        <w:rPr>
          <w:color w:val="000000"/>
        </w:rPr>
        <w:t xml:space="preserve"> </w:t>
      </w:r>
      <w:r w:rsidR="00B63E3B">
        <w:rPr>
          <w:color w:val="000000"/>
        </w:rPr>
        <w:t>among other applications.</w:t>
      </w:r>
      <w:r w:rsidR="00AF7E1E" w:rsidRPr="00BE3A36">
        <w:rPr>
          <w:color w:val="000000"/>
        </w:rPr>
        <w:t xml:space="preserve"> </w:t>
      </w:r>
    </w:p>
    <w:p w14:paraId="0AAB0EDD" w14:textId="77777777" w:rsidR="00B055BF" w:rsidRPr="00BE3A36" w:rsidRDefault="00B055BF" w:rsidP="00B055BF">
      <w:pPr>
        <w:spacing w:line="360" w:lineRule="auto"/>
        <w:rPr>
          <w:color w:val="000000"/>
        </w:rPr>
      </w:pPr>
    </w:p>
    <w:p w14:paraId="7EADC5B4" w14:textId="5E1BB13B" w:rsidR="00AF7E1E" w:rsidRPr="00BE3A36" w:rsidRDefault="00B055BF" w:rsidP="00B055BF">
      <w:pPr>
        <w:spacing w:line="360" w:lineRule="auto"/>
      </w:pPr>
      <w:r w:rsidRPr="00BE3A36">
        <w:rPr>
          <w:color w:val="000000"/>
        </w:rPr>
        <w:t xml:space="preserve">The </w:t>
      </w:r>
      <w:r w:rsidR="00AF7E1E" w:rsidRPr="00BE3A36">
        <w:rPr>
          <w:color w:val="000000"/>
        </w:rPr>
        <w:t>flexible</w:t>
      </w:r>
      <w:r w:rsidR="00BC53EF" w:rsidRPr="00BE3A36">
        <w:rPr>
          <w:color w:val="000000"/>
        </w:rPr>
        <w:t xml:space="preserve"> and</w:t>
      </w:r>
      <w:r w:rsidR="00AF7E1E" w:rsidRPr="00BE3A36">
        <w:rPr>
          <w:color w:val="000000"/>
        </w:rPr>
        <w:t xml:space="preserve"> economical</w:t>
      </w:r>
      <w:r w:rsidRPr="00BE3A36">
        <w:rPr>
          <w:color w:val="000000"/>
        </w:rPr>
        <w:t xml:space="preserve"> </w:t>
      </w:r>
      <w:r w:rsidR="00C15635">
        <w:rPr>
          <w:color w:val="000000"/>
        </w:rPr>
        <w:t>press</w:t>
      </w:r>
      <w:r w:rsidRPr="00BE3A36">
        <w:rPr>
          <w:color w:val="000000"/>
        </w:rPr>
        <w:t xml:space="preserve"> delivers</w:t>
      </w:r>
      <w:r w:rsidR="00DB5760" w:rsidRPr="00BE3A36">
        <w:rPr>
          <w:color w:val="000000"/>
        </w:rPr>
        <w:t xml:space="preserve"> high colour stability and</w:t>
      </w:r>
      <w:r w:rsidRPr="00BE3A36">
        <w:rPr>
          <w:color w:val="000000"/>
        </w:rPr>
        <w:t xml:space="preserve"> an </w:t>
      </w:r>
      <w:r w:rsidR="00AF7E1E" w:rsidRPr="00BE3A36">
        <w:rPr>
          <w:color w:val="000000"/>
        </w:rPr>
        <w:t>improved colo</w:t>
      </w:r>
      <w:r w:rsidR="00AE2496" w:rsidRPr="00BE3A36">
        <w:rPr>
          <w:color w:val="000000"/>
        </w:rPr>
        <w:t>u</w:t>
      </w:r>
      <w:r w:rsidR="00AF7E1E" w:rsidRPr="00BE3A36">
        <w:rPr>
          <w:color w:val="000000"/>
        </w:rPr>
        <w:t xml:space="preserve">r gamut </w:t>
      </w:r>
      <w:r w:rsidRPr="00BE3A36">
        <w:rPr>
          <w:color w:val="000000"/>
        </w:rPr>
        <w:t>with more vivid colours and a richer black</w:t>
      </w:r>
      <w:r w:rsidR="00DB5760" w:rsidRPr="00BE3A36">
        <w:rPr>
          <w:color w:val="000000"/>
        </w:rPr>
        <w:t>. This combination in</w:t>
      </w:r>
      <w:r w:rsidRPr="00BE3A36">
        <w:rPr>
          <w:color w:val="000000"/>
        </w:rPr>
        <w:t>creas</w:t>
      </w:r>
      <w:r w:rsidR="00DB5760" w:rsidRPr="00BE3A36">
        <w:rPr>
          <w:color w:val="000000"/>
        </w:rPr>
        <w:t>es</w:t>
      </w:r>
      <w:r w:rsidR="00AF7E1E" w:rsidRPr="00BE3A36">
        <w:rPr>
          <w:color w:val="000000"/>
        </w:rPr>
        <w:t xml:space="preserve"> the different types of </w:t>
      </w:r>
      <w:r w:rsidR="00AF7E1E" w:rsidRPr="00BE3A36">
        <w:rPr>
          <w:color w:val="000000"/>
        </w:rPr>
        <w:lastRenderedPageBreak/>
        <w:t>applications that can be supporte</w:t>
      </w:r>
      <w:r w:rsidRPr="00BE3A36">
        <w:rPr>
          <w:color w:val="000000"/>
        </w:rPr>
        <w:t>d</w:t>
      </w:r>
      <w:r w:rsidR="00AF7E1E" w:rsidRPr="00BE3A36">
        <w:rPr>
          <w:color w:val="000000"/>
        </w:rPr>
        <w:t>.</w:t>
      </w:r>
      <w:r w:rsidR="00DB5760" w:rsidRPr="00BE3A36">
        <w:rPr>
          <w:color w:val="000000"/>
        </w:rPr>
        <w:t xml:space="preserve"> </w:t>
      </w:r>
      <w:r w:rsidRPr="00BE3A36">
        <w:rPr>
          <w:color w:val="000000"/>
        </w:rPr>
        <w:t xml:space="preserve">It also has </w:t>
      </w:r>
      <w:r w:rsidR="00DB5760" w:rsidRPr="00BE3A36">
        <w:rPr>
          <w:color w:val="000000"/>
        </w:rPr>
        <w:t>a faster</w:t>
      </w:r>
      <w:r w:rsidRPr="00BE3A36">
        <w:rPr>
          <w:color w:val="000000"/>
        </w:rPr>
        <w:t xml:space="preserve"> </w:t>
      </w:r>
      <w:r w:rsidR="00AF7E1E" w:rsidRPr="00BE3A36">
        <w:rPr>
          <w:color w:val="000000"/>
        </w:rPr>
        <w:t>printing speed</w:t>
      </w:r>
      <w:r w:rsidR="0082789A">
        <w:rPr>
          <w:color w:val="000000"/>
        </w:rPr>
        <w:t xml:space="preserve"> up to 150 m/min</w:t>
      </w:r>
      <w:r w:rsidR="00B67AC1">
        <w:rPr>
          <w:color w:val="000000"/>
        </w:rPr>
        <w:t>,</w:t>
      </w:r>
      <w:r w:rsidR="00AF7E1E" w:rsidRPr="00BE3A36">
        <w:rPr>
          <w:color w:val="000000"/>
        </w:rPr>
        <w:t xml:space="preserve"> </w:t>
      </w:r>
      <w:r w:rsidR="00C15635">
        <w:rPr>
          <w:color w:val="000000"/>
        </w:rPr>
        <w:t>enabling</w:t>
      </w:r>
      <w:r w:rsidR="00AF7E1E" w:rsidRPr="00BE3A36">
        <w:rPr>
          <w:color w:val="000000"/>
        </w:rPr>
        <w:t xml:space="preserve"> higher </w:t>
      </w:r>
      <w:r w:rsidR="00AF7E1E" w:rsidRPr="00BE3A36">
        <w:t>production volumes (including offset to digital page migration)</w:t>
      </w:r>
      <w:r w:rsidRPr="00BE3A36">
        <w:t xml:space="preserve"> and </w:t>
      </w:r>
      <w:r w:rsidR="00AF7E1E" w:rsidRPr="00BE3A36">
        <w:t>decreas</w:t>
      </w:r>
      <w:r w:rsidR="00C15635">
        <w:t>ed</w:t>
      </w:r>
      <w:r w:rsidR="00AF7E1E" w:rsidRPr="00BE3A36">
        <w:t xml:space="preserve"> time to market for promotions.  </w:t>
      </w:r>
    </w:p>
    <w:p w14:paraId="6BF80E07" w14:textId="263F1556" w:rsidR="00DB5760" w:rsidRPr="00BE3A36" w:rsidRDefault="00DB5760" w:rsidP="00B055BF">
      <w:pPr>
        <w:spacing w:line="360" w:lineRule="auto"/>
      </w:pPr>
    </w:p>
    <w:p w14:paraId="0652CD6A" w14:textId="73696A69" w:rsidR="00DB5760" w:rsidRPr="00BE3A36" w:rsidRDefault="0082789A" w:rsidP="00BE3A36">
      <w:pPr>
        <w:spacing w:line="360" w:lineRule="auto"/>
        <w:rPr>
          <w:lang w:val="en-US"/>
        </w:rPr>
      </w:pPr>
      <w:r>
        <w:rPr>
          <w:lang w:val="en-US"/>
        </w:rPr>
        <w:t>Stefan Achter</w:t>
      </w:r>
      <w:r w:rsidR="00D06B6F" w:rsidRPr="00BE3A36">
        <w:rPr>
          <w:lang w:val="en-US"/>
        </w:rPr>
        <w:t xml:space="preserve">, </w:t>
      </w:r>
      <w:r>
        <w:rPr>
          <w:lang w:val="en-US"/>
        </w:rPr>
        <w:t xml:space="preserve">Managing Director of </w:t>
      </w:r>
      <w:proofErr w:type="spellStart"/>
      <w:r w:rsidR="00D06B6F" w:rsidRPr="00BE3A36">
        <w:rPr>
          <w:lang w:val="en-US"/>
        </w:rPr>
        <w:t>Dataform</w:t>
      </w:r>
      <w:proofErr w:type="spellEnd"/>
      <w:r>
        <w:rPr>
          <w:lang w:val="en-US"/>
        </w:rPr>
        <w:t xml:space="preserve"> Media</w:t>
      </w:r>
      <w:r w:rsidR="00D06B6F" w:rsidRPr="00BE3A36">
        <w:rPr>
          <w:lang w:val="en-US"/>
        </w:rPr>
        <w:t>,</w:t>
      </w:r>
      <w:r w:rsidR="00BE3A36">
        <w:rPr>
          <w:lang w:val="en-US"/>
        </w:rPr>
        <w:t xml:space="preserve"> </w:t>
      </w:r>
      <w:r w:rsidR="00DB5760" w:rsidRPr="00BE3A36">
        <w:rPr>
          <w:lang w:val="en-US"/>
        </w:rPr>
        <w:t>comments: "We offer optimal products with all-round optimal service. Our investment in the Ricoh Pro VC60000 extended gamut press will support this. We look forward to it helping us further enhance how we support our c</w:t>
      </w:r>
      <w:r w:rsidR="00B67AC1">
        <w:rPr>
          <w:lang w:val="en-US"/>
        </w:rPr>
        <w:t>lient</w:t>
      </w:r>
      <w:r w:rsidR="00DB5760" w:rsidRPr="00BE3A36">
        <w:rPr>
          <w:lang w:val="en-US"/>
        </w:rPr>
        <w:t>s with exciting new capabilities</w:t>
      </w:r>
      <w:r w:rsidR="00C15635">
        <w:rPr>
          <w:lang w:val="en-US"/>
        </w:rPr>
        <w:t xml:space="preserve"> including </w:t>
      </w:r>
      <w:proofErr w:type="spellStart"/>
      <w:r w:rsidR="00C15635">
        <w:rPr>
          <w:lang w:val="en-US"/>
        </w:rPr>
        <w:t>individualisation</w:t>
      </w:r>
      <w:proofErr w:type="spellEnd"/>
      <w:r w:rsidR="00C15635">
        <w:rPr>
          <w:lang w:val="en-US"/>
        </w:rPr>
        <w:t xml:space="preserve"> and runs of one</w:t>
      </w:r>
      <w:r w:rsidR="00DB5760" w:rsidRPr="00BE3A36">
        <w:rPr>
          <w:lang w:val="en-US"/>
        </w:rPr>
        <w:t xml:space="preserve">." </w:t>
      </w:r>
    </w:p>
    <w:p w14:paraId="319F0D09" w14:textId="1799869C" w:rsidR="00DB5760" w:rsidRPr="00BE3A36" w:rsidRDefault="00DB5760" w:rsidP="00BE3A36">
      <w:pPr>
        <w:spacing w:line="360" w:lineRule="auto"/>
        <w:rPr>
          <w:lang w:val="en-US"/>
        </w:rPr>
      </w:pPr>
    </w:p>
    <w:p w14:paraId="2ED1389F" w14:textId="6426639E" w:rsidR="00DB5760" w:rsidRPr="00BE3A36" w:rsidRDefault="00DB5760" w:rsidP="00BE3A36">
      <w:pPr>
        <w:spacing w:line="360" w:lineRule="auto"/>
        <w:jc w:val="left"/>
      </w:pPr>
      <w:r w:rsidRPr="00BE3A36">
        <w:t>“We are delighted that Dataform</w:t>
      </w:r>
      <w:r w:rsidR="00C15635">
        <w:t xml:space="preserve"> Media</w:t>
      </w:r>
      <w:r w:rsidRPr="00BE3A36">
        <w:t xml:space="preserve"> has identified the powerful impact our newly developed inks have on </w:t>
      </w:r>
      <w:r w:rsidR="00D06B6F" w:rsidRPr="00BE3A36">
        <w:t>the smooth and fast production of</w:t>
      </w:r>
      <w:r w:rsidRPr="00BE3A36">
        <w:t xml:space="preserve"> high quality digital print,” </w:t>
      </w:r>
      <w:r w:rsidR="00D20285">
        <w:t>says</w:t>
      </w:r>
      <w:r w:rsidR="00D20285" w:rsidRPr="00BE3A36">
        <w:t xml:space="preserve"> </w:t>
      </w:r>
      <w:r w:rsidRPr="00BE3A36">
        <w:t>Eef de Ridder</w:t>
      </w:r>
      <w:r w:rsidRPr="00BE3A36">
        <w:rPr>
          <w:rFonts w:eastAsia="Times New Roman"/>
          <w:lang w:eastAsia="en-GB"/>
        </w:rPr>
        <w:t xml:space="preserve">, </w:t>
      </w:r>
      <w:r w:rsidRPr="00BE3A36">
        <w:rPr>
          <w:iCs/>
        </w:rPr>
        <w:t>Vice President</w:t>
      </w:r>
      <w:r w:rsidRPr="00BE3A36">
        <w:rPr>
          <w:rFonts w:eastAsia="Times New Roman"/>
          <w:iCs/>
          <w:lang w:eastAsia="en-GB"/>
        </w:rPr>
        <w:t>,</w:t>
      </w:r>
      <w:r w:rsidRPr="00BE3A36">
        <w:rPr>
          <w:rFonts w:eastAsia="Times New Roman"/>
          <w:lang w:eastAsia="en-GB"/>
        </w:rPr>
        <w:t xml:space="preserve"> Commercial Printing </w:t>
      </w:r>
      <w:r w:rsidRPr="00BE3A36">
        <w:t>Group, Ricoh Europe. “</w:t>
      </w:r>
      <w:r w:rsidR="00D06B6F" w:rsidRPr="00BE3A36">
        <w:t xml:space="preserve">As well as enhancing its capabilities </w:t>
      </w:r>
      <w:r w:rsidR="00C15635">
        <w:t>it can also seek</w:t>
      </w:r>
      <w:r w:rsidR="00D06B6F" w:rsidRPr="00BE3A36">
        <w:t xml:space="preserve"> new business opportunities confident in its ability to deliver consistently reliable fast </w:t>
      </w:r>
      <w:r w:rsidR="00C15635" w:rsidRPr="00BE3A36">
        <w:t>turnaround</w:t>
      </w:r>
      <w:r w:rsidR="00D06B6F" w:rsidRPr="00BE3A36">
        <w:t xml:space="preserve"> results.”</w:t>
      </w:r>
    </w:p>
    <w:p w14:paraId="27BDE817" w14:textId="77777777" w:rsidR="00B055BF" w:rsidRPr="00BE3A36" w:rsidRDefault="00B055BF" w:rsidP="00BE3A36">
      <w:pPr>
        <w:pStyle w:val="xmsolistparagraph"/>
        <w:spacing w:before="0" w:beforeAutospacing="0" w:after="0" w:afterAutospacing="0" w:line="360" w:lineRule="auto"/>
        <w:rPr>
          <w:rFonts w:ascii="Arial" w:hAnsi="Arial" w:cs="Arial"/>
          <w:sz w:val="21"/>
          <w:szCs w:val="21"/>
          <w:lang w:val="en-US"/>
        </w:rPr>
      </w:pPr>
    </w:p>
    <w:p w14:paraId="34264F33" w14:textId="6D19D111" w:rsidR="00BE3A36" w:rsidRDefault="0082789A" w:rsidP="00BE3A36">
      <w:pPr>
        <w:pStyle w:val="xmsolistparagraph"/>
        <w:spacing w:before="0" w:beforeAutospacing="0" w:after="0" w:afterAutospacing="0" w:line="360" w:lineRule="auto"/>
        <w:rPr>
          <w:rFonts w:ascii="Arial" w:hAnsi="Arial" w:cs="Arial"/>
          <w:sz w:val="21"/>
          <w:szCs w:val="21"/>
          <w:lang w:val="en-US"/>
        </w:rPr>
      </w:pPr>
      <w:r>
        <w:rPr>
          <w:rFonts w:ascii="Arial" w:hAnsi="Arial" w:cs="Arial"/>
          <w:sz w:val="21"/>
          <w:szCs w:val="21"/>
          <w:lang w:val="en-US"/>
        </w:rPr>
        <w:t>Installation</w:t>
      </w:r>
      <w:r w:rsidRPr="00BE3A36">
        <w:rPr>
          <w:rFonts w:ascii="Arial" w:hAnsi="Arial" w:cs="Arial"/>
          <w:sz w:val="21"/>
          <w:szCs w:val="21"/>
          <w:lang w:val="en-US"/>
        </w:rPr>
        <w:t xml:space="preserve"> </w:t>
      </w:r>
      <w:r w:rsidR="00B055BF" w:rsidRPr="00BE3A36">
        <w:rPr>
          <w:rFonts w:ascii="Arial" w:hAnsi="Arial" w:cs="Arial"/>
          <w:sz w:val="21"/>
          <w:szCs w:val="21"/>
          <w:lang w:val="en-US"/>
        </w:rPr>
        <w:t>o</w:t>
      </w:r>
      <w:r w:rsidR="004171D9">
        <w:rPr>
          <w:rFonts w:ascii="Arial" w:hAnsi="Arial" w:cs="Arial"/>
          <w:sz w:val="21"/>
          <w:szCs w:val="21"/>
          <w:lang w:val="en-US"/>
        </w:rPr>
        <w:t>f</w:t>
      </w:r>
      <w:r w:rsidR="00B055BF" w:rsidRPr="00BE3A36">
        <w:rPr>
          <w:rFonts w:ascii="Arial" w:hAnsi="Arial" w:cs="Arial"/>
          <w:sz w:val="21"/>
          <w:szCs w:val="21"/>
          <w:lang w:val="en-US"/>
        </w:rPr>
        <w:t xml:space="preserve"> </w:t>
      </w:r>
      <w:proofErr w:type="spellStart"/>
      <w:r w:rsidR="00B055BF" w:rsidRPr="00BE3A36">
        <w:rPr>
          <w:rFonts w:ascii="Arial" w:hAnsi="Arial" w:cs="Arial"/>
          <w:sz w:val="21"/>
          <w:szCs w:val="21"/>
          <w:lang w:val="en-US"/>
        </w:rPr>
        <w:t>Dataform</w:t>
      </w:r>
      <w:proofErr w:type="spellEnd"/>
      <w:r w:rsidR="00C15635">
        <w:rPr>
          <w:rFonts w:ascii="Arial" w:hAnsi="Arial" w:cs="Arial"/>
          <w:sz w:val="21"/>
          <w:szCs w:val="21"/>
          <w:lang w:val="en-US"/>
        </w:rPr>
        <w:t xml:space="preserve"> Media</w:t>
      </w:r>
      <w:r w:rsidR="00B055BF" w:rsidRPr="00BE3A36">
        <w:rPr>
          <w:rFonts w:ascii="Arial" w:hAnsi="Arial" w:cs="Arial"/>
          <w:sz w:val="21"/>
          <w:szCs w:val="21"/>
          <w:lang w:val="en-US"/>
        </w:rPr>
        <w:t xml:space="preserve">’s new </w:t>
      </w:r>
      <w:r w:rsidR="00B67AC1">
        <w:rPr>
          <w:rFonts w:ascii="Arial" w:hAnsi="Arial" w:cs="Arial"/>
          <w:sz w:val="21"/>
          <w:szCs w:val="21"/>
          <w:lang w:val="en-US"/>
        </w:rPr>
        <w:t xml:space="preserve">Pro </w:t>
      </w:r>
      <w:r w:rsidR="00B055BF" w:rsidRPr="00BE3A36">
        <w:rPr>
          <w:rFonts w:ascii="Arial" w:hAnsi="Arial" w:cs="Arial"/>
          <w:sz w:val="21"/>
          <w:szCs w:val="21"/>
          <w:lang w:val="en-US"/>
        </w:rPr>
        <w:t>VC60000 press will start next month (August).</w:t>
      </w:r>
    </w:p>
    <w:p w14:paraId="23BF61D4" w14:textId="77777777" w:rsidR="00BE3A36" w:rsidRDefault="00BE3A36" w:rsidP="00BE3A36">
      <w:pPr>
        <w:pStyle w:val="xmsolistparagraph"/>
        <w:spacing w:before="0" w:beforeAutospacing="0" w:after="0" w:afterAutospacing="0" w:line="360" w:lineRule="auto"/>
        <w:rPr>
          <w:rFonts w:ascii="Arial" w:hAnsi="Arial" w:cs="Arial"/>
          <w:sz w:val="21"/>
          <w:szCs w:val="21"/>
          <w:lang w:val="en-US"/>
        </w:rPr>
      </w:pPr>
    </w:p>
    <w:p w14:paraId="73E45BD5" w14:textId="1AA3DEA3" w:rsidR="00AE2496" w:rsidRDefault="00AE2496" w:rsidP="00AE2496">
      <w:pPr>
        <w:spacing w:line="360" w:lineRule="auto"/>
        <w:jc w:val="left"/>
      </w:pPr>
      <w:r w:rsidRPr="00AE2496">
        <w:rPr>
          <w:rFonts w:eastAsia="MS PMincho"/>
          <w:lang w:eastAsia="ja-JP"/>
        </w:rPr>
        <w:t>For more information please visit</w:t>
      </w:r>
      <w:r w:rsidRPr="00AE2496">
        <w:t xml:space="preserve"> </w:t>
      </w:r>
      <w:hyperlink r:id="rId12" w:history="1">
        <w:r w:rsidRPr="00AE2496">
          <w:rPr>
            <w:rStyle w:val="Hyperlink"/>
            <w:rFonts w:cs="Arial"/>
          </w:rPr>
          <w:t>www.ricoh-europe.com</w:t>
        </w:r>
      </w:hyperlink>
      <w:r w:rsidRPr="00AE2496">
        <w:t xml:space="preserve">. </w:t>
      </w:r>
    </w:p>
    <w:p w14:paraId="4B8C287F" w14:textId="77777777" w:rsidR="004A3DC8" w:rsidRPr="00AE2496" w:rsidRDefault="004A3DC8" w:rsidP="00AE2496">
      <w:pPr>
        <w:spacing w:line="360" w:lineRule="auto"/>
        <w:jc w:val="left"/>
      </w:pPr>
    </w:p>
    <w:p w14:paraId="315DFD73" w14:textId="7C2541B7" w:rsidR="00F251B5" w:rsidRDefault="00F251B5" w:rsidP="007549B2">
      <w:pPr>
        <w:jc w:val="center"/>
        <w:rPr>
          <w:b/>
          <w:u w:color="000000"/>
          <w:lang w:eastAsia="en-GB"/>
        </w:rPr>
      </w:pPr>
      <w:r w:rsidRPr="00822933">
        <w:rPr>
          <w:b/>
          <w:u w:color="000000"/>
          <w:lang w:eastAsia="en-GB"/>
        </w:rPr>
        <w:t>-Ends-</w:t>
      </w:r>
    </w:p>
    <w:p w14:paraId="7DD1025C" w14:textId="77777777" w:rsidR="00FB17B9" w:rsidRPr="00CD1E9E" w:rsidRDefault="00FB17B9" w:rsidP="00CD1E9E">
      <w:pPr>
        <w:spacing w:line="360" w:lineRule="auto"/>
        <w:jc w:val="left"/>
        <w:rPr>
          <w:bCs/>
          <w:color w:val="000000"/>
          <w:sz w:val="18"/>
          <w:szCs w:val="18"/>
        </w:rPr>
      </w:pPr>
    </w:p>
    <w:p w14:paraId="67A9D585" w14:textId="4E46104D" w:rsidR="00F0455D" w:rsidRDefault="00F0455D" w:rsidP="00F0455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leftChars="136" w:left="286" w:rightChars="143" w:right="300"/>
        <w:rPr>
          <w:rFonts w:eastAsia="MS PGothic"/>
          <w:color w:val="333333"/>
          <w:sz w:val="18"/>
          <w:szCs w:val="22"/>
        </w:rPr>
      </w:pPr>
      <w:r>
        <w:rPr>
          <w:rFonts w:ascii="MS Gothic" w:eastAsia="MS PGothic" w:hAnsi="MS Gothic"/>
          <w:b/>
          <w:bCs/>
          <w:color w:val="333333"/>
          <w:szCs w:val="22"/>
        </w:rPr>
        <w:t>|</w:t>
      </w:r>
      <w:r>
        <w:rPr>
          <w:rFonts w:eastAsia="MS PGothic"/>
          <w:b/>
          <w:bCs/>
          <w:color w:val="333333"/>
          <w:szCs w:val="22"/>
        </w:rPr>
        <w:t xml:space="preserve"> </w:t>
      </w:r>
      <w:r>
        <w:rPr>
          <w:rFonts w:hint="eastAsia"/>
          <w:b/>
          <w:bCs/>
          <w:color w:val="000000"/>
          <w:szCs w:val="22"/>
        </w:rPr>
        <w:t>About</w:t>
      </w:r>
      <w:r>
        <w:rPr>
          <w:b/>
          <w:bCs/>
          <w:color w:val="000000"/>
          <w:szCs w:val="22"/>
        </w:rPr>
        <w:t xml:space="preserve"> Ricoh </w:t>
      </w:r>
      <w:r>
        <w:rPr>
          <w:rFonts w:ascii="MS Gothic" w:eastAsia="MS PGothic" w:hAnsi="MS Gothic"/>
          <w:b/>
          <w:bCs/>
          <w:color w:val="333333"/>
          <w:szCs w:val="22"/>
        </w:rPr>
        <w:t>|</w:t>
      </w:r>
    </w:p>
    <w:p w14:paraId="79713943" w14:textId="77777777" w:rsidR="00F0455D" w:rsidRPr="006A4F64" w:rsidRDefault="00F0455D" w:rsidP="00F0455D">
      <w:pPr>
        <w:pStyle w:val="BodyText2"/>
        <w:ind w:leftChars="135" w:left="283" w:rightChars="143" w:right="300"/>
        <w:rPr>
          <w:color w:val="auto"/>
          <w:szCs w:val="18"/>
        </w:rPr>
      </w:pPr>
      <w:r>
        <w:rPr>
          <w:rFonts w:hint="eastAsia"/>
          <w:szCs w:val="18"/>
        </w:rPr>
        <w:t xml:space="preserve">Ricoh </w:t>
      </w:r>
      <w:r>
        <w:rPr>
          <w:szCs w:val="18"/>
        </w:rPr>
        <w:t xml:space="preserve">is empowering digital workplaces </w:t>
      </w:r>
      <w:r>
        <w:rPr>
          <w:rFonts w:hint="eastAsia"/>
          <w:szCs w:val="18"/>
        </w:rPr>
        <w:t>using innovative technologies and services enabling individuals to work smarter</w:t>
      </w:r>
      <w:r>
        <w:rPr>
          <w:szCs w:val="18"/>
        </w:rPr>
        <w:t xml:space="preserve">. For more than 80 years, Ricoh has been driving innovation and is a leading provider of document management solutions, IT services, </w:t>
      </w:r>
      <w:r w:rsidRPr="00954903">
        <w:rPr>
          <w:szCs w:val="18"/>
        </w:rPr>
        <w:t xml:space="preserve">communication services, </w:t>
      </w:r>
      <w:r>
        <w:rPr>
          <w:szCs w:val="18"/>
        </w:rPr>
        <w:t>commercial and industrial printing, digital cameras, and industrial systems.</w:t>
      </w:r>
    </w:p>
    <w:p w14:paraId="07AEB967" w14:textId="77777777" w:rsidR="00F0455D" w:rsidRDefault="00F0455D" w:rsidP="00F0455D">
      <w:pPr>
        <w:pStyle w:val="BodyText2"/>
        <w:ind w:leftChars="135" w:left="283" w:rightChars="143" w:right="300"/>
        <w:rPr>
          <w:color w:val="auto"/>
          <w:szCs w:val="18"/>
        </w:rPr>
      </w:pPr>
      <w:r w:rsidRPr="001F4E23">
        <w:rPr>
          <w:color w:val="auto"/>
          <w:szCs w:val="18"/>
        </w:rPr>
        <w:t>Headquartered in Tokyo, Ricoh Group operates in approximately 200 countries and regions. In the financial year ended March 2019, Ricoh Group had worldwide sales of 2,013 billion yen (approx. 18.1 billion USD).</w:t>
      </w:r>
    </w:p>
    <w:p w14:paraId="550B53D9" w14:textId="77777777" w:rsidR="00F0455D" w:rsidRPr="00D306C8" w:rsidRDefault="00F0455D" w:rsidP="00F0455D">
      <w:pPr>
        <w:pStyle w:val="BodyText2"/>
        <w:ind w:leftChars="135" w:left="283" w:rightChars="143" w:right="300"/>
        <w:rPr>
          <w:szCs w:val="18"/>
        </w:rPr>
      </w:pPr>
    </w:p>
    <w:p w14:paraId="2E9C84D9" w14:textId="53E60493" w:rsidR="00F0455D" w:rsidRDefault="00F0455D" w:rsidP="00F0455D">
      <w:pPr>
        <w:pStyle w:val="BodyText2"/>
        <w:ind w:leftChars="135" w:left="283" w:rightChars="143" w:right="300"/>
        <w:rPr>
          <w:b/>
          <w:bCs/>
          <w:szCs w:val="18"/>
        </w:rPr>
      </w:pPr>
      <w:r w:rsidRPr="00192D77">
        <w:rPr>
          <w:szCs w:val="18"/>
        </w:rPr>
        <w:t xml:space="preserve">For further information, please visit </w:t>
      </w:r>
      <w:hyperlink r:id="rId13" w:history="1">
        <w:r w:rsidRPr="00105D06">
          <w:rPr>
            <w:rStyle w:val="Hyperlink"/>
            <w:b/>
            <w:bCs/>
            <w:szCs w:val="18"/>
          </w:rPr>
          <w:t>www.ricoh-europe.com</w:t>
        </w:r>
      </w:hyperlink>
      <w:r w:rsidR="009C5577" w:rsidRPr="001F4E23">
        <w:rPr>
          <w:color w:val="auto"/>
          <w:szCs w:val="18"/>
        </w:rPr>
        <w:t>.</w:t>
      </w:r>
    </w:p>
    <w:p w14:paraId="45A14A94" w14:textId="77777777" w:rsidR="00F0455D" w:rsidRDefault="00F0455D" w:rsidP="00F0455D">
      <w:pPr>
        <w:pStyle w:val="BodyText2"/>
        <w:ind w:leftChars="135" w:left="283" w:rightChars="143" w:right="300"/>
        <w:rPr>
          <w:rStyle w:val="Hyperlink"/>
          <w:bCs/>
          <w:color w:val="auto"/>
          <w:szCs w:val="18"/>
        </w:rPr>
      </w:pPr>
    </w:p>
    <w:p w14:paraId="57B6F01F" w14:textId="77777777" w:rsidR="00F0455D" w:rsidRPr="00ED547B" w:rsidRDefault="00F0455D" w:rsidP="00F0455D">
      <w:pPr>
        <w:pStyle w:val="NormalWeb"/>
        <w:spacing w:before="43" w:beforeAutospacing="0" w:after="0"/>
        <w:jc w:val="center"/>
      </w:pPr>
      <w:r w:rsidRPr="00ED547B">
        <w:t>###</w:t>
      </w:r>
    </w:p>
    <w:p w14:paraId="2026C5BB" w14:textId="77777777" w:rsidR="00F0455D" w:rsidRDefault="00F0455D" w:rsidP="00F0455D">
      <w:pPr>
        <w:pStyle w:val="NormalWeb"/>
        <w:spacing w:before="43" w:beforeAutospacing="0" w:after="0"/>
        <w:jc w:val="center"/>
        <w:rPr>
          <w:bCs/>
          <w:sz w:val="18"/>
          <w:szCs w:val="18"/>
        </w:rPr>
      </w:pPr>
    </w:p>
    <w:p w14:paraId="0A7C6310" w14:textId="77777777" w:rsidR="00F0455D" w:rsidRDefault="00F0455D" w:rsidP="00F0455D">
      <w:pPr>
        <w:pStyle w:val="NormalWeb"/>
        <w:spacing w:before="43" w:beforeAutospacing="0" w:after="0"/>
        <w:jc w:val="center"/>
        <w:rPr>
          <w:bCs/>
          <w:sz w:val="18"/>
          <w:szCs w:val="18"/>
        </w:rPr>
      </w:pPr>
    </w:p>
    <w:p w14:paraId="1E2F9459" w14:textId="2FC8A128" w:rsidR="00F0455D" w:rsidRDefault="00F0455D">
      <w:pPr>
        <w:pStyle w:val="NormalWeb"/>
        <w:spacing w:before="43" w:beforeAutospacing="0" w:after="0"/>
        <w:jc w:val="center"/>
        <w:rPr>
          <w:bCs/>
          <w:sz w:val="18"/>
          <w:szCs w:val="18"/>
        </w:rPr>
      </w:pPr>
      <w:r w:rsidRPr="005A315A">
        <w:rPr>
          <w:bCs/>
          <w:sz w:val="18"/>
          <w:szCs w:val="18"/>
        </w:rPr>
        <w:lastRenderedPageBreak/>
        <w:t>© 201</w:t>
      </w:r>
      <w:r>
        <w:rPr>
          <w:bCs/>
          <w:sz w:val="18"/>
          <w:szCs w:val="18"/>
        </w:rPr>
        <w:t>9</w:t>
      </w:r>
      <w:r w:rsidRPr="005A315A">
        <w:rPr>
          <w:bCs/>
          <w:sz w:val="18"/>
          <w:szCs w:val="18"/>
        </w:rPr>
        <w:t xml:space="preserve"> R</w:t>
      </w:r>
      <w:r>
        <w:rPr>
          <w:bCs/>
          <w:sz w:val="18"/>
          <w:szCs w:val="18"/>
        </w:rPr>
        <w:t>ICOH</w:t>
      </w:r>
      <w:r w:rsidRPr="005A315A">
        <w:rPr>
          <w:bCs/>
          <w:sz w:val="18"/>
          <w:szCs w:val="18"/>
        </w:rPr>
        <w:t xml:space="preserve"> </w:t>
      </w:r>
      <w:r>
        <w:rPr>
          <w:bCs/>
          <w:sz w:val="18"/>
          <w:szCs w:val="18"/>
        </w:rPr>
        <w:t>COMPANY, LTD.</w:t>
      </w:r>
      <w:r w:rsidRPr="005A315A">
        <w:rPr>
          <w:bCs/>
          <w:sz w:val="18"/>
          <w:szCs w:val="18"/>
        </w:rPr>
        <w:t xml:space="preserve"> All rights reserved. All referenced product names</w:t>
      </w:r>
      <w:r>
        <w:rPr>
          <w:rFonts w:eastAsiaTheme="minorEastAsia" w:hint="eastAsia"/>
          <w:bCs/>
          <w:sz w:val="18"/>
          <w:szCs w:val="18"/>
          <w:lang w:eastAsia="ja-JP"/>
        </w:rPr>
        <w:t xml:space="preserve"> </w:t>
      </w:r>
      <w:r w:rsidRPr="005A315A">
        <w:rPr>
          <w:bCs/>
          <w:sz w:val="18"/>
          <w:szCs w:val="18"/>
        </w:rPr>
        <w:t>are the trademarks of their respective companies.</w:t>
      </w:r>
    </w:p>
    <w:p w14:paraId="225ACA5D" w14:textId="77777777" w:rsidR="00F0455D" w:rsidRPr="006E1113" w:rsidRDefault="00F0455D" w:rsidP="00F0455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Cs/>
          <w:sz w:val="18"/>
          <w:szCs w:val="18"/>
        </w:rPr>
      </w:pPr>
    </w:p>
    <w:p w14:paraId="101215D3" w14:textId="77777777" w:rsidR="00F0455D" w:rsidRPr="006E1113" w:rsidRDefault="00F0455D" w:rsidP="00F0455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rFonts w:eastAsia="MS PGothic"/>
          <w:bCs/>
          <w:color w:val="333333"/>
          <w:sz w:val="18"/>
          <w:szCs w:val="18"/>
        </w:rPr>
      </w:pPr>
      <w:r w:rsidRPr="006E1113">
        <w:rPr>
          <w:rFonts w:eastAsia="MS PGothic"/>
          <w:bCs/>
          <w:sz w:val="18"/>
          <w:szCs w:val="18"/>
        </w:rPr>
        <w:t>For further information, please visi</w:t>
      </w:r>
      <w:r w:rsidRPr="006E1113">
        <w:rPr>
          <w:rFonts w:eastAsia="MS PGothic"/>
          <w:bCs/>
          <w:color w:val="333333"/>
          <w:sz w:val="18"/>
          <w:szCs w:val="18"/>
        </w:rPr>
        <w:t xml:space="preserve">t </w:t>
      </w:r>
      <w:hyperlink r:id="rId14" w:history="1">
        <w:r w:rsidRPr="005D0BC2">
          <w:rPr>
            <w:rStyle w:val="Hyperlink"/>
            <w:rFonts w:eastAsia="MS PGothic" w:cs="Arial"/>
            <w:bCs/>
            <w:sz w:val="18"/>
            <w:szCs w:val="18"/>
          </w:rPr>
          <w:t>www.ricoh-europe.com</w:t>
        </w:r>
      </w:hyperlink>
    </w:p>
    <w:p w14:paraId="20DBF06F" w14:textId="77777777" w:rsidR="00F0455D" w:rsidRPr="006E1113" w:rsidRDefault="00F0455D" w:rsidP="00F0455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sz w:val="18"/>
          <w:szCs w:val="18"/>
        </w:rPr>
      </w:pPr>
    </w:p>
    <w:p w14:paraId="30A38F51" w14:textId="77777777" w:rsidR="00F0455D" w:rsidRPr="006E1113" w:rsidRDefault="00F0455D" w:rsidP="00F0455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color w:val="0000FF"/>
          <w:sz w:val="18"/>
          <w:szCs w:val="18"/>
          <w:u w:val="single"/>
        </w:rPr>
      </w:pPr>
      <w:r w:rsidRPr="006E1113">
        <w:rPr>
          <w:rStyle w:val="Strong"/>
          <w:rFonts w:cs="Arial"/>
          <w:sz w:val="18"/>
          <w:szCs w:val="18"/>
        </w:rPr>
        <w:t>For further information, please contact:</w:t>
      </w:r>
      <w:r w:rsidRPr="006E1113">
        <w:rPr>
          <w:sz w:val="18"/>
          <w:szCs w:val="18"/>
        </w:rPr>
        <w:br/>
        <w:t>Ricoh Europe PLC</w:t>
      </w:r>
      <w:r w:rsidRPr="006E1113">
        <w:rPr>
          <w:sz w:val="18"/>
          <w:szCs w:val="18"/>
        </w:rPr>
        <w:br/>
        <w:t>Jack Gibson</w:t>
      </w:r>
      <w:r w:rsidRPr="006E1113">
        <w:rPr>
          <w:sz w:val="18"/>
          <w:szCs w:val="18"/>
        </w:rPr>
        <w:br/>
        <w:t>Tel: +44 (0) 203 033 3766 </w:t>
      </w:r>
      <w:r w:rsidRPr="006E1113">
        <w:rPr>
          <w:sz w:val="18"/>
          <w:szCs w:val="18"/>
        </w:rPr>
        <w:br/>
        <w:t>E-mail: </w:t>
      </w:r>
      <w:hyperlink r:id="rId15" w:history="1">
        <w:r>
          <w:rPr>
            <w:rStyle w:val="Hyperlink"/>
            <w:rFonts w:cs="Arial"/>
            <w:sz w:val="18"/>
            <w:szCs w:val="18"/>
          </w:rPr>
          <w:t>media</w:t>
        </w:r>
        <w:r w:rsidRPr="006E1113">
          <w:rPr>
            <w:rStyle w:val="Hyperlink"/>
            <w:rFonts w:cs="Arial"/>
            <w:sz w:val="18"/>
            <w:szCs w:val="18"/>
          </w:rPr>
          <w:t>@ricoh-europe.com</w:t>
        </w:r>
      </w:hyperlink>
      <w:r w:rsidRPr="006E1113">
        <w:rPr>
          <w:sz w:val="18"/>
          <w:szCs w:val="18"/>
        </w:rPr>
        <w:br/>
        <w:t>Homepage: </w:t>
      </w:r>
      <w:hyperlink r:id="rId16" w:history="1">
        <w:r w:rsidRPr="006E1113">
          <w:rPr>
            <w:rStyle w:val="Hyperlink"/>
            <w:rFonts w:cs="Arial"/>
            <w:sz w:val="18"/>
            <w:szCs w:val="18"/>
          </w:rPr>
          <w:t>www.ricoh-europe.com</w:t>
        </w:r>
        <w:r w:rsidRPr="006E1113">
          <w:rPr>
            <w:color w:val="0000FF"/>
            <w:sz w:val="18"/>
            <w:szCs w:val="18"/>
            <w:u w:val="single"/>
          </w:rPr>
          <w:br/>
        </w:r>
      </w:hyperlink>
      <w:r w:rsidRPr="006E1113">
        <w:rPr>
          <w:sz w:val="18"/>
          <w:szCs w:val="18"/>
        </w:rPr>
        <w:t xml:space="preserve">Join us on Facebook: </w:t>
      </w:r>
      <w:hyperlink r:id="rId17" w:history="1">
        <w:r w:rsidRPr="006E1113">
          <w:rPr>
            <w:rStyle w:val="Hyperlink"/>
            <w:rFonts w:cs="Arial"/>
            <w:sz w:val="18"/>
            <w:szCs w:val="18"/>
          </w:rPr>
          <w:t>www.facebook.com/ricoheurope</w:t>
        </w:r>
      </w:hyperlink>
      <w:r w:rsidRPr="006E1113">
        <w:rPr>
          <w:sz w:val="18"/>
          <w:szCs w:val="18"/>
        </w:rPr>
        <w:br/>
        <w:t xml:space="preserve">Follow us on Twitter: </w:t>
      </w:r>
      <w:hyperlink r:id="rId18" w:history="1">
        <w:r w:rsidRPr="006E1113">
          <w:rPr>
            <w:rStyle w:val="Hyperlink"/>
            <w:rFonts w:cs="Arial"/>
            <w:sz w:val="18"/>
            <w:szCs w:val="18"/>
          </w:rPr>
          <w:t>www.twitter.com/ricoheurope</w:t>
        </w:r>
      </w:hyperlink>
      <w:r w:rsidRPr="006E1113">
        <w:rPr>
          <w:sz w:val="18"/>
          <w:szCs w:val="18"/>
        </w:rPr>
        <w:t xml:space="preserve">    </w:t>
      </w:r>
      <w:r w:rsidRPr="006E1113">
        <w:rPr>
          <w:sz w:val="18"/>
          <w:szCs w:val="18"/>
        </w:rPr>
        <w:br/>
        <w:t>Visit the Ricoh media centre at: </w:t>
      </w:r>
      <w:hyperlink r:id="rId19" w:history="1">
        <w:r w:rsidRPr="006E1113">
          <w:rPr>
            <w:rStyle w:val="Hyperlink"/>
            <w:rFonts w:cs="Arial"/>
            <w:sz w:val="18"/>
            <w:szCs w:val="18"/>
          </w:rPr>
          <w:t>www.ricoh-europe.com/press</w:t>
        </w:r>
      </w:hyperlink>
    </w:p>
    <w:bookmarkEnd w:id="0"/>
    <w:p w14:paraId="6A46BA79" w14:textId="64F00983" w:rsidR="008845DE" w:rsidRPr="00311B60" w:rsidRDefault="008845DE" w:rsidP="00F0455D">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color w:val="000000"/>
          <w:u w:color="000000"/>
          <w:lang w:eastAsia="en-GB"/>
        </w:rPr>
      </w:pPr>
    </w:p>
    <w:sectPr w:rsidR="008845DE" w:rsidRPr="00311B60" w:rsidSect="00311B60">
      <w:headerReference w:type="default" r:id="rId20"/>
      <w:footerReference w:type="default" r:id="rId21"/>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E2255" w14:textId="77777777" w:rsidR="00397914" w:rsidRDefault="00397914" w:rsidP="0045209D">
      <w:r>
        <w:separator/>
      </w:r>
    </w:p>
  </w:endnote>
  <w:endnote w:type="continuationSeparator" w:id="0">
    <w:p w14:paraId="268679D3" w14:textId="77777777" w:rsidR="00397914" w:rsidRDefault="00397914"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mp;quot">
    <w:altName w:val="Cambria"/>
    <w:panose1 w:val="00000000000000000000"/>
    <w:charset w:val="00"/>
    <w:family w:val="roman"/>
    <w:notTrueType/>
    <w:pitch w:val="default"/>
  </w:font>
  <w:font w:name="MS PMincho">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A540" w14:textId="77777777" w:rsidR="007E71C5" w:rsidRPr="009C5577" w:rsidRDefault="007E71C5" w:rsidP="0045209D">
    <w:pPr>
      <w:rPr>
        <w:rFonts w:ascii="MS Gothic" w:eastAsia="MS Gothic" w:hAnsi="MS Gothic"/>
        <w:color w:val="000000"/>
        <w:sz w:val="18"/>
        <w:szCs w:val="18"/>
        <w:lang w:val="it-IT" w:eastAsia="zh-TW"/>
      </w:rPr>
    </w:pPr>
    <w:r w:rsidRPr="009C5577">
      <w:rPr>
        <w:sz w:val="18"/>
        <w:szCs w:val="18"/>
        <w:lang w:val="it-IT" w:eastAsia="zh-TW"/>
      </w:rPr>
      <w:t xml:space="preserve">RICOH </w:t>
    </w:r>
    <w:r w:rsidRPr="009C5577">
      <w:rPr>
        <w:sz w:val="18"/>
        <w:szCs w:val="18"/>
        <w:lang w:val="it-IT"/>
      </w:rPr>
      <w:t>Europe</w:t>
    </w:r>
    <w:r w:rsidRPr="009C5577">
      <w:rPr>
        <w:rFonts w:ascii="MS Gothic" w:eastAsia="MS Gothic" w:hAnsi="MS Gothic" w:hint="eastAsia"/>
        <w:color w:val="000000"/>
        <w:sz w:val="18"/>
        <w:szCs w:val="18"/>
        <w:lang w:val="it-IT"/>
      </w:rPr>
      <w:t xml:space="preserve">  </w:t>
    </w:r>
    <w:r w:rsidRPr="009C5577">
      <w:rPr>
        <w:rFonts w:eastAsia="MS Gothic"/>
        <w:color w:val="000000"/>
        <w:sz w:val="18"/>
        <w:szCs w:val="18"/>
        <w:lang w:val="it-IT" w:eastAsia="zh-TW"/>
      </w:rPr>
      <w:t xml:space="preserve"> </w:t>
    </w:r>
    <w:r w:rsidRPr="009C5577">
      <w:rPr>
        <w:sz w:val="18"/>
        <w:szCs w:val="18"/>
        <w:lang w:val="it-IT" w:eastAsia="zh-TW"/>
      </w:rPr>
      <w:t xml:space="preserve"> www.ricoh-europe.com</w:t>
    </w:r>
  </w:p>
  <w:p w14:paraId="29B539A1" w14:textId="091CF61D"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00D20285">
      <w:rPr>
        <w:sz w:val="18"/>
        <w:szCs w:val="18"/>
        <w:lang w:val="fr-FR" w:eastAsia="zh-TW"/>
      </w:rPr>
      <w:t>media</w:t>
    </w:r>
    <w:r w:rsidRPr="00155567">
      <w:rPr>
        <w:sz w:val="18"/>
        <w:szCs w:val="18"/>
        <w:lang w:val="fr-FR" w:eastAsia="zh-TW"/>
      </w:rPr>
      <w:t>@ricoh-europe.com</w:t>
    </w:r>
  </w:p>
  <w:p w14:paraId="2870A3DD" w14:textId="77777777" w:rsidR="007E71C5" w:rsidRPr="0082789A" w:rsidRDefault="007E71C5" w:rsidP="0045209D">
    <w:pPr>
      <w:rPr>
        <w:lang w:val="fr-FR"/>
      </w:rPr>
    </w:pPr>
  </w:p>
  <w:p w14:paraId="044B2EFA"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ADB0" w14:textId="77777777" w:rsidR="00397914" w:rsidRDefault="00397914" w:rsidP="0045209D">
      <w:r>
        <w:separator/>
      </w:r>
    </w:p>
  </w:footnote>
  <w:footnote w:type="continuationSeparator" w:id="0">
    <w:p w14:paraId="776EA319" w14:textId="77777777" w:rsidR="00397914" w:rsidRDefault="00397914"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B6131" w14:textId="77777777" w:rsidR="007E71C5" w:rsidRDefault="00A72399" w:rsidP="0045209D">
    <w:pPr>
      <w:pStyle w:val="Header"/>
    </w:pPr>
    <w:r>
      <w:rPr>
        <w:noProof/>
        <w:lang w:val="nl-BE" w:eastAsia="zh-TW"/>
      </w:rPr>
      <mc:AlternateContent>
        <mc:Choice Requires="wps">
          <w:drawing>
            <wp:anchor distT="0" distB="0" distL="114300" distR="114300" simplePos="0" relativeHeight="251658240" behindDoc="0" locked="0" layoutInCell="1" allowOverlap="1" wp14:anchorId="793D86D1" wp14:editId="4869F916">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4F99" w14:textId="77777777"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93D86D1"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49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0AKFbFG1k+gXSV&#10;BGWBPmHegVFL9ROjHmZHhvWPHVEMo+ajAPnbQTMZajI2k0EEhasZNhiN5sqMA2nXKb6tAXl8YELe&#10;whOpuFPvicXhYcE8cEkcZpcdOC//nddpwi5/Aw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AM8749rgIAAKkFAAAOAAAA&#10;AAAAAAAAAAAAAC4CAABkcnMvZTJvRG9jLnhtbFBLAQItABQABgAIAAAAIQCUuFwD3wAAAAgBAAAP&#10;AAAAAAAAAAAAAAAAAAgFAABkcnMvZG93bnJldi54bWxQSwUGAAAAAAQABADzAAAAFAYAAAAA&#10;" filled="f" stroked="f">
              <v:textbox inset="0,0,0,0">
                <w:txbxContent>
                  <w:p w14:paraId="523A4F99" w14:textId="77777777" w:rsidR="007E71C5" w:rsidRPr="00CD76A6" w:rsidRDefault="007E71C5" w:rsidP="0045209D">
                    <w:pPr>
                      <w:rPr>
                        <w:sz w:val="44"/>
                        <w:szCs w:val="44"/>
                      </w:rPr>
                    </w:pPr>
                    <w:r w:rsidRPr="00CD76A6">
                      <w:rPr>
                        <w:sz w:val="44"/>
                        <w:szCs w:val="44"/>
                      </w:rPr>
                      <w:t>Press Release</w:t>
                    </w:r>
                  </w:p>
                </w:txbxContent>
              </v:textbox>
            </v:shape>
          </w:pict>
        </mc:Fallback>
      </mc:AlternateContent>
    </w:r>
    <w:r w:rsidR="00376F5A">
      <w:rPr>
        <w:noProof/>
      </w:rPr>
      <w:object w:dxaOrig="1440" w:dyaOrig="1440" w14:anchorId="24858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626860375" r:id="rId2"/>
      </w:object>
    </w:r>
    <w:r>
      <w:rPr>
        <w:noProof/>
        <w:lang w:val="nl-BE" w:eastAsia="zh-TW"/>
      </w:rPr>
      <mc:AlternateContent>
        <mc:Choice Requires="wps">
          <w:drawing>
            <wp:anchor distT="0" distB="0" distL="114300" distR="114300" simplePos="0" relativeHeight="251656192" behindDoc="0" locked="0" layoutInCell="1" allowOverlap="1" wp14:anchorId="32EE01EF" wp14:editId="6FCCFB13">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F548A8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zh-TW"/>
      </w:rPr>
      <w:drawing>
        <wp:anchor distT="0" distB="0" distL="114300" distR="114300" simplePos="0" relativeHeight="251657216" behindDoc="0" locked="0" layoutInCell="1" allowOverlap="1" wp14:anchorId="25C8EC29" wp14:editId="281895DF">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C7AA1" w14:textId="77777777" w:rsidR="007E71C5" w:rsidRDefault="007E71C5" w:rsidP="0045209D">
    <w:pPr>
      <w:pStyle w:val="Header"/>
    </w:pPr>
  </w:p>
  <w:p w14:paraId="3DB9468F"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6BD1364"/>
    <w:multiLevelType w:val="hybridMultilevel"/>
    <w:tmpl w:val="437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3"/>
  </w:num>
  <w:num w:numId="3">
    <w:abstractNumId w:val="9"/>
  </w:num>
  <w:num w:numId="4">
    <w:abstractNumId w:val="4"/>
  </w:num>
  <w:num w:numId="5">
    <w:abstractNumId w:val="12"/>
  </w:num>
  <w:num w:numId="6">
    <w:abstractNumId w:val="18"/>
  </w:num>
  <w:num w:numId="7">
    <w:abstractNumId w:val="24"/>
  </w:num>
  <w:num w:numId="8">
    <w:abstractNumId w:val="11"/>
  </w:num>
  <w:num w:numId="9">
    <w:abstractNumId w:val="19"/>
  </w:num>
  <w:num w:numId="10">
    <w:abstractNumId w:val="7"/>
  </w:num>
  <w:num w:numId="11">
    <w:abstractNumId w:val="26"/>
  </w:num>
  <w:num w:numId="12">
    <w:abstractNumId w:val="25"/>
  </w:num>
  <w:num w:numId="13">
    <w:abstractNumId w:val="29"/>
  </w:num>
  <w:num w:numId="14">
    <w:abstractNumId w:val="1"/>
  </w:num>
  <w:num w:numId="15">
    <w:abstractNumId w:val="14"/>
  </w:num>
  <w:num w:numId="16">
    <w:abstractNumId w:val="22"/>
  </w:num>
  <w:num w:numId="17">
    <w:abstractNumId w:val="5"/>
  </w:num>
  <w:num w:numId="18">
    <w:abstractNumId w:val="17"/>
  </w:num>
  <w:num w:numId="19">
    <w:abstractNumId w:val="16"/>
  </w:num>
  <w:num w:numId="20">
    <w:abstractNumId w:val="30"/>
  </w:num>
  <w:num w:numId="21">
    <w:abstractNumId w:val="28"/>
  </w:num>
  <w:num w:numId="22">
    <w:abstractNumId w:val="2"/>
  </w:num>
  <w:num w:numId="23">
    <w:abstractNumId w:val="15"/>
  </w:num>
  <w:num w:numId="24">
    <w:abstractNumId w:val="31"/>
  </w:num>
  <w:num w:numId="25">
    <w:abstractNumId w:val="6"/>
  </w:num>
  <w:num w:numId="26">
    <w:abstractNumId w:val="32"/>
  </w:num>
  <w:num w:numId="27">
    <w:abstractNumId w:val="21"/>
  </w:num>
  <w:num w:numId="28">
    <w:abstractNumId w:val="20"/>
  </w:num>
  <w:num w:numId="29">
    <w:abstractNumId w:val="27"/>
  </w:num>
  <w:num w:numId="30">
    <w:abstractNumId w:val="23"/>
  </w:num>
  <w:num w:numId="31">
    <w:abstractNumId w:val="3"/>
  </w:num>
  <w:num w:numId="32">
    <w:abstractNumId w:val="8"/>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03E99"/>
    <w:rsid w:val="0001407D"/>
    <w:rsid w:val="00015CAD"/>
    <w:rsid w:val="00016CC3"/>
    <w:rsid w:val="00025F52"/>
    <w:rsid w:val="00025FEC"/>
    <w:rsid w:val="000305CB"/>
    <w:rsid w:val="00030DF5"/>
    <w:rsid w:val="00031C92"/>
    <w:rsid w:val="00034FCE"/>
    <w:rsid w:val="00041DD9"/>
    <w:rsid w:val="00044F75"/>
    <w:rsid w:val="000459F7"/>
    <w:rsid w:val="000512A7"/>
    <w:rsid w:val="00051356"/>
    <w:rsid w:val="00052592"/>
    <w:rsid w:val="0005336D"/>
    <w:rsid w:val="000566BF"/>
    <w:rsid w:val="000572B5"/>
    <w:rsid w:val="00060B2D"/>
    <w:rsid w:val="00060C10"/>
    <w:rsid w:val="000640AA"/>
    <w:rsid w:val="00071304"/>
    <w:rsid w:val="0008051A"/>
    <w:rsid w:val="00090ED4"/>
    <w:rsid w:val="00092566"/>
    <w:rsid w:val="000933F5"/>
    <w:rsid w:val="00093437"/>
    <w:rsid w:val="00095FED"/>
    <w:rsid w:val="00096917"/>
    <w:rsid w:val="000A0354"/>
    <w:rsid w:val="000A0BA2"/>
    <w:rsid w:val="000A12D3"/>
    <w:rsid w:val="000A1978"/>
    <w:rsid w:val="000A2F07"/>
    <w:rsid w:val="000A6A13"/>
    <w:rsid w:val="000A6A70"/>
    <w:rsid w:val="000A7F9D"/>
    <w:rsid w:val="000B38F7"/>
    <w:rsid w:val="000B55C8"/>
    <w:rsid w:val="000B5ECC"/>
    <w:rsid w:val="000B6CA7"/>
    <w:rsid w:val="000C01EA"/>
    <w:rsid w:val="000C1D02"/>
    <w:rsid w:val="000C5443"/>
    <w:rsid w:val="000C5AF8"/>
    <w:rsid w:val="000D0065"/>
    <w:rsid w:val="000D0F1A"/>
    <w:rsid w:val="000D272B"/>
    <w:rsid w:val="000D39BD"/>
    <w:rsid w:val="000D4182"/>
    <w:rsid w:val="000D7E31"/>
    <w:rsid w:val="000E09B4"/>
    <w:rsid w:val="000E2F36"/>
    <w:rsid w:val="000E3DF1"/>
    <w:rsid w:val="000E4B76"/>
    <w:rsid w:val="000E59EC"/>
    <w:rsid w:val="000E5CC6"/>
    <w:rsid w:val="000E79B3"/>
    <w:rsid w:val="000F58C3"/>
    <w:rsid w:val="00100180"/>
    <w:rsid w:val="0010282A"/>
    <w:rsid w:val="00103C80"/>
    <w:rsid w:val="00110A2B"/>
    <w:rsid w:val="0011190E"/>
    <w:rsid w:val="00111F9E"/>
    <w:rsid w:val="00112A26"/>
    <w:rsid w:val="00114A0F"/>
    <w:rsid w:val="00114B0C"/>
    <w:rsid w:val="00114E2C"/>
    <w:rsid w:val="00116A70"/>
    <w:rsid w:val="00116ED8"/>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DCA"/>
    <w:rsid w:val="00150DC5"/>
    <w:rsid w:val="00152C7D"/>
    <w:rsid w:val="00152F43"/>
    <w:rsid w:val="0015518F"/>
    <w:rsid w:val="00155199"/>
    <w:rsid w:val="00155567"/>
    <w:rsid w:val="00157525"/>
    <w:rsid w:val="00157D16"/>
    <w:rsid w:val="0016176D"/>
    <w:rsid w:val="00165550"/>
    <w:rsid w:val="00165D23"/>
    <w:rsid w:val="001661EC"/>
    <w:rsid w:val="0016725D"/>
    <w:rsid w:val="0017001E"/>
    <w:rsid w:val="001729D8"/>
    <w:rsid w:val="001759B1"/>
    <w:rsid w:val="0017721C"/>
    <w:rsid w:val="0018402C"/>
    <w:rsid w:val="00185E4D"/>
    <w:rsid w:val="00187C5D"/>
    <w:rsid w:val="00191481"/>
    <w:rsid w:val="00192459"/>
    <w:rsid w:val="00192838"/>
    <w:rsid w:val="00196D20"/>
    <w:rsid w:val="001A0D11"/>
    <w:rsid w:val="001A10D3"/>
    <w:rsid w:val="001A1AC8"/>
    <w:rsid w:val="001A3003"/>
    <w:rsid w:val="001A39D7"/>
    <w:rsid w:val="001B109A"/>
    <w:rsid w:val="001B277E"/>
    <w:rsid w:val="001B4FA3"/>
    <w:rsid w:val="001B5B52"/>
    <w:rsid w:val="001C2AC3"/>
    <w:rsid w:val="001C433B"/>
    <w:rsid w:val="001D0910"/>
    <w:rsid w:val="001D3556"/>
    <w:rsid w:val="001D3D18"/>
    <w:rsid w:val="001D6070"/>
    <w:rsid w:val="001E07F4"/>
    <w:rsid w:val="001E25E6"/>
    <w:rsid w:val="001E303E"/>
    <w:rsid w:val="001E44D0"/>
    <w:rsid w:val="001E669C"/>
    <w:rsid w:val="001F2B69"/>
    <w:rsid w:val="001F6021"/>
    <w:rsid w:val="002062B3"/>
    <w:rsid w:val="002063BF"/>
    <w:rsid w:val="00210EC1"/>
    <w:rsid w:val="0021147B"/>
    <w:rsid w:val="00214278"/>
    <w:rsid w:val="00215EBD"/>
    <w:rsid w:val="00216792"/>
    <w:rsid w:val="002254DE"/>
    <w:rsid w:val="002263BB"/>
    <w:rsid w:val="002275D3"/>
    <w:rsid w:val="00227EDF"/>
    <w:rsid w:val="00233A9D"/>
    <w:rsid w:val="00234989"/>
    <w:rsid w:val="002358C5"/>
    <w:rsid w:val="0023774B"/>
    <w:rsid w:val="00237EA7"/>
    <w:rsid w:val="00241675"/>
    <w:rsid w:val="00241D8B"/>
    <w:rsid w:val="00242A2F"/>
    <w:rsid w:val="00242EF0"/>
    <w:rsid w:val="00245420"/>
    <w:rsid w:val="00245548"/>
    <w:rsid w:val="0025089F"/>
    <w:rsid w:val="00253D4A"/>
    <w:rsid w:val="00256112"/>
    <w:rsid w:val="002564C2"/>
    <w:rsid w:val="00257299"/>
    <w:rsid w:val="00257E93"/>
    <w:rsid w:val="00262D9B"/>
    <w:rsid w:val="00263539"/>
    <w:rsid w:val="0026543B"/>
    <w:rsid w:val="002709A2"/>
    <w:rsid w:val="00270D6B"/>
    <w:rsid w:val="002725DB"/>
    <w:rsid w:val="002730D3"/>
    <w:rsid w:val="00273C65"/>
    <w:rsid w:val="002744D7"/>
    <w:rsid w:val="002820FD"/>
    <w:rsid w:val="00283AD2"/>
    <w:rsid w:val="0028450B"/>
    <w:rsid w:val="00290C64"/>
    <w:rsid w:val="0029725C"/>
    <w:rsid w:val="00297453"/>
    <w:rsid w:val="002A02E4"/>
    <w:rsid w:val="002A0B69"/>
    <w:rsid w:val="002A1850"/>
    <w:rsid w:val="002A1F52"/>
    <w:rsid w:val="002A2D02"/>
    <w:rsid w:val="002A39B4"/>
    <w:rsid w:val="002A711C"/>
    <w:rsid w:val="002C5384"/>
    <w:rsid w:val="002D0EB9"/>
    <w:rsid w:val="002D62C7"/>
    <w:rsid w:val="002E0067"/>
    <w:rsid w:val="002E3862"/>
    <w:rsid w:val="002E4097"/>
    <w:rsid w:val="002E7E0E"/>
    <w:rsid w:val="002F0662"/>
    <w:rsid w:val="002F3FCC"/>
    <w:rsid w:val="002F41AA"/>
    <w:rsid w:val="00305C06"/>
    <w:rsid w:val="003107F9"/>
    <w:rsid w:val="003119C7"/>
    <w:rsid w:val="00311B60"/>
    <w:rsid w:val="00315279"/>
    <w:rsid w:val="00316105"/>
    <w:rsid w:val="003163F9"/>
    <w:rsid w:val="00316EEB"/>
    <w:rsid w:val="00317D7A"/>
    <w:rsid w:val="00324AED"/>
    <w:rsid w:val="00324FA9"/>
    <w:rsid w:val="003256D9"/>
    <w:rsid w:val="003300B3"/>
    <w:rsid w:val="003311EA"/>
    <w:rsid w:val="00334226"/>
    <w:rsid w:val="003348E7"/>
    <w:rsid w:val="00334B6C"/>
    <w:rsid w:val="0033523D"/>
    <w:rsid w:val="003374A4"/>
    <w:rsid w:val="003449D4"/>
    <w:rsid w:val="003460B7"/>
    <w:rsid w:val="00352B2A"/>
    <w:rsid w:val="00353C99"/>
    <w:rsid w:val="00357206"/>
    <w:rsid w:val="003616B7"/>
    <w:rsid w:val="003655F1"/>
    <w:rsid w:val="00365A9F"/>
    <w:rsid w:val="0036615A"/>
    <w:rsid w:val="00367608"/>
    <w:rsid w:val="00371FE0"/>
    <w:rsid w:val="0037239A"/>
    <w:rsid w:val="003727EA"/>
    <w:rsid w:val="00374B54"/>
    <w:rsid w:val="00374F38"/>
    <w:rsid w:val="00376AF1"/>
    <w:rsid w:val="00376F5A"/>
    <w:rsid w:val="00384459"/>
    <w:rsid w:val="003851EC"/>
    <w:rsid w:val="003857E1"/>
    <w:rsid w:val="00385CC8"/>
    <w:rsid w:val="003906D0"/>
    <w:rsid w:val="00397914"/>
    <w:rsid w:val="003A2D83"/>
    <w:rsid w:val="003A3012"/>
    <w:rsid w:val="003A3B52"/>
    <w:rsid w:val="003A555C"/>
    <w:rsid w:val="003B0569"/>
    <w:rsid w:val="003B36A5"/>
    <w:rsid w:val="003B3BBA"/>
    <w:rsid w:val="003B5F58"/>
    <w:rsid w:val="003B5FED"/>
    <w:rsid w:val="003C3F8F"/>
    <w:rsid w:val="003C58AB"/>
    <w:rsid w:val="003C6224"/>
    <w:rsid w:val="003D1F71"/>
    <w:rsid w:val="003D3BAD"/>
    <w:rsid w:val="003D5342"/>
    <w:rsid w:val="003E0158"/>
    <w:rsid w:val="003E03CA"/>
    <w:rsid w:val="003E431A"/>
    <w:rsid w:val="003E439D"/>
    <w:rsid w:val="003E6ABA"/>
    <w:rsid w:val="003F0EF0"/>
    <w:rsid w:val="003F5452"/>
    <w:rsid w:val="003F5D03"/>
    <w:rsid w:val="00402EBD"/>
    <w:rsid w:val="004031D5"/>
    <w:rsid w:val="00410A85"/>
    <w:rsid w:val="00410CB1"/>
    <w:rsid w:val="00415FC5"/>
    <w:rsid w:val="004171D9"/>
    <w:rsid w:val="00417A8B"/>
    <w:rsid w:val="004213B4"/>
    <w:rsid w:val="00421EDC"/>
    <w:rsid w:val="00426834"/>
    <w:rsid w:val="00431707"/>
    <w:rsid w:val="004338C8"/>
    <w:rsid w:val="00440FE8"/>
    <w:rsid w:val="004510B9"/>
    <w:rsid w:val="0045209D"/>
    <w:rsid w:val="00453339"/>
    <w:rsid w:val="00454533"/>
    <w:rsid w:val="00454C60"/>
    <w:rsid w:val="00461D8E"/>
    <w:rsid w:val="00463AFC"/>
    <w:rsid w:val="00463EB3"/>
    <w:rsid w:val="00466EE9"/>
    <w:rsid w:val="004679A2"/>
    <w:rsid w:val="00475C96"/>
    <w:rsid w:val="00475C9A"/>
    <w:rsid w:val="004811D0"/>
    <w:rsid w:val="00483E27"/>
    <w:rsid w:val="0048594A"/>
    <w:rsid w:val="004873E0"/>
    <w:rsid w:val="004904D5"/>
    <w:rsid w:val="00493D52"/>
    <w:rsid w:val="00496412"/>
    <w:rsid w:val="004A0F45"/>
    <w:rsid w:val="004A14AE"/>
    <w:rsid w:val="004A3DC8"/>
    <w:rsid w:val="004A7C56"/>
    <w:rsid w:val="004B3E7F"/>
    <w:rsid w:val="004B7E12"/>
    <w:rsid w:val="004C2660"/>
    <w:rsid w:val="004C27AE"/>
    <w:rsid w:val="004C6FFD"/>
    <w:rsid w:val="004D3542"/>
    <w:rsid w:val="004E2159"/>
    <w:rsid w:val="004E25BF"/>
    <w:rsid w:val="004E3377"/>
    <w:rsid w:val="004E3425"/>
    <w:rsid w:val="004E4BAE"/>
    <w:rsid w:val="004E5B13"/>
    <w:rsid w:val="004E66DB"/>
    <w:rsid w:val="004E7C97"/>
    <w:rsid w:val="004F0D04"/>
    <w:rsid w:val="004F310C"/>
    <w:rsid w:val="004F7853"/>
    <w:rsid w:val="005021A3"/>
    <w:rsid w:val="00503633"/>
    <w:rsid w:val="005049D7"/>
    <w:rsid w:val="005074E3"/>
    <w:rsid w:val="005102DB"/>
    <w:rsid w:val="005149AB"/>
    <w:rsid w:val="005150B7"/>
    <w:rsid w:val="005205EE"/>
    <w:rsid w:val="00521A96"/>
    <w:rsid w:val="00522DF7"/>
    <w:rsid w:val="005241CF"/>
    <w:rsid w:val="00531864"/>
    <w:rsid w:val="00531C60"/>
    <w:rsid w:val="00531DAA"/>
    <w:rsid w:val="005359AC"/>
    <w:rsid w:val="005360F3"/>
    <w:rsid w:val="0053789B"/>
    <w:rsid w:val="00542AC6"/>
    <w:rsid w:val="0054792A"/>
    <w:rsid w:val="00547F89"/>
    <w:rsid w:val="005526D3"/>
    <w:rsid w:val="00562137"/>
    <w:rsid w:val="00565F0B"/>
    <w:rsid w:val="0057028F"/>
    <w:rsid w:val="00572928"/>
    <w:rsid w:val="00576581"/>
    <w:rsid w:val="005773AD"/>
    <w:rsid w:val="00580195"/>
    <w:rsid w:val="0058163B"/>
    <w:rsid w:val="005858B3"/>
    <w:rsid w:val="005901B6"/>
    <w:rsid w:val="00590202"/>
    <w:rsid w:val="0059333F"/>
    <w:rsid w:val="005A11F0"/>
    <w:rsid w:val="005A1D2E"/>
    <w:rsid w:val="005A6BCB"/>
    <w:rsid w:val="005B1671"/>
    <w:rsid w:val="005B20F2"/>
    <w:rsid w:val="005B2D2E"/>
    <w:rsid w:val="005B2FC7"/>
    <w:rsid w:val="005B6ECB"/>
    <w:rsid w:val="005B7A11"/>
    <w:rsid w:val="005C0577"/>
    <w:rsid w:val="005C1F07"/>
    <w:rsid w:val="005C3E6D"/>
    <w:rsid w:val="005C67B2"/>
    <w:rsid w:val="005D0C4A"/>
    <w:rsid w:val="005D2549"/>
    <w:rsid w:val="005E1BF5"/>
    <w:rsid w:val="005E2E20"/>
    <w:rsid w:val="005E476A"/>
    <w:rsid w:val="005E7D81"/>
    <w:rsid w:val="005F0A7B"/>
    <w:rsid w:val="005F10CF"/>
    <w:rsid w:val="005F237E"/>
    <w:rsid w:val="005F35FB"/>
    <w:rsid w:val="005F3DD4"/>
    <w:rsid w:val="005F4DDA"/>
    <w:rsid w:val="005F5426"/>
    <w:rsid w:val="005F6534"/>
    <w:rsid w:val="00602084"/>
    <w:rsid w:val="00602A40"/>
    <w:rsid w:val="00602E81"/>
    <w:rsid w:val="006038A3"/>
    <w:rsid w:val="00603A92"/>
    <w:rsid w:val="00603C14"/>
    <w:rsid w:val="00614AAB"/>
    <w:rsid w:val="00616C26"/>
    <w:rsid w:val="00617E57"/>
    <w:rsid w:val="006217A7"/>
    <w:rsid w:val="006218B2"/>
    <w:rsid w:val="00623025"/>
    <w:rsid w:val="00625905"/>
    <w:rsid w:val="00627F8B"/>
    <w:rsid w:val="00632023"/>
    <w:rsid w:val="0063350A"/>
    <w:rsid w:val="00634A59"/>
    <w:rsid w:val="006359E9"/>
    <w:rsid w:val="00635A44"/>
    <w:rsid w:val="006373AA"/>
    <w:rsid w:val="0064240F"/>
    <w:rsid w:val="00642F26"/>
    <w:rsid w:val="0064331F"/>
    <w:rsid w:val="0064499B"/>
    <w:rsid w:val="00646EA0"/>
    <w:rsid w:val="00650A63"/>
    <w:rsid w:val="00652943"/>
    <w:rsid w:val="00657D44"/>
    <w:rsid w:val="00660CEF"/>
    <w:rsid w:val="0066172A"/>
    <w:rsid w:val="00662932"/>
    <w:rsid w:val="006629A9"/>
    <w:rsid w:val="00664F43"/>
    <w:rsid w:val="00665104"/>
    <w:rsid w:val="006654C7"/>
    <w:rsid w:val="006662D3"/>
    <w:rsid w:val="00667D63"/>
    <w:rsid w:val="00670213"/>
    <w:rsid w:val="00673A29"/>
    <w:rsid w:val="00675A6D"/>
    <w:rsid w:val="0067654F"/>
    <w:rsid w:val="00677139"/>
    <w:rsid w:val="006809E8"/>
    <w:rsid w:val="00685D28"/>
    <w:rsid w:val="00690944"/>
    <w:rsid w:val="00690A9D"/>
    <w:rsid w:val="006922D1"/>
    <w:rsid w:val="00694D1B"/>
    <w:rsid w:val="006966A3"/>
    <w:rsid w:val="006A3712"/>
    <w:rsid w:val="006A58C3"/>
    <w:rsid w:val="006A63BC"/>
    <w:rsid w:val="006A6F81"/>
    <w:rsid w:val="006A7F8C"/>
    <w:rsid w:val="006B11D5"/>
    <w:rsid w:val="006C1728"/>
    <w:rsid w:val="006C618A"/>
    <w:rsid w:val="006D0E04"/>
    <w:rsid w:val="006D65F6"/>
    <w:rsid w:val="006D785B"/>
    <w:rsid w:val="006D7EA1"/>
    <w:rsid w:val="006E0A97"/>
    <w:rsid w:val="006E3073"/>
    <w:rsid w:val="006E333E"/>
    <w:rsid w:val="006E56DF"/>
    <w:rsid w:val="006E5BD9"/>
    <w:rsid w:val="006E66A2"/>
    <w:rsid w:val="006E6F49"/>
    <w:rsid w:val="006F0389"/>
    <w:rsid w:val="006F2923"/>
    <w:rsid w:val="006F5246"/>
    <w:rsid w:val="006F7218"/>
    <w:rsid w:val="006F7AEC"/>
    <w:rsid w:val="00700704"/>
    <w:rsid w:val="00701651"/>
    <w:rsid w:val="0070183F"/>
    <w:rsid w:val="0070241F"/>
    <w:rsid w:val="00703E7D"/>
    <w:rsid w:val="007056A0"/>
    <w:rsid w:val="00705925"/>
    <w:rsid w:val="0071171B"/>
    <w:rsid w:val="007123BC"/>
    <w:rsid w:val="00713AEC"/>
    <w:rsid w:val="00714AFF"/>
    <w:rsid w:val="007163AB"/>
    <w:rsid w:val="00720040"/>
    <w:rsid w:val="00725F1C"/>
    <w:rsid w:val="00725FC7"/>
    <w:rsid w:val="00726A21"/>
    <w:rsid w:val="007278A1"/>
    <w:rsid w:val="00727A14"/>
    <w:rsid w:val="00730448"/>
    <w:rsid w:val="0073087B"/>
    <w:rsid w:val="00730B91"/>
    <w:rsid w:val="00730C1A"/>
    <w:rsid w:val="00730D3E"/>
    <w:rsid w:val="007337C3"/>
    <w:rsid w:val="00734331"/>
    <w:rsid w:val="00736B3C"/>
    <w:rsid w:val="00737A69"/>
    <w:rsid w:val="007418EC"/>
    <w:rsid w:val="00743560"/>
    <w:rsid w:val="0074599F"/>
    <w:rsid w:val="00746752"/>
    <w:rsid w:val="00747BB4"/>
    <w:rsid w:val="00751067"/>
    <w:rsid w:val="00753DF0"/>
    <w:rsid w:val="00754903"/>
    <w:rsid w:val="007549B2"/>
    <w:rsid w:val="0075517A"/>
    <w:rsid w:val="00756B52"/>
    <w:rsid w:val="0075750D"/>
    <w:rsid w:val="00761915"/>
    <w:rsid w:val="00761B12"/>
    <w:rsid w:val="00761D54"/>
    <w:rsid w:val="00762E56"/>
    <w:rsid w:val="007635CF"/>
    <w:rsid w:val="007644A5"/>
    <w:rsid w:val="0077023D"/>
    <w:rsid w:val="00772A66"/>
    <w:rsid w:val="00773DEC"/>
    <w:rsid w:val="007862BF"/>
    <w:rsid w:val="00786AF7"/>
    <w:rsid w:val="007874A5"/>
    <w:rsid w:val="00787E45"/>
    <w:rsid w:val="00791F80"/>
    <w:rsid w:val="00792899"/>
    <w:rsid w:val="00795F16"/>
    <w:rsid w:val="007966F4"/>
    <w:rsid w:val="007A75D0"/>
    <w:rsid w:val="007B2ADE"/>
    <w:rsid w:val="007B303F"/>
    <w:rsid w:val="007B342E"/>
    <w:rsid w:val="007B4FEE"/>
    <w:rsid w:val="007B5D9F"/>
    <w:rsid w:val="007C0AE8"/>
    <w:rsid w:val="007C1648"/>
    <w:rsid w:val="007C1AF5"/>
    <w:rsid w:val="007C5962"/>
    <w:rsid w:val="007D2660"/>
    <w:rsid w:val="007D334A"/>
    <w:rsid w:val="007D4621"/>
    <w:rsid w:val="007D6272"/>
    <w:rsid w:val="007E1EF8"/>
    <w:rsid w:val="007E4A6A"/>
    <w:rsid w:val="007E71C5"/>
    <w:rsid w:val="007F0D21"/>
    <w:rsid w:val="007F355E"/>
    <w:rsid w:val="008004DB"/>
    <w:rsid w:val="0080106F"/>
    <w:rsid w:val="008046AF"/>
    <w:rsid w:val="008054D8"/>
    <w:rsid w:val="00805C15"/>
    <w:rsid w:val="008064F1"/>
    <w:rsid w:val="00812106"/>
    <w:rsid w:val="0081472E"/>
    <w:rsid w:val="008159B3"/>
    <w:rsid w:val="00820118"/>
    <w:rsid w:val="00821858"/>
    <w:rsid w:val="00822933"/>
    <w:rsid w:val="008237F8"/>
    <w:rsid w:val="00823949"/>
    <w:rsid w:val="00824595"/>
    <w:rsid w:val="0082789A"/>
    <w:rsid w:val="00827930"/>
    <w:rsid w:val="00831AB8"/>
    <w:rsid w:val="00833047"/>
    <w:rsid w:val="00834938"/>
    <w:rsid w:val="008350C0"/>
    <w:rsid w:val="008443B3"/>
    <w:rsid w:val="0084725F"/>
    <w:rsid w:val="0085070F"/>
    <w:rsid w:val="00852A01"/>
    <w:rsid w:val="00853418"/>
    <w:rsid w:val="00855ED6"/>
    <w:rsid w:val="00856492"/>
    <w:rsid w:val="00856E8D"/>
    <w:rsid w:val="00857C2A"/>
    <w:rsid w:val="00861A49"/>
    <w:rsid w:val="00861CA9"/>
    <w:rsid w:val="008625FC"/>
    <w:rsid w:val="00864242"/>
    <w:rsid w:val="00871E89"/>
    <w:rsid w:val="0087258C"/>
    <w:rsid w:val="00872697"/>
    <w:rsid w:val="008739A0"/>
    <w:rsid w:val="0087667B"/>
    <w:rsid w:val="00884496"/>
    <w:rsid w:val="008845DE"/>
    <w:rsid w:val="008846C7"/>
    <w:rsid w:val="00891B77"/>
    <w:rsid w:val="008933FA"/>
    <w:rsid w:val="00897C92"/>
    <w:rsid w:val="008A3486"/>
    <w:rsid w:val="008A35BD"/>
    <w:rsid w:val="008A4FDD"/>
    <w:rsid w:val="008B30EB"/>
    <w:rsid w:val="008B6326"/>
    <w:rsid w:val="008B700C"/>
    <w:rsid w:val="008B710F"/>
    <w:rsid w:val="008C2BB6"/>
    <w:rsid w:val="008C387C"/>
    <w:rsid w:val="008C4464"/>
    <w:rsid w:val="008C569D"/>
    <w:rsid w:val="008C587B"/>
    <w:rsid w:val="008D462A"/>
    <w:rsid w:val="008D4BA3"/>
    <w:rsid w:val="008D6A02"/>
    <w:rsid w:val="008E0A58"/>
    <w:rsid w:val="008E2C55"/>
    <w:rsid w:val="008E2E54"/>
    <w:rsid w:val="008E4CC4"/>
    <w:rsid w:val="008E72CC"/>
    <w:rsid w:val="00906B56"/>
    <w:rsid w:val="009079F1"/>
    <w:rsid w:val="009136BB"/>
    <w:rsid w:val="009216A2"/>
    <w:rsid w:val="009258EE"/>
    <w:rsid w:val="00926C73"/>
    <w:rsid w:val="00927F1E"/>
    <w:rsid w:val="00931DFC"/>
    <w:rsid w:val="00931E1C"/>
    <w:rsid w:val="00934198"/>
    <w:rsid w:val="009354E9"/>
    <w:rsid w:val="0093572C"/>
    <w:rsid w:val="009358DF"/>
    <w:rsid w:val="00944245"/>
    <w:rsid w:val="0094610D"/>
    <w:rsid w:val="00951C61"/>
    <w:rsid w:val="00955575"/>
    <w:rsid w:val="009563E8"/>
    <w:rsid w:val="0095794F"/>
    <w:rsid w:val="00961672"/>
    <w:rsid w:val="00962D2E"/>
    <w:rsid w:val="009635E3"/>
    <w:rsid w:val="00966607"/>
    <w:rsid w:val="00966877"/>
    <w:rsid w:val="00970D83"/>
    <w:rsid w:val="0097284C"/>
    <w:rsid w:val="00973194"/>
    <w:rsid w:val="009738C4"/>
    <w:rsid w:val="009763A0"/>
    <w:rsid w:val="00982F2A"/>
    <w:rsid w:val="00983938"/>
    <w:rsid w:val="00983E9B"/>
    <w:rsid w:val="00986284"/>
    <w:rsid w:val="009862FB"/>
    <w:rsid w:val="00991D09"/>
    <w:rsid w:val="0099207A"/>
    <w:rsid w:val="009A0E71"/>
    <w:rsid w:val="009A372D"/>
    <w:rsid w:val="009A3D4E"/>
    <w:rsid w:val="009A5E34"/>
    <w:rsid w:val="009A6546"/>
    <w:rsid w:val="009A767A"/>
    <w:rsid w:val="009A79E5"/>
    <w:rsid w:val="009B36A9"/>
    <w:rsid w:val="009B3964"/>
    <w:rsid w:val="009C1CA7"/>
    <w:rsid w:val="009C5577"/>
    <w:rsid w:val="009D10E2"/>
    <w:rsid w:val="009D1C7D"/>
    <w:rsid w:val="009D3466"/>
    <w:rsid w:val="009D61C7"/>
    <w:rsid w:val="009E16D4"/>
    <w:rsid w:val="009E17D0"/>
    <w:rsid w:val="009E260B"/>
    <w:rsid w:val="009E2BAE"/>
    <w:rsid w:val="009E56E8"/>
    <w:rsid w:val="009E598D"/>
    <w:rsid w:val="009F0AD6"/>
    <w:rsid w:val="009F604D"/>
    <w:rsid w:val="009F7204"/>
    <w:rsid w:val="00A02980"/>
    <w:rsid w:val="00A11E44"/>
    <w:rsid w:val="00A12FEB"/>
    <w:rsid w:val="00A14802"/>
    <w:rsid w:val="00A15DB3"/>
    <w:rsid w:val="00A16BB2"/>
    <w:rsid w:val="00A21C06"/>
    <w:rsid w:val="00A2384A"/>
    <w:rsid w:val="00A24640"/>
    <w:rsid w:val="00A27F92"/>
    <w:rsid w:val="00A3100C"/>
    <w:rsid w:val="00A34173"/>
    <w:rsid w:val="00A35A4D"/>
    <w:rsid w:val="00A420C2"/>
    <w:rsid w:val="00A43131"/>
    <w:rsid w:val="00A4347A"/>
    <w:rsid w:val="00A4684A"/>
    <w:rsid w:val="00A47884"/>
    <w:rsid w:val="00A51572"/>
    <w:rsid w:val="00A51D0A"/>
    <w:rsid w:val="00A53296"/>
    <w:rsid w:val="00A571EE"/>
    <w:rsid w:val="00A60F38"/>
    <w:rsid w:val="00A62679"/>
    <w:rsid w:val="00A645D6"/>
    <w:rsid w:val="00A652CE"/>
    <w:rsid w:val="00A71687"/>
    <w:rsid w:val="00A72399"/>
    <w:rsid w:val="00A74B93"/>
    <w:rsid w:val="00A77F3A"/>
    <w:rsid w:val="00A80C7F"/>
    <w:rsid w:val="00A844FE"/>
    <w:rsid w:val="00A84626"/>
    <w:rsid w:val="00A91B58"/>
    <w:rsid w:val="00A92213"/>
    <w:rsid w:val="00A94F1A"/>
    <w:rsid w:val="00A95524"/>
    <w:rsid w:val="00A95A83"/>
    <w:rsid w:val="00A96A07"/>
    <w:rsid w:val="00A96C11"/>
    <w:rsid w:val="00AB69A1"/>
    <w:rsid w:val="00AC4799"/>
    <w:rsid w:val="00AC47D5"/>
    <w:rsid w:val="00AC4F68"/>
    <w:rsid w:val="00AC54FE"/>
    <w:rsid w:val="00AC6E9A"/>
    <w:rsid w:val="00AD1A8D"/>
    <w:rsid w:val="00AD1C30"/>
    <w:rsid w:val="00AD1E9F"/>
    <w:rsid w:val="00AD3EBE"/>
    <w:rsid w:val="00AD51BF"/>
    <w:rsid w:val="00AD5D94"/>
    <w:rsid w:val="00AE2496"/>
    <w:rsid w:val="00AE766B"/>
    <w:rsid w:val="00AE7A27"/>
    <w:rsid w:val="00AE7E15"/>
    <w:rsid w:val="00AE7E76"/>
    <w:rsid w:val="00AF2C25"/>
    <w:rsid w:val="00AF347D"/>
    <w:rsid w:val="00AF3593"/>
    <w:rsid w:val="00AF39DC"/>
    <w:rsid w:val="00AF7861"/>
    <w:rsid w:val="00AF7E1E"/>
    <w:rsid w:val="00B012D4"/>
    <w:rsid w:val="00B0333F"/>
    <w:rsid w:val="00B03759"/>
    <w:rsid w:val="00B055BF"/>
    <w:rsid w:val="00B128B2"/>
    <w:rsid w:val="00B15353"/>
    <w:rsid w:val="00B1799D"/>
    <w:rsid w:val="00B2172E"/>
    <w:rsid w:val="00B2677C"/>
    <w:rsid w:val="00B303A4"/>
    <w:rsid w:val="00B30C84"/>
    <w:rsid w:val="00B33098"/>
    <w:rsid w:val="00B40C18"/>
    <w:rsid w:val="00B4262D"/>
    <w:rsid w:val="00B46F01"/>
    <w:rsid w:val="00B5067F"/>
    <w:rsid w:val="00B539A4"/>
    <w:rsid w:val="00B63E3B"/>
    <w:rsid w:val="00B675F3"/>
    <w:rsid w:val="00B67AC1"/>
    <w:rsid w:val="00B70191"/>
    <w:rsid w:val="00B714A1"/>
    <w:rsid w:val="00B7164B"/>
    <w:rsid w:val="00B71D23"/>
    <w:rsid w:val="00B72240"/>
    <w:rsid w:val="00B75222"/>
    <w:rsid w:val="00B807F0"/>
    <w:rsid w:val="00B84B9D"/>
    <w:rsid w:val="00B90B5E"/>
    <w:rsid w:val="00B92BB0"/>
    <w:rsid w:val="00B93DE8"/>
    <w:rsid w:val="00B947F3"/>
    <w:rsid w:val="00BA170D"/>
    <w:rsid w:val="00BA2576"/>
    <w:rsid w:val="00BA4034"/>
    <w:rsid w:val="00BA657C"/>
    <w:rsid w:val="00BB03E7"/>
    <w:rsid w:val="00BB46A2"/>
    <w:rsid w:val="00BB61BA"/>
    <w:rsid w:val="00BC0286"/>
    <w:rsid w:val="00BC07BB"/>
    <w:rsid w:val="00BC245A"/>
    <w:rsid w:val="00BC340C"/>
    <w:rsid w:val="00BC3A42"/>
    <w:rsid w:val="00BC53EF"/>
    <w:rsid w:val="00BC5744"/>
    <w:rsid w:val="00BC5EBE"/>
    <w:rsid w:val="00BC65BE"/>
    <w:rsid w:val="00BD10B0"/>
    <w:rsid w:val="00BD4C25"/>
    <w:rsid w:val="00BD5DB1"/>
    <w:rsid w:val="00BD5FB4"/>
    <w:rsid w:val="00BD6D6B"/>
    <w:rsid w:val="00BD7202"/>
    <w:rsid w:val="00BE26CB"/>
    <w:rsid w:val="00BE3A36"/>
    <w:rsid w:val="00BE3D45"/>
    <w:rsid w:val="00BE56C4"/>
    <w:rsid w:val="00BF1770"/>
    <w:rsid w:val="00BF289A"/>
    <w:rsid w:val="00BF3223"/>
    <w:rsid w:val="00BF597F"/>
    <w:rsid w:val="00BF6EAE"/>
    <w:rsid w:val="00BF7572"/>
    <w:rsid w:val="00C0056E"/>
    <w:rsid w:val="00C00F4F"/>
    <w:rsid w:val="00C01273"/>
    <w:rsid w:val="00C01DB9"/>
    <w:rsid w:val="00C0424B"/>
    <w:rsid w:val="00C10822"/>
    <w:rsid w:val="00C1144C"/>
    <w:rsid w:val="00C12EC5"/>
    <w:rsid w:val="00C131EB"/>
    <w:rsid w:val="00C13344"/>
    <w:rsid w:val="00C15635"/>
    <w:rsid w:val="00C1798C"/>
    <w:rsid w:val="00C17E75"/>
    <w:rsid w:val="00C203BD"/>
    <w:rsid w:val="00C205BE"/>
    <w:rsid w:val="00C2134F"/>
    <w:rsid w:val="00C21459"/>
    <w:rsid w:val="00C223E7"/>
    <w:rsid w:val="00C24F96"/>
    <w:rsid w:val="00C25689"/>
    <w:rsid w:val="00C30B22"/>
    <w:rsid w:val="00C33623"/>
    <w:rsid w:val="00C355AC"/>
    <w:rsid w:val="00C35912"/>
    <w:rsid w:val="00C365E8"/>
    <w:rsid w:val="00C37E4F"/>
    <w:rsid w:val="00C44CF0"/>
    <w:rsid w:val="00C539D6"/>
    <w:rsid w:val="00C5639B"/>
    <w:rsid w:val="00C5701A"/>
    <w:rsid w:val="00C60C8E"/>
    <w:rsid w:val="00C612F3"/>
    <w:rsid w:val="00C62CA3"/>
    <w:rsid w:val="00C6421B"/>
    <w:rsid w:val="00C6601F"/>
    <w:rsid w:val="00C66230"/>
    <w:rsid w:val="00C66D66"/>
    <w:rsid w:val="00C675B6"/>
    <w:rsid w:val="00C7174F"/>
    <w:rsid w:val="00C745E8"/>
    <w:rsid w:val="00C76E8D"/>
    <w:rsid w:val="00C77EF5"/>
    <w:rsid w:val="00C81958"/>
    <w:rsid w:val="00C84BD5"/>
    <w:rsid w:val="00C84EEF"/>
    <w:rsid w:val="00C85123"/>
    <w:rsid w:val="00C8565E"/>
    <w:rsid w:val="00C86326"/>
    <w:rsid w:val="00C86E47"/>
    <w:rsid w:val="00C87184"/>
    <w:rsid w:val="00C87B4B"/>
    <w:rsid w:val="00C96BB3"/>
    <w:rsid w:val="00CA04FD"/>
    <w:rsid w:val="00CA077F"/>
    <w:rsid w:val="00CA41C8"/>
    <w:rsid w:val="00CA5873"/>
    <w:rsid w:val="00CA6A00"/>
    <w:rsid w:val="00CB30BF"/>
    <w:rsid w:val="00CC45B9"/>
    <w:rsid w:val="00CC6B6D"/>
    <w:rsid w:val="00CC7DBD"/>
    <w:rsid w:val="00CD1E9E"/>
    <w:rsid w:val="00CD374C"/>
    <w:rsid w:val="00CD50CD"/>
    <w:rsid w:val="00CD56EE"/>
    <w:rsid w:val="00CD5D10"/>
    <w:rsid w:val="00CD7243"/>
    <w:rsid w:val="00CD76A6"/>
    <w:rsid w:val="00CE0DE9"/>
    <w:rsid w:val="00CE3DC4"/>
    <w:rsid w:val="00CF1110"/>
    <w:rsid w:val="00CF12F8"/>
    <w:rsid w:val="00CF3CEC"/>
    <w:rsid w:val="00CF5F77"/>
    <w:rsid w:val="00D00243"/>
    <w:rsid w:val="00D00F12"/>
    <w:rsid w:val="00D03C0C"/>
    <w:rsid w:val="00D03C60"/>
    <w:rsid w:val="00D06B6F"/>
    <w:rsid w:val="00D10486"/>
    <w:rsid w:val="00D162E7"/>
    <w:rsid w:val="00D166D2"/>
    <w:rsid w:val="00D20285"/>
    <w:rsid w:val="00D20494"/>
    <w:rsid w:val="00D214D0"/>
    <w:rsid w:val="00D21682"/>
    <w:rsid w:val="00D21B68"/>
    <w:rsid w:val="00D22137"/>
    <w:rsid w:val="00D23C44"/>
    <w:rsid w:val="00D247B6"/>
    <w:rsid w:val="00D24952"/>
    <w:rsid w:val="00D25435"/>
    <w:rsid w:val="00D25473"/>
    <w:rsid w:val="00D257BA"/>
    <w:rsid w:val="00D30CF1"/>
    <w:rsid w:val="00D32250"/>
    <w:rsid w:val="00D33CA5"/>
    <w:rsid w:val="00D378A1"/>
    <w:rsid w:val="00D405A3"/>
    <w:rsid w:val="00D423BA"/>
    <w:rsid w:val="00D423F2"/>
    <w:rsid w:val="00D45ED8"/>
    <w:rsid w:val="00D46FFD"/>
    <w:rsid w:val="00D4701C"/>
    <w:rsid w:val="00D50E73"/>
    <w:rsid w:val="00D5140C"/>
    <w:rsid w:val="00D548B1"/>
    <w:rsid w:val="00D54C9D"/>
    <w:rsid w:val="00D55305"/>
    <w:rsid w:val="00D57F12"/>
    <w:rsid w:val="00D60274"/>
    <w:rsid w:val="00D64F88"/>
    <w:rsid w:val="00D675FF"/>
    <w:rsid w:val="00D67B5A"/>
    <w:rsid w:val="00D702ED"/>
    <w:rsid w:val="00D7039A"/>
    <w:rsid w:val="00D70D0B"/>
    <w:rsid w:val="00D74BE7"/>
    <w:rsid w:val="00D779F2"/>
    <w:rsid w:val="00D804C8"/>
    <w:rsid w:val="00D81245"/>
    <w:rsid w:val="00D8331A"/>
    <w:rsid w:val="00D86CC8"/>
    <w:rsid w:val="00D878F7"/>
    <w:rsid w:val="00D93B92"/>
    <w:rsid w:val="00D95198"/>
    <w:rsid w:val="00D97957"/>
    <w:rsid w:val="00DA0520"/>
    <w:rsid w:val="00DA0DF5"/>
    <w:rsid w:val="00DA3A74"/>
    <w:rsid w:val="00DA47D2"/>
    <w:rsid w:val="00DA5AF6"/>
    <w:rsid w:val="00DA6207"/>
    <w:rsid w:val="00DA73EB"/>
    <w:rsid w:val="00DB5760"/>
    <w:rsid w:val="00DC038C"/>
    <w:rsid w:val="00DC07D1"/>
    <w:rsid w:val="00DC11A2"/>
    <w:rsid w:val="00DC1708"/>
    <w:rsid w:val="00DC1C83"/>
    <w:rsid w:val="00DC2E5B"/>
    <w:rsid w:val="00DC53BE"/>
    <w:rsid w:val="00DC69E1"/>
    <w:rsid w:val="00DD0900"/>
    <w:rsid w:val="00DD203E"/>
    <w:rsid w:val="00DD5256"/>
    <w:rsid w:val="00DD56C4"/>
    <w:rsid w:val="00DE6BD2"/>
    <w:rsid w:val="00DF09CB"/>
    <w:rsid w:val="00DF2E87"/>
    <w:rsid w:val="00DF3CE8"/>
    <w:rsid w:val="00DF52E3"/>
    <w:rsid w:val="00DF6DEF"/>
    <w:rsid w:val="00DF7611"/>
    <w:rsid w:val="00DF7724"/>
    <w:rsid w:val="00DF7B82"/>
    <w:rsid w:val="00E021EB"/>
    <w:rsid w:val="00E035A8"/>
    <w:rsid w:val="00E04745"/>
    <w:rsid w:val="00E04FB5"/>
    <w:rsid w:val="00E06858"/>
    <w:rsid w:val="00E11E4B"/>
    <w:rsid w:val="00E13E6E"/>
    <w:rsid w:val="00E14937"/>
    <w:rsid w:val="00E17534"/>
    <w:rsid w:val="00E17DE2"/>
    <w:rsid w:val="00E22CD7"/>
    <w:rsid w:val="00E36110"/>
    <w:rsid w:val="00E36161"/>
    <w:rsid w:val="00E376BD"/>
    <w:rsid w:val="00E44333"/>
    <w:rsid w:val="00E5157A"/>
    <w:rsid w:val="00E51777"/>
    <w:rsid w:val="00E54B6B"/>
    <w:rsid w:val="00E56216"/>
    <w:rsid w:val="00E5740A"/>
    <w:rsid w:val="00E60255"/>
    <w:rsid w:val="00E653AD"/>
    <w:rsid w:val="00E7066F"/>
    <w:rsid w:val="00E71F2B"/>
    <w:rsid w:val="00E7209C"/>
    <w:rsid w:val="00E72887"/>
    <w:rsid w:val="00E761AB"/>
    <w:rsid w:val="00E76BD0"/>
    <w:rsid w:val="00E81739"/>
    <w:rsid w:val="00E82758"/>
    <w:rsid w:val="00E82C57"/>
    <w:rsid w:val="00E82C6A"/>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A77"/>
    <w:rsid w:val="00EB08E8"/>
    <w:rsid w:val="00EB59C2"/>
    <w:rsid w:val="00EC12D3"/>
    <w:rsid w:val="00EC18B2"/>
    <w:rsid w:val="00EC213F"/>
    <w:rsid w:val="00EC2F2E"/>
    <w:rsid w:val="00EC4DB0"/>
    <w:rsid w:val="00ED33F3"/>
    <w:rsid w:val="00ED5A9B"/>
    <w:rsid w:val="00ED61E9"/>
    <w:rsid w:val="00ED62D2"/>
    <w:rsid w:val="00ED7687"/>
    <w:rsid w:val="00EE173A"/>
    <w:rsid w:val="00EE3AB3"/>
    <w:rsid w:val="00EE44EB"/>
    <w:rsid w:val="00EE63D3"/>
    <w:rsid w:val="00EF28FD"/>
    <w:rsid w:val="00EF5DE9"/>
    <w:rsid w:val="00F0056D"/>
    <w:rsid w:val="00F0128E"/>
    <w:rsid w:val="00F037DE"/>
    <w:rsid w:val="00F04200"/>
    <w:rsid w:val="00F04544"/>
    <w:rsid w:val="00F0455D"/>
    <w:rsid w:val="00F06848"/>
    <w:rsid w:val="00F074B1"/>
    <w:rsid w:val="00F07E0C"/>
    <w:rsid w:val="00F13FC8"/>
    <w:rsid w:val="00F179FC"/>
    <w:rsid w:val="00F23AAF"/>
    <w:rsid w:val="00F243C9"/>
    <w:rsid w:val="00F251B5"/>
    <w:rsid w:val="00F2537A"/>
    <w:rsid w:val="00F258D5"/>
    <w:rsid w:val="00F2633A"/>
    <w:rsid w:val="00F26CAC"/>
    <w:rsid w:val="00F2730B"/>
    <w:rsid w:val="00F31150"/>
    <w:rsid w:val="00F326CD"/>
    <w:rsid w:val="00F34924"/>
    <w:rsid w:val="00F358AD"/>
    <w:rsid w:val="00F35A72"/>
    <w:rsid w:val="00F36219"/>
    <w:rsid w:val="00F42F97"/>
    <w:rsid w:val="00F44164"/>
    <w:rsid w:val="00F45FC6"/>
    <w:rsid w:val="00F464E6"/>
    <w:rsid w:val="00F472A4"/>
    <w:rsid w:val="00F4757E"/>
    <w:rsid w:val="00F475A5"/>
    <w:rsid w:val="00F50380"/>
    <w:rsid w:val="00F51B94"/>
    <w:rsid w:val="00F52431"/>
    <w:rsid w:val="00F52707"/>
    <w:rsid w:val="00F53F58"/>
    <w:rsid w:val="00F544C8"/>
    <w:rsid w:val="00F557A1"/>
    <w:rsid w:val="00F567C4"/>
    <w:rsid w:val="00F56F0E"/>
    <w:rsid w:val="00F609D2"/>
    <w:rsid w:val="00F63AE4"/>
    <w:rsid w:val="00F6521A"/>
    <w:rsid w:val="00F656B6"/>
    <w:rsid w:val="00F70721"/>
    <w:rsid w:val="00F73F8E"/>
    <w:rsid w:val="00F7549A"/>
    <w:rsid w:val="00F80A38"/>
    <w:rsid w:val="00F821AA"/>
    <w:rsid w:val="00F876D0"/>
    <w:rsid w:val="00F90600"/>
    <w:rsid w:val="00F95049"/>
    <w:rsid w:val="00FB0ADD"/>
    <w:rsid w:val="00FB17B9"/>
    <w:rsid w:val="00FB378C"/>
    <w:rsid w:val="00FB6210"/>
    <w:rsid w:val="00FC2639"/>
    <w:rsid w:val="00FC481F"/>
    <w:rsid w:val="00FC491F"/>
    <w:rsid w:val="00FC4CC0"/>
    <w:rsid w:val="00FC54DD"/>
    <w:rsid w:val="00FC681A"/>
    <w:rsid w:val="00FD204E"/>
    <w:rsid w:val="00FD4530"/>
    <w:rsid w:val="00FD54BD"/>
    <w:rsid w:val="00FD55A4"/>
    <w:rsid w:val="00FD5763"/>
    <w:rsid w:val="00FD634E"/>
    <w:rsid w:val="00FE3F56"/>
    <w:rsid w:val="00FE52F0"/>
    <w:rsid w:val="00FE5657"/>
    <w:rsid w:val="00FE618A"/>
    <w:rsid w:val="00FE62FE"/>
    <w:rsid w:val="00FE739B"/>
    <w:rsid w:val="00FE7A7B"/>
    <w:rsid w:val="00FF0B0F"/>
    <w:rsid w:val="00FF2314"/>
    <w:rsid w:val="00FF4266"/>
    <w:rsid w:val="00FF5970"/>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4:docId w14:val="5FF93020"/>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Body Text 2" w:uiPriority="99"/>
    <w:lsdException w:name="Strong" w:locked="1" w:uiPriority="22" w:qFormat="1"/>
    <w:lsdException w:name="Emphasis" w:locked="1" w:uiPriority="20" w:qFormat="1"/>
    <w:lsdException w:name="Normal (Web)" w:uiPriority="99"/>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uiPriority w:val="99"/>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uiPriority w:val="99"/>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en-US"/>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B71D23"/>
    <w:rPr>
      <w:color w:val="808080"/>
      <w:shd w:val="clear" w:color="auto" w:fill="E6E6E6"/>
    </w:rPr>
  </w:style>
  <w:style w:type="paragraph" w:styleId="NoSpacing">
    <w:name w:val="No Spacing"/>
    <w:uiPriority w:val="1"/>
    <w:qFormat/>
    <w:rsid w:val="00CD1E9E"/>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D25435"/>
    <w:rPr>
      <w:color w:val="808080"/>
      <w:shd w:val="clear" w:color="auto" w:fill="E6E6E6"/>
    </w:rPr>
  </w:style>
  <w:style w:type="paragraph" w:styleId="FootnoteText">
    <w:name w:val="footnote text"/>
    <w:basedOn w:val="Normal"/>
    <w:link w:val="FootnoteTextChar"/>
    <w:rsid w:val="00C8565E"/>
    <w:pPr>
      <w:spacing w:line="240" w:lineRule="auto"/>
    </w:pPr>
    <w:rPr>
      <w:sz w:val="20"/>
      <w:szCs w:val="20"/>
    </w:rPr>
  </w:style>
  <w:style w:type="character" w:customStyle="1" w:styleId="FootnoteTextChar">
    <w:name w:val="Footnote Text Char"/>
    <w:basedOn w:val="DefaultParagraphFont"/>
    <w:link w:val="FootnoteText"/>
    <w:rsid w:val="00C8565E"/>
    <w:rPr>
      <w:rFonts w:ascii="Arial" w:eastAsia="Calibri" w:hAnsi="Arial" w:cs="Arial"/>
      <w:shd w:val="clear" w:color="auto" w:fill="FFFFFF"/>
      <w:lang w:eastAsia="en-US"/>
    </w:rPr>
  </w:style>
  <w:style w:type="character" w:styleId="FootnoteReference">
    <w:name w:val="footnote reference"/>
    <w:basedOn w:val="DefaultParagraphFont"/>
    <w:rsid w:val="00C8565E"/>
    <w:rPr>
      <w:vertAlign w:val="superscript"/>
    </w:rPr>
  </w:style>
  <w:style w:type="paragraph" w:customStyle="1" w:styleId="xmsolistparagraph">
    <w:name w:val="x_msolistparagraph"/>
    <w:basedOn w:val="Normal"/>
    <w:rsid w:val="00C24F96"/>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C24F96"/>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08333151">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coh-europe.com" TargetMode="External"/><Relationship Id="rId18" Type="http://schemas.openxmlformats.org/officeDocument/2006/relationships/hyperlink" Target="http://www.twitter.com/ricoheurop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ricoh-europe.com" TargetMode="External"/><Relationship Id="rId17" Type="http://schemas.openxmlformats.org/officeDocument/2006/relationships/hyperlink" Target="http://www.facebook.com/ricoheurope" TargetMode="External"/><Relationship Id="rId2" Type="http://schemas.openxmlformats.org/officeDocument/2006/relationships/customXml" Target="../customXml/item2.xml"/><Relationship Id="rId16" Type="http://schemas.openxmlformats.org/officeDocument/2006/relationships/hyperlink" Target="http://www.ricoh-europe.comJo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dia@ricoh-europ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icoh-europe.com/p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oh-europ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6BDD9FB255E4EBAE872AB457E7CDF" ma:contentTypeVersion="8" ma:contentTypeDescription="Create a new document." ma:contentTypeScope="" ma:versionID="dc9e2681dabbce1ac36dd73cf50d7434">
  <xsd:schema xmlns:xsd="http://www.w3.org/2001/XMLSchema" xmlns:xs="http://www.w3.org/2001/XMLSchema" xmlns:p="http://schemas.microsoft.com/office/2006/metadata/properties" xmlns:ns3="397acbf4-f6eb-4fe5-9632-e2a82c5bc5aa" targetNamespace="http://schemas.microsoft.com/office/2006/metadata/properties" ma:root="true" ma:fieldsID="2793f12fdcccacfa311d8e902e604f1c" ns3:_="">
    <xsd:import namespace="397acbf4-f6eb-4fe5-9632-e2a82c5bc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acbf4-f6eb-4fe5-9632-e2a82c5b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9171-9EFD-453A-890C-F71466DDEBC6}">
  <ds:schemaRefs>
    <ds:schemaRef ds:uri="http://schemas.microsoft.com/office/2006/metadata/properties"/>
    <ds:schemaRef ds:uri="397acbf4-f6eb-4fe5-9632-e2a82c5bc5a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4052BF65-DD18-4936-8C51-76F7B58D6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acbf4-f6eb-4fe5-9632-e2a82c5b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EF362-CACF-4A92-82FB-2DD8C55B2E6C}">
  <ds:schemaRefs>
    <ds:schemaRef ds:uri="http://schemas.microsoft.com/sharepoint/v3/contenttype/forms"/>
  </ds:schemaRefs>
</ds:datastoreItem>
</file>

<file path=customXml/itemProps4.xml><?xml version="1.0" encoding="utf-8"?>
<ds:datastoreItem xmlns:ds="http://schemas.openxmlformats.org/officeDocument/2006/customXml" ds:itemID="{B264ABE6-5350-4EB4-8453-CEE4A8E4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489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Innovative Print Service Provider Quickly Signs Up For The Ricoh Pro VC60000 next generation, continuous feed inkjet platform</vt:lpstr>
    </vt:vector>
  </TitlesOfParts>
  <Company>Ricoh Europe</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Dataform Media focuses on individualisation with Europe’s first Ricoh Pro™ VC60000 with extended gamut ink </dc:title>
  <dc:subject>Ricoh CEC Centre</dc:subject>
  <dc:creator>Ricoh Europe</dc:creator>
  <cp:keywords>Dataform Media, Ricoh Europe</cp:keywords>
  <cp:lastModifiedBy>Robyn Williams</cp:lastModifiedBy>
  <cp:revision>4</cp:revision>
  <cp:lastPrinted>2019-07-26T08:09:00Z</cp:lastPrinted>
  <dcterms:created xsi:type="dcterms:W3CDTF">2019-07-26T15:12:00Z</dcterms:created>
  <dcterms:modified xsi:type="dcterms:W3CDTF">2019-08-09T10:53:00Z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0x010100A4E6BDD9FB255E4EBAE872AB457E7CDF</vt:lpwstr>
  </property>
</Properties>
</file>