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D4E2E" w14:textId="77777777" w:rsidR="00692A11" w:rsidRPr="0074073A" w:rsidRDefault="00692A11" w:rsidP="00692A11">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lang w:val="en-US"/>
        </w:rPr>
      </w:pPr>
      <w:r w:rsidRPr="0074073A">
        <w:rPr>
          <w:rFonts w:ascii="Verdana" w:hAnsi="Verdana"/>
          <w:b w:val="0"/>
          <w:sz w:val="28"/>
          <w:szCs w:val="28"/>
          <w:lang w:val="en-US"/>
        </w:rPr>
        <w:t>Press release</w:t>
      </w:r>
    </w:p>
    <w:p w14:paraId="58020985" w14:textId="5483BBDD" w:rsidR="00ED16F7" w:rsidRPr="00692A11" w:rsidRDefault="00467C06" w:rsidP="00692A11">
      <w:pPr>
        <w:jc w:val="center"/>
        <w:outlineLvl w:val="0"/>
        <w:rPr>
          <w:rFonts w:ascii="Verdana" w:hAnsi="Verdana"/>
          <w:b/>
          <w:bCs/>
          <w:sz w:val="28"/>
          <w:szCs w:val="28"/>
          <w:lang w:eastAsia="ar-SA" w:bidi="ar-SA"/>
        </w:rPr>
      </w:pPr>
      <w:r w:rsidRPr="00692A11">
        <w:rPr>
          <w:rFonts w:ascii="Verdana" w:hAnsi="Verdana"/>
          <w:b/>
          <w:bCs/>
          <w:sz w:val="28"/>
          <w:szCs w:val="28"/>
          <w:lang w:eastAsia="ar-SA" w:bidi="ar-SA"/>
        </w:rPr>
        <w:t>Waterless Offset for Optical Storage Devices</w:t>
      </w:r>
    </w:p>
    <w:p w14:paraId="6134104D" w14:textId="77777777" w:rsidR="00583FBA" w:rsidRDefault="00583FBA" w:rsidP="00467C06">
      <w:pPr>
        <w:outlineLvl w:val="0"/>
        <w:rPr>
          <w:rFonts w:ascii="Verdana" w:hAnsi="Verdana" w:cs="Times New Roman"/>
          <w:b/>
          <w:bCs/>
          <w:sz w:val="28"/>
          <w:szCs w:val="28"/>
        </w:rPr>
      </w:pPr>
    </w:p>
    <w:p w14:paraId="256243C6" w14:textId="141D16FB" w:rsidR="00467C06" w:rsidRPr="00692A11" w:rsidRDefault="00467C06" w:rsidP="00692A11">
      <w:pPr>
        <w:jc w:val="center"/>
        <w:outlineLvl w:val="0"/>
        <w:rPr>
          <w:rFonts w:ascii="Calibri" w:hAnsi="Calibri" w:cs="Times New Roman"/>
          <w:b/>
          <w:sz w:val="28"/>
          <w:szCs w:val="28"/>
          <w:lang w:eastAsia="en-US" w:bidi="ar-SA"/>
        </w:rPr>
      </w:pPr>
      <w:r w:rsidRPr="00692A11">
        <w:rPr>
          <w:rFonts w:ascii="Calibri" w:hAnsi="Calibri" w:cs="Times New Roman"/>
          <w:b/>
          <w:sz w:val="28"/>
          <w:szCs w:val="28"/>
          <w:lang w:eastAsia="en-US" w:bidi="ar-SA"/>
        </w:rPr>
        <w:t xml:space="preserve">CINRAM trusts Toray’s waterless offset plates for </w:t>
      </w:r>
      <w:r w:rsidR="007A749B" w:rsidRPr="00692A11">
        <w:rPr>
          <w:rFonts w:ascii="Calibri" w:hAnsi="Calibri" w:cs="Times New Roman"/>
          <w:b/>
          <w:sz w:val="28"/>
          <w:szCs w:val="28"/>
          <w:lang w:eastAsia="en-US" w:bidi="ar-SA"/>
        </w:rPr>
        <w:t>flawless, environmentally friendly disc decoration</w:t>
      </w:r>
    </w:p>
    <w:p w14:paraId="45CEC8B0" w14:textId="77777777" w:rsidR="004459BB" w:rsidRPr="0074073A" w:rsidRDefault="004459BB" w:rsidP="00837C7C">
      <w:pPr>
        <w:pStyle w:val="NoSpacing1"/>
        <w:jc w:val="center"/>
        <w:rPr>
          <w:rFonts w:ascii="Verdana" w:hAnsi="Verdana"/>
          <w:b/>
          <w:bCs/>
          <w:sz w:val="28"/>
        </w:rPr>
      </w:pPr>
    </w:p>
    <w:p w14:paraId="7C8179D9" w14:textId="258D0657" w:rsidR="00532BDD" w:rsidRDefault="00692A11" w:rsidP="00D1377C">
      <w:pPr>
        <w:spacing w:line="360" w:lineRule="auto"/>
        <w:rPr>
          <w:rFonts w:ascii="Verdana" w:hAnsi="Verdana"/>
          <w:sz w:val="20"/>
          <w:szCs w:val="20"/>
        </w:rPr>
      </w:pPr>
      <w:proofErr w:type="spellStart"/>
      <w:r w:rsidRPr="007C0427">
        <w:rPr>
          <w:rFonts w:ascii="Verdana" w:hAnsi="Verdana"/>
          <w:b/>
          <w:sz w:val="20"/>
          <w:szCs w:val="20"/>
        </w:rPr>
        <w:t>Prostějov</w:t>
      </w:r>
      <w:proofErr w:type="spellEnd"/>
      <w:r w:rsidRPr="007C0427">
        <w:rPr>
          <w:rFonts w:ascii="Verdana" w:hAnsi="Verdana"/>
          <w:b/>
          <w:sz w:val="20"/>
          <w:szCs w:val="20"/>
        </w:rPr>
        <w:t xml:space="preserve">/ Czech Republic, </w:t>
      </w:r>
      <w:r>
        <w:rPr>
          <w:rFonts w:ascii="Verdana" w:hAnsi="Verdana"/>
          <w:b/>
          <w:sz w:val="20"/>
          <w:szCs w:val="20"/>
        </w:rPr>
        <w:t xml:space="preserve">April 21, </w:t>
      </w:r>
      <w:r w:rsidRPr="008620F4">
        <w:rPr>
          <w:rFonts w:ascii="Verdana" w:hAnsi="Verdana"/>
          <w:b/>
          <w:sz w:val="20"/>
          <w:szCs w:val="20"/>
        </w:rPr>
        <w:t>201</w:t>
      </w:r>
      <w:r>
        <w:rPr>
          <w:rFonts w:ascii="Verdana" w:hAnsi="Verdana"/>
          <w:b/>
          <w:sz w:val="20"/>
          <w:szCs w:val="20"/>
        </w:rPr>
        <w:t>6</w:t>
      </w:r>
      <w:r w:rsidRPr="008620F4">
        <w:rPr>
          <w:rFonts w:ascii="Verdana" w:hAnsi="Verdana"/>
          <w:sz w:val="20"/>
          <w:szCs w:val="20"/>
        </w:rPr>
        <w:t xml:space="preserve"> </w:t>
      </w:r>
      <w:r>
        <w:rPr>
          <w:rFonts w:ascii="Verdana" w:hAnsi="Verdana"/>
          <w:sz w:val="20"/>
          <w:szCs w:val="20"/>
        </w:rPr>
        <w:t xml:space="preserve">- </w:t>
      </w:r>
      <w:r w:rsidR="00532BDD">
        <w:rPr>
          <w:rFonts w:ascii="Verdana" w:hAnsi="Verdana"/>
          <w:sz w:val="20"/>
        </w:rPr>
        <w:t xml:space="preserve">CINRAM GmbH, based near Aachen, Germany, is set on delivering only the very best for its customers. For nearly 18 years, the company has been using Toray’s waterless offset plates. During peak periods, the team </w:t>
      </w:r>
      <w:r w:rsidR="00741459">
        <w:rPr>
          <w:rFonts w:ascii="Verdana" w:hAnsi="Verdana"/>
          <w:sz w:val="20"/>
        </w:rPr>
        <w:t xml:space="preserve">supporting Ralph </w:t>
      </w:r>
      <w:proofErr w:type="spellStart"/>
      <w:r w:rsidR="00741459">
        <w:rPr>
          <w:rFonts w:ascii="Verdana" w:hAnsi="Verdana"/>
          <w:sz w:val="20"/>
        </w:rPr>
        <w:t>Lakämper</w:t>
      </w:r>
      <w:proofErr w:type="spellEnd"/>
      <w:r w:rsidR="00741459">
        <w:rPr>
          <w:rFonts w:ascii="Verdana" w:hAnsi="Verdana"/>
          <w:sz w:val="20"/>
        </w:rPr>
        <w:t xml:space="preserve">, </w:t>
      </w:r>
      <w:r w:rsidR="00532BDD">
        <w:rPr>
          <w:rFonts w:ascii="Verdana" w:hAnsi="Verdana"/>
          <w:sz w:val="20"/>
        </w:rPr>
        <w:t>CINRAM’s Applications Engineer for Label Print</w:t>
      </w:r>
      <w:r w:rsidR="00741459">
        <w:rPr>
          <w:rFonts w:ascii="Verdana" w:hAnsi="Verdana"/>
          <w:sz w:val="20"/>
        </w:rPr>
        <w:t>,</w:t>
      </w:r>
      <w:r w:rsidR="00532BDD">
        <w:rPr>
          <w:rFonts w:ascii="Verdana" w:hAnsi="Verdana"/>
          <w:sz w:val="20"/>
        </w:rPr>
        <w:t xml:space="preserve"> decorates up to one million CDs, DVDs and Blu-ray discs. </w:t>
      </w:r>
    </w:p>
    <w:p w14:paraId="0E2C7D1C" w14:textId="77777777" w:rsidR="002C3F7F" w:rsidRDefault="002C3F7F" w:rsidP="00D1377C">
      <w:pPr>
        <w:spacing w:line="360" w:lineRule="auto"/>
        <w:rPr>
          <w:rFonts w:ascii="Verdana" w:hAnsi="Verdana"/>
          <w:sz w:val="20"/>
          <w:szCs w:val="20"/>
        </w:rPr>
      </w:pPr>
    </w:p>
    <w:p w14:paraId="5BC857A3" w14:textId="3F2B92DA" w:rsidR="00532BDD" w:rsidRDefault="002C3F7F" w:rsidP="00D1377C">
      <w:pPr>
        <w:spacing w:line="360" w:lineRule="auto"/>
        <w:rPr>
          <w:rFonts w:ascii="Verdana" w:hAnsi="Verdana"/>
          <w:sz w:val="20"/>
          <w:szCs w:val="20"/>
        </w:rPr>
      </w:pPr>
      <w:r>
        <w:rPr>
          <w:rFonts w:ascii="Verdana" w:hAnsi="Verdana"/>
          <w:sz w:val="20"/>
        </w:rPr>
        <w:t xml:space="preserve">“We needed something to complement our screen printing operation, which we used in the early days to print on the completed discs,” </w:t>
      </w:r>
      <w:proofErr w:type="spellStart"/>
      <w:r w:rsidR="00741459">
        <w:rPr>
          <w:rFonts w:ascii="Verdana" w:hAnsi="Verdana"/>
          <w:sz w:val="20"/>
        </w:rPr>
        <w:t>Lakämper</w:t>
      </w:r>
      <w:proofErr w:type="spellEnd"/>
      <w:r w:rsidR="00741459">
        <w:rPr>
          <w:rFonts w:ascii="Verdana" w:hAnsi="Verdana"/>
          <w:sz w:val="20"/>
        </w:rPr>
        <w:t xml:space="preserve"> </w:t>
      </w:r>
      <w:r>
        <w:rPr>
          <w:rFonts w:ascii="Verdana" w:hAnsi="Verdana"/>
          <w:sz w:val="20"/>
        </w:rPr>
        <w:t>explains. Having tested a number of available products, Toray’s waterless offset technology emerged as the most stable, competitively priced and compelling solution</w:t>
      </w:r>
      <w:r w:rsidR="00741459">
        <w:rPr>
          <w:rFonts w:ascii="Verdana" w:hAnsi="Verdana"/>
          <w:sz w:val="20"/>
        </w:rPr>
        <w:t xml:space="preserve"> for its needs</w:t>
      </w:r>
      <w:r>
        <w:rPr>
          <w:rFonts w:ascii="Verdana" w:hAnsi="Verdana"/>
          <w:sz w:val="20"/>
        </w:rPr>
        <w:t>. Today, CINRAM employs Toray waterless plates with 10 Kammann K15 40 screen/offset printing machines and nine KBA MePrint Premius offset printing presses.</w:t>
      </w:r>
    </w:p>
    <w:p w14:paraId="2FD6F875" w14:textId="77777777" w:rsidR="00C06E2B" w:rsidRDefault="00C06E2B" w:rsidP="00D1377C">
      <w:pPr>
        <w:spacing w:line="360" w:lineRule="auto"/>
        <w:rPr>
          <w:rFonts w:ascii="Verdana" w:hAnsi="Verdana"/>
          <w:sz w:val="20"/>
          <w:szCs w:val="20"/>
        </w:rPr>
      </w:pPr>
    </w:p>
    <w:p w14:paraId="45200D2D" w14:textId="2E39089B" w:rsidR="008B5B35" w:rsidRPr="00692A11" w:rsidRDefault="00C06E2B" w:rsidP="00D1377C">
      <w:pPr>
        <w:spacing w:line="360" w:lineRule="auto"/>
        <w:rPr>
          <w:rFonts w:ascii="Verdana" w:hAnsi="Verdana"/>
          <w:b/>
          <w:sz w:val="20"/>
          <w:szCs w:val="20"/>
        </w:rPr>
      </w:pPr>
      <w:r>
        <w:rPr>
          <w:rFonts w:ascii="Verdana" w:hAnsi="Verdana"/>
          <w:b/>
          <w:sz w:val="20"/>
        </w:rPr>
        <w:t>For the good of the plastic disc</w:t>
      </w:r>
    </w:p>
    <w:p w14:paraId="79A6427F" w14:textId="0220D04B" w:rsidR="00D1377C" w:rsidRDefault="00D1377C" w:rsidP="00D1377C">
      <w:pPr>
        <w:suppressAutoHyphens w:val="0"/>
        <w:spacing w:line="360" w:lineRule="auto"/>
        <w:rPr>
          <w:rFonts w:ascii="Verdana" w:hAnsi="Verdana" w:cs="Times New Roman"/>
          <w:sz w:val="20"/>
          <w:szCs w:val="20"/>
        </w:rPr>
      </w:pPr>
      <w:r>
        <w:rPr>
          <w:rFonts w:ascii="Verdana" w:hAnsi="Verdana"/>
          <w:sz w:val="20"/>
        </w:rPr>
        <w:t>CINRAM GmbH (</w:t>
      </w:r>
      <w:hyperlink r:id="rId8">
        <w:r>
          <w:rPr>
            <w:rStyle w:val="Hyperlink"/>
            <w:rFonts w:ascii="Verdana" w:hAnsi="Verdana"/>
            <w:sz w:val="20"/>
          </w:rPr>
          <w:t>www.cinram.de</w:t>
        </w:r>
      </w:hyperlink>
      <w:r>
        <w:rPr>
          <w:rFonts w:ascii="Verdana" w:hAnsi="Verdana"/>
          <w:sz w:val="20"/>
        </w:rPr>
        <w:t xml:space="preserve">) is the European manufacturing facility and largest distribution site </w:t>
      </w:r>
      <w:r w:rsidR="00741459">
        <w:rPr>
          <w:rFonts w:ascii="Verdana" w:hAnsi="Verdana"/>
          <w:sz w:val="20"/>
        </w:rPr>
        <w:t xml:space="preserve">for </w:t>
      </w:r>
      <w:r>
        <w:rPr>
          <w:rFonts w:ascii="Verdana" w:hAnsi="Verdana"/>
          <w:sz w:val="20"/>
        </w:rPr>
        <w:t xml:space="preserve">CINRAM, a leading manufacturer </w:t>
      </w:r>
      <w:r w:rsidR="007A749B">
        <w:rPr>
          <w:rFonts w:ascii="Verdana" w:hAnsi="Verdana"/>
          <w:sz w:val="20"/>
        </w:rPr>
        <w:t xml:space="preserve">of </w:t>
      </w:r>
      <w:r>
        <w:rPr>
          <w:rFonts w:ascii="Verdana" w:hAnsi="Verdana"/>
          <w:sz w:val="20"/>
        </w:rPr>
        <w:t xml:space="preserve">and logistics provider </w:t>
      </w:r>
      <w:r w:rsidR="007A749B">
        <w:rPr>
          <w:rFonts w:ascii="Verdana" w:hAnsi="Verdana"/>
          <w:sz w:val="20"/>
        </w:rPr>
        <w:t xml:space="preserve">for </w:t>
      </w:r>
      <w:r>
        <w:rPr>
          <w:rFonts w:ascii="Verdana" w:hAnsi="Verdana"/>
          <w:sz w:val="20"/>
        </w:rPr>
        <w:t xml:space="preserve">optical storage media. CINRAM’s core business is the production of Blu-ray discs, CDs and DVDs, trade logistics across Europe, worldwide logistics </w:t>
      </w:r>
      <w:r w:rsidR="007A749B">
        <w:rPr>
          <w:rFonts w:ascii="Verdana" w:hAnsi="Verdana"/>
          <w:sz w:val="20"/>
        </w:rPr>
        <w:t xml:space="preserve">for </w:t>
      </w:r>
      <w:r>
        <w:rPr>
          <w:rFonts w:ascii="Verdana" w:hAnsi="Verdana"/>
          <w:sz w:val="20"/>
        </w:rPr>
        <w:t>local distribution centres and other services. Its best-known customers include 20th Century Fox, Universal Pictures and Warner Music as well as TV guides and computing magazines supplying free film or game cover</w:t>
      </w:r>
      <w:r w:rsidR="007A749B">
        <w:rPr>
          <w:rFonts w:ascii="Verdana" w:hAnsi="Verdana"/>
          <w:sz w:val="20"/>
        </w:rPr>
        <w:t xml:space="preserve"> </w:t>
      </w:r>
      <w:r>
        <w:rPr>
          <w:rFonts w:ascii="Verdana" w:hAnsi="Verdana"/>
          <w:sz w:val="20"/>
        </w:rPr>
        <w:t xml:space="preserve">mounts. </w:t>
      </w:r>
    </w:p>
    <w:p w14:paraId="7A520974" w14:textId="77777777" w:rsidR="008A60ED" w:rsidRDefault="008A60ED" w:rsidP="00D1377C">
      <w:pPr>
        <w:suppressAutoHyphens w:val="0"/>
        <w:spacing w:line="360" w:lineRule="auto"/>
        <w:rPr>
          <w:rFonts w:ascii="Verdana" w:hAnsi="Verdana" w:cs="Times New Roman"/>
          <w:sz w:val="20"/>
          <w:szCs w:val="20"/>
        </w:rPr>
      </w:pPr>
    </w:p>
    <w:p w14:paraId="3841A924" w14:textId="3A884287" w:rsidR="008A60ED" w:rsidRDefault="00751EAE" w:rsidP="00D1377C">
      <w:pPr>
        <w:suppressAutoHyphens w:val="0"/>
        <w:spacing w:line="360" w:lineRule="auto"/>
        <w:rPr>
          <w:rFonts w:ascii="Verdana" w:hAnsi="Verdana" w:cs="Times New Roman"/>
          <w:sz w:val="20"/>
          <w:szCs w:val="20"/>
        </w:rPr>
      </w:pPr>
      <w:r>
        <w:rPr>
          <w:rFonts w:ascii="Verdana" w:hAnsi="Verdana"/>
          <w:sz w:val="20"/>
        </w:rPr>
        <w:t>“We exclusively use UV curable inks when printing discs offset</w:t>
      </w:r>
      <w:r w:rsidR="007A749B">
        <w:rPr>
          <w:rFonts w:ascii="Verdana" w:hAnsi="Verdana"/>
          <w:sz w:val="20"/>
        </w:rPr>
        <w:t xml:space="preserve">,” </w:t>
      </w:r>
      <w:proofErr w:type="spellStart"/>
      <w:r w:rsidR="007A749B">
        <w:rPr>
          <w:rFonts w:ascii="Verdana" w:hAnsi="Verdana"/>
          <w:sz w:val="20"/>
        </w:rPr>
        <w:t>Lakämper</w:t>
      </w:r>
      <w:proofErr w:type="spellEnd"/>
      <w:r w:rsidR="007A749B">
        <w:rPr>
          <w:rFonts w:ascii="Verdana" w:hAnsi="Verdana"/>
          <w:sz w:val="20"/>
        </w:rPr>
        <w:t xml:space="preserve"> continues</w:t>
      </w:r>
      <w:r>
        <w:rPr>
          <w:rFonts w:ascii="Verdana" w:hAnsi="Verdana"/>
          <w:sz w:val="20"/>
        </w:rPr>
        <w:t xml:space="preserve">. </w:t>
      </w:r>
      <w:r w:rsidR="007A749B">
        <w:rPr>
          <w:rFonts w:ascii="Verdana" w:hAnsi="Verdana"/>
          <w:sz w:val="20"/>
        </w:rPr>
        <w:t>“</w:t>
      </w:r>
      <w:r>
        <w:rPr>
          <w:rFonts w:ascii="Verdana" w:hAnsi="Verdana"/>
          <w:sz w:val="20"/>
        </w:rPr>
        <w:t>We find that this is the fastest and most environmentally-friendly printing process, since the ink dries immediately under UV light and no solvent vapours are released</w:t>
      </w:r>
      <w:r w:rsidR="007A749B">
        <w:rPr>
          <w:rFonts w:ascii="Verdana" w:hAnsi="Verdana"/>
          <w:sz w:val="20"/>
        </w:rPr>
        <w:t>.</w:t>
      </w:r>
      <w:r>
        <w:rPr>
          <w:rFonts w:ascii="Verdana" w:hAnsi="Verdana"/>
          <w:sz w:val="20"/>
        </w:rPr>
        <w:t xml:space="preserve">” Whereas CD labels are </w:t>
      </w:r>
      <w:r w:rsidR="007A749B">
        <w:rPr>
          <w:rFonts w:ascii="Verdana" w:hAnsi="Verdana"/>
          <w:sz w:val="20"/>
        </w:rPr>
        <w:t xml:space="preserve">usually </w:t>
      </w:r>
      <w:r>
        <w:rPr>
          <w:rFonts w:ascii="Verdana" w:hAnsi="Verdana"/>
          <w:sz w:val="20"/>
        </w:rPr>
        <w:t xml:space="preserve">still printed using screen </w:t>
      </w:r>
      <w:r>
        <w:rPr>
          <w:rFonts w:ascii="Verdana" w:hAnsi="Verdana"/>
          <w:sz w:val="20"/>
        </w:rPr>
        <w:lastRenderedPageBreak/>
        <w:t xml:space="preserve">printing, offset remains the preferred option for DVDs and Blu-ray discs thanks to </w:t>
      </w:r>
      <w:r w:rsidR="007A749B">
        <w:rPr>
          <w:rFonts w:ascii="Verdana" w:hAnsi="Verdana"/>
          <w:sz w:val="20"/>
        </w:rPr>
        <w:t xml:space="preserve">its </w:t>
      </w:r>
      <w:r>
        <w:rPr>
          <w:rFonts w:ascii="Verdana" w:hAnsi="Verdana"/>
          <w:sz w:val="20"/>
        </w:rPr>
        <w:t>higher resolution and fine detail when printing four-colour half-tone images. Most discs depict images of films and actors that must be reproduced without loss of quality</w:t>
      </w:r>
      <w:r w:rsidR="00161704">
        <w:rPr>
          <w:rFonts w:ascii="Verdana" w:hAnsi="Verdana"/>
          <w:sz w:val="20"/>
        </w:rPr>
        <w:t>,</w:t>
      </w:r>
      <w:r>
        <w:rPr>
          <w:rFonts w:ascii="Verdana" w:hAnsi="Verdana"/>
          <w:sz w:val="20"/>
        </w:rPr>
        <w:t xml:space="preserve"> replicat</w:t>
      </w:r>
      <w:r w:rsidR="00161704">
        <w:rPr>
          <w:rFonts w:ascii="Verdana" w:hAnsi="Verdana"/>
          <w:sz w:val="20"/>
        </w:rPr>
        <w:t>ing</w:t>
      </w:r>
      <w:r>
        <w:rPr>
          <w:rFonts w:ascii="Verdana" w:hAnsi="Verdana"/>
          <w:sz w:val="20"/>
        </w:rPr>
        <w:t xml:space="preserve"> the image</w:t>
      </w:r>
      <w:r w:rsidR="00161704">
        <w:rPr>
          <w:rFonts w:ascii="Verdana" w:hAnsi="Verdana"/>
          <w:sz w:val="20"/>
        </w:rPr>
        <w:t>s</w:t>
      </w:r>
      <w:r>
        <w:rPr>
          <w:rFonts w:ascii="Verdana" w:hAnsi="Verdana"/>
          <w:sz w:val="20"/>
        </w:rPr>
        <w:t xml:space="preserve"> exactly as </w:t>
      </w:r>
      <w:r w:rsidR="00161704">
        <w:rPr>
          <w:rFonts w:ascii="Verdana" w:hAnsi="Verdana"/>
          <w:sz w:val="20"/>
        </w:rPr>
        <w:t xml:space="preserve">they </w:t>
      </w:r>
      <w:r>
        <w:rPr>
          <w:rFonts w:ascii="Verdana" w:hAnsi="Verdana"/>
          <w:sz w:val="20"/>
        </w:rPr>
        <w:t xml:space="preserve">appear elsewhere, such as artwork on movie posters. </w:t>
      </w:r>
    </w:p>
    <w:p w14:paraId="4A02A99D" w14:textId="77777777" w:rsidR="009C07EB" w:rsidRDefault="009C07EB" w:rsidP="00D1377C">
      <w:pPr>
        <w:suppressAutoHyphens w:val="0"/>
        <w:spacing w:line="360" w:lineRule="auto"/>
        <w:rPr>
          <w:rFonts w:ascii="Verdana" w:hAnsi="Verdana" w:cs="Times New Roman"/>
          <w:sz w:val="20"/>
          <w:szCs w:val="20"/>
        </w:rPr>
      </w:pPr>
    </w:p>
    <w:p w14:paraId="6331B636" w14:textId="3253984C" w:rsidR="009C07EB" w:rsidRDefault="009C07EB" w:rsidP="00D1377C">
      <w:pPr>
        <w:suppressAutoHyphens w:val="0"/>
        <w:spacing w:line="360" w:lineRule="auto"/>
        <w:rPr>
          <w:rFonts w:ascii="Verdana" w:hAnsi="Verdana" w:cs="Times New Roman"/>
          <w:sz w:val="20"/>
          <w:szCs w:val="20"/>
        </w:rPr>
      </w:pPr>
      <w:r>
        <w:rPr>
          <w:rFonts w:ascii="Verdana" w:hAnsi="Verdana"/>
          <w:sz w:val="20"/>
        </w:rPr>
        <w:t xml:space="preserve">The </w:t>
      </w:r>
      <w:r w:rsidR="00161704">
        <w:rPr>
          <w:rFonts w:ascii="Verdana" w:hAnsi="Verdana"/>
          <w:sz w:val="20"/>
        </w:rPr>
        <w:t xml:space="preserve">longest </w:t>
      </w:r>
      <w:r>
        <w:rPr>
          <w:rFonts w:ascii="Verdana" w:hAnsi="Verdana"/>
          <w:sz w:val="20"/>
        </w:rPr>
        <w:t xml:space="preserve">run CINRAM </w:t>
      </w:r>
      <w:r w:rsidR="00161704">
        <w:rPr>
          <w:rFonts w:ascii="Verdana" w:hAnsi="Verdana"/>
          <w:sz w:val="20"/>
        </w:rPr>
        <w:t xml:space="preserve">has </w:t>
      </w:r>
      <w:r>
        <w:rPr>
          <w:rFonts w:ascii="Verdana" w:hAnsi="Verdana"/>
          <w:sz w:val="20"/>
        </w:rPr>
        <w:t xml:space="preserve">printed using a Toray waterless plate to date </w:t>
      </w:r>
      <w:r w:rsidR="00161704">
        <w:rPr>
          <w:rFonts w:ascii="Verdana" w:hAnsi="Verdana"/>
          <w:sz w:val="20"/>
        </w:rPr>
        <w:t>is about</w:t>
      </w:r>
      <w:r>
        <w:rPr>
          <w:rFonts w:ascii="Verdana" w:hAnsi="Verdana"/>
          <w:sz w:val="20"/>
        </w:rPr>
        <w:t xml:space="preserve"> 100,000 discs. “The Toray plates aren’t at all stretched to their limits with us</w:t>
      </w:r>
      <w:r w:rsidR="00161704">
        <w:rPr>
          <w:rFonts w:ascii="Verdana" w:hAnsi="Verdana"/>
          <w:sz w:val="20"/>
        </w:rPr>
        <w:t xml:space="preserve">,” </w:t>
      </w:r>
      <w:proofErr w:type="spellStart"/>
      <w:r w:rsidR="00161704">
        <w:rPr>
          <w:rFonts w:ascii="Verdana" w:hAnsi="Verdana"/>
          <w:sz w:val="20"/>
        </w:rPr>
        <w:t>Lakämper</w:t>
      </w:r>
      <w:proofErr w:type="spellEnd"/>
      <w:r w:rsidR="00161704">
        <w:rPr>
          <w:rFonts w:ascii="Verdana" w:hAnsi="Verdana"/>
          <w:sz w:val="20"/>
        </w:rPr>
        <w:t xml:space="preserve"> adds</w:t>
      </w:r>
      <w:r>
        <w:rPr>
          <w:rFonts w:ascii="Verdana" w:hAnsi="Verdana"/>
          <w:sz w:val="20"/>
        </w:rPr>
        <w:t xml:space="preserve">. </w:t>
      </w:r>
      <w:r w:rsidR="00161704">
        <w:rPr>
          <w:rFonts w:ascii="Verdana" w:hAnsi="Verdana"/>
          <w:sz w:val="20"/>
        </w:rPr>
        <w:t>“</w:t>
      </w:r>
      <w:r>
        <w:rPr>
          <w:rFonts w:ascii="Verdana" w:hAnsi="Verdana"/>
          <w:sz w:val="20"/>
        </w:rPr>
        <w:t>This is partly due to their stability and behaviour during printing, and partly because market conditions are increasingly requiring us to undertake shorter-run jobs</w:t>
      </w:r>
      <w:r w:rsidR="00161704">
        <w:rPr>
          <w:rFonts w:ascii="Verdana" w:hAnsi="Verdana"/>
          <w:sz w:val="20"/>
        </w:rPr>
        <w:t>.</w:t>
      </w:r>
      <w:r>
        <w:rPr>
          <w:rFonts w:ascii="Verdana" w:hAnsi="Verdana"/>
          <w:sz w:val="20"/>
        </w:rPr>
        <w:t xml:space="preserve">” </w:t>
      </w:r>
    </w:p>
    <w:p w14:paraId="05282F14" w14:textId="77777777" w:rsidR="005A3BD0" w:rsidRDefault="005A3BD0" w:rsidP="00D1377C">
      <w:pPr>
        <w:suppressAutoHyphens w:val="0"/>
        <w:spacing w:line="360" w:lineRule="auto"/>
        <w:rPr>
          <w:rFonts w:ascii="Verdana" w:hAnsi="Verdana" w:cs="Times New Roman"/>
          <w:sz w:val="20"/>
          <w:szCs w:val="20"/>
        </w:rPr>
      </w:pPr>
    </w:p>
    <w:p w14:paraId="0C2AE4BC" w14:textId="01CD195C" w:rsidR="008B5B35" w:rsidRDefault="005A3BD0" w:rsidP="00D1377C">
      <w:pPr>
        <w:spacing w:line="360" w:lineRule="auto"/>
        <w:rPr>
          <w:rFonts w:ascii="Verdana" w:hAnsi="Verdana"/>
          <w:sz w:val="20"/>
          <w:szCs w:val="20"/>
        </w:rPr>
      </w:pPr>
      <w:r>
        <w:rPr>
          <w:rFonts w:ascii="Verdana" w:hAnsi="Verdana"/>
          <w:sz w:val="20"/>
        </w:rPr>
        <w:t>When it comes to the reproduction of</w:t>
      </w:r>
      <w:r w:rsidR="00161704">
        <w:rPr>
          <w:rFonts w:ascii="Verdana" w:hAnsi="Verdana"/>
          <w:sz w:val="20"/>
        </w:rPr>
        <w:t xml:space="preserve"> photo-realistic</w:t>
      </w:r>
      <w:r>
        <w:rPr>
          <w:rFonts w:ascii="Verdana" w:hAnsi="Verdana"/>
          <w:sz w:val="20"/>
        </w:rPr>
        <w:t xml:space="preserve"> images with </w:t>
      </w:r>
      <w:r w:rsidR="00161704">
        <w:rPr>
          <w:rFonts w:ascii="Verdana" w:hAnsi="Verdana"/>
          <w:sz w:val="20"/>
        </w:rPr>
        <w:t>high</w:t>
      </w:r>
      <w:r>
        <w:rPr>
          <w:rFonts w:ascii="Verdana" w:hAnsi="Verdana"/>
          <w:sz w:val="20"/>
        </w:rPr>
        <w:t xml:space="preserve"> colour fidelity, waterless offset production technology is a huge leap forward for the printing of CDs, DVDs and Blu-ray discs</w:t>
      </w:r>
      <w:r w:rsidR="00161704">
        <w:rPr>
          <w:rFonts w:ascii="Verdana" w:hAnsi="Verdana"/>
          <w:sz w:val="20"/>
        </w:rPr>
        <w:t>, according to CINRAM</w:t>
      </w:r>
      <w:r>
        <w:rPr>
          <w:rFonts w:ascii="Verdana" w:hAnsi="Verdana"/>
          <w:sz w:val="20"/>
        </w:rPr>
        <w:t xml:space="preserve">. </w:t>
      </w:r>
      <w:r w:rsidR="00161704">
        <w:rPr>
          <w:rFonts w:ascii="Verdana" w:hAnsi="Verdana"/>
          <w:sz w:val="20"/>
        </w:rPr>
        <w:t>Other benefits include</w:t>
      </w:r>
      <w:r>
        <w:rPr>
          <w:rFonts w:ascii="Verdana" w:hAnsi="Verdana"/>
          <w:sz w:val="20"/>
        </w:rPr>
        <w:t xml:space="preserve"> significant waste reduction, reduced dot gain and reproduc</w:t>
      </w:r>
      <w:r w:rsidR="00161704">
        <w:rPr>
          <w:rFonts w:ascii="Verdana" w:hAnsi="Verdana"/>
          <w:sz w:val="20"/>
        </w:rPr>
        <w:t>tion of</w:t>
      </w:r>
      <w:r>
        <w:rPr>
          <w:rFonts w:ascii="Verdana" w:hAnsi="Verdana"/>
          <w:sz w:val="20"/>
        </w:rPr>
        <w:t xml:space="preserve"> screen dots more accurately. In addition, waterless offset reproduces better fine detail </w:t>
      </w:r>
      <w:r w:rsidR="00161704">
        <w:rPr>
          <w:rFonts w:ascii="Verdana" w:hAnsi="Verdana"/>
          <w:sz w:val="20"/>
        </w:rPr>
        <w:t xml:space="preserve">including </w:t>
      </w:r>
      <w:r>
        <w:rPr>
          <w:rFonts w:ascii="Verdana" w:hAnsi="Verdana"/>
          <w:sz w:val="20"/>
        </w:rPr>
        <w:t xml:space="preserve">fine reverse type on solids. </w:t>
      </w:r>
    </w:p>
    <w:p w14:paraId="6495AC0E" w14:textId="77777777" w:rsidR="008E4929" w:rsidRPr="00D1377C" w:rsidRDefault="008E4929" w:rsidP="00D1377C">
      <w:pPr>
        <w:spacing w:line="360" w:lineRule="auto"/>
        <w:rPr>
          <w:rFonts w:ascii="Verdana" w:hAnsi="Verdana"/>
          <w:sz w:val="20"/>
          <w:szCs w:val="20"/>
        </w:rPr>
      </w:pPr>
    </w:p>
    <w:p w14:paraId="07C2349A" w14:textId="4068A235" w:rsidR="00D13A5F" w:rsidRDefault="00D13A5F" w:rsidP="00D13A5F">
      <w:pPr>
        <w:spacing w:before="100" w:beforeAutospacing="1" w:after="100" w:afterAutospacing="1"/>
        <w:rPr>
          <w:rFonts w:ascii="Verdana" w:hAnsi="Verdana"/>
          <w:color w:val="000000" w:themeColor="text1"/>
          <w:sz w:val="20"/>
          <w:szCs w:val="20"/>
          <w:lang w:val="en-US"/>
        </w:rPr>
      </w:pPr>
      <w:r>
        <w:rPr>
          <w:rFonts w:ascii="Verdana" w:hAnsi="Verdana"/>
          <w:color w:val="000000" w:themeColor="text1"/>
          <w:sz w:val="20"/>
          <w:szCs w:val="20"/>
          <w:lang w:val="en-US"/>
        </w:rPr>
        <w:t>Captions:</w:t>
      </w:r>
    </w:p>
    <w:p w14:paraId="506A7F11" w14:textId="78ECC35D" w:rsidR="00D13A5F" w:rsidRPr="0045142C" w:rsidRDefault="00D13A5F" w:rsidP="00D13A5F">
      <w:pPr>
        <w:pStyle w:val="ListParagraph"/>
        <w:numPr>
          <w:ilvl w:val="0"/>
          <w:numId w:val="6"/>
        </w:numPr>
        <w:spacing w:before="100" w:beforeAutospacing="1" w:after="100" w:afterAutospacing="1"/>
        <w:rPr>
          <w:rFonts w:ascii="Verdana" w:hAnsi="Verdana"/>
          <w:sz w:val="20"/>
        </w:rPr>
      </w:pPr>
      <w:bookmarkStart w:id="0" w:name="_GoBack"/>
      <w:r w:rsidRPr="0045142C">
        <w:rPr>
          <w:rFonts w:ascii="Verdana" w:hAnsi="Verdana"/>
          <w:sz w:val="20"/>
        </w:rPr>
        <w:t>Image 5</w:t>
      </w:r>
      <w:r w:rsidR="00692A11" w:rsidRPr="0045142C">
        <w:rPr>
          <w:rFonts w:ascii="Verdana" w:hAnsi="Verdana"/>
          <w:sz w:val="20"/>
        </w:rPr>
        <w:t xml:space="preserve">: </w:t>
      </w:r>
      <w:r w:rsidRPr="0045142C">
        <w:rPr>
          <w:rFonts w:ascii="Verdana" w:hAnsi="Verdana"/>
          <w:sz w:val="20"/>
        </w:rPr>
        <w:t xml:space="preserve">DVDs printed on a KBA </w:t>
      </w:r>
      <w:proofErr w:type="spellStart"/>
      <w:r w:rsidRPr="0045142C">
        <w:rPr>
          <w:rFonts w:ascii="Verdana" w:hAnsi="Verdana"/>
          <w:sz w:val="20"/>
        </w:rPr>
        <w:t>Meprint</w:t>
      </w:r>
      <w:proofErr w:type="spellEnd"/>
      <w:r w:rsidRPr="0045142C">
        <w:rPr>
          <w:rFonts w:ascii="Verdana" w:hAnsi="Verdana"/>
          <w:sz w:val="20"/>
        </w:rPr>
        <w:t xml:space="preserve"> PREMIUS</w:t>
      </w:r>
    </w:p>
    <w:p w14:paraId="69513A43" w14:textId="7242DA9D" w:rsidR="00D13A5F" w:rsidRPr="0045142C" w:rsidRDefault="00D13A5F" w:rsidP="00D13A5F">
      <w:pPr>
        <w:pStyle w:val="ListParagraph"/>
        <w:numPr>
          <w:ilvl w:val="0"/>
          <w:numId w:val="6"/>
        </w:numPr>
        <w:spacing w:before="100" w:beforeAutospacing="1" w:after="100" w:afterAutospacing="1"/>
        <w:rPr>
          <w:rFonts w:ascii="Verdana" w:hAnsi="Verdana"/>
          <w:sz w:val="20"/>
        </w:rPr>
      </w:pPr>
      <w:r w:rsidRPr="0045142C">
        <w:rPr>
          <w:rFonts w:ascii="Verdana" w:hAnsi="Verdana"/>
          <w:sz w:val="20"/>
        </w:rPr>
        <w:t>Image 6</w:t>
      </w:r>
      <w:r w:rsidR="00692A11" w:rsidRPr="0045142C">
        <w:rPr>
          <w:rFonts w:ascii="Verdana" w:hAnsi="Verdana"/>
          <w:sz w:val="20"/>
        </w:rPr>
        <w:t xml:space="preserve">: </w:t>
      </w:r>
      <w:r w:rsidRPr="0045142C">
        <w:rPr>
          <w:rFonts w:ascii="Verdana" w:hAnsi="Verdana"/>
          <w:sz w:val="20"/>
        </w:rPr>
        <w:t xml:space="preserve">Toray printing plate in the printing unit of a KBA </w:t>
      </w:r>
      <w:proofErr w:type="spellStart"/>
      <w:r w:rsidRPr="0045142C">
        <w:rPr>
          <w:rFonts w:ascii="Verdana" w:hAnsi="Verdana"/>
          <w:sz w:val="20"/>
        </w:rPr>
        <w:t>Meprint</w:t>
      </w:r>
      <w:proofErr w:type="spellEnd"/>
      <w:r w:rsidRPr="0045142C">
        <w:rPr>
          <w:rFonts w:ascii="Verdana" w:hAnsi="Verdana"/>
          <w:sz w:val="20"/>
        </w:rPr>
        <w:t xml:space="preserve"> PREMIUS and DVDs</w:t>
      </w:r>
    </w:p>
    <w:p w14:paraId="5DAA3246" w14:textId="60072E97" w:rsidR="00D13A5F" w:rsidRPr="0045142C" w:rsidRDefault="00D13A5F" w:rsidP="00D13A5F">
      <w:pPr>
        <w:pStyle w:val="ListParagraph"/>
        <w:numPr>
          <w:ilvl w:val="0"/>
          <w:numId w:val="6"/>
        </w:numPr>
        <w:spacing w:before="100" w:beforeAutospacing="1" w:after="100" w:afterAutospacing="1"/>
        <w:rPr>
          <w:rFonts w:ascii="Verdana" w:hAnsi="Verdana"/>
          <w:sz w:val="20"/>
        </w:rPr>
      </w:pPr>
      <w:r w:rsidRPr="0045142C">
        <w:rPr>
          <w:rFonts w:ascii="Verdana" w:hAnsi="Verdana"/>
          <w:sz w:val="20"/>
        </w:rPr>
        <w:t>Image 9</w:t>
      </w:r>
      <w:r w:rsidR="00692A11" w:rsidRPr="0045142C">
        <w:rPr>
          <w:rFonts w:ascii="Verdana" w:hAnsi="Verdana"/>
          <w:sz w:val="20"/>
        </w:rPr>
        <w:t xml:space="preserve">: </w:t>
      </w:r>
      <w:r w:rsidRPr="0045142C">
        <w:rPr>
          <w:rFonts w:ascii="Verdana" w:hAnsi="Verdana"/>
          <w:sz w:val="20"/>
        </w:rPr>
        <w:t xml:space="preserve">Toray printing plates on the cylinder of a </w:t>
      </w:r>
      <w:proofErr w:type="spellStart"/>
      <w:r w:rsidRPr="0045142C">
        <w:rPr>
          <w:rFonts w:ascii="Verdana" w:hAnsi="Verdana"/>
          <w:sz w:val="20"/>
        </w:rPr>
        <w:t>Kammann</w:t>
      </w:r>
      <w:proofErr w:type="spellEnd"/>
      <w:r w:rsidRPr="0045142C">
        <w:rPr>
          <w:rFonts w:ascii="Verdana" w:hAnsi="Verdana"/>
          <w:sz w:val="20"/>
        </w:rPr>
        <w:t xml:space="preserve"> K1540 offset printing machine</w:t>
      </w:r>
    </w:p>
    <w:bookmarkEnd w:id="0"/>
    <w:p w14:paraId="23D2DCDF" w14:textId="77777777" w:rsidR="00692A11" w:rsidRDefault="00692A11">
      <w:pPr>
        <w:suppressAutoHyphens w:val="0"/>
        <w:rPr>
          <w:rFonts w:ascii="Calibri" w:hAnsi="Calibri"/>
          <w:color w:val="FF0000"/>
          <w:sz w:val="22"/>
          <w:szCs w:val="22"/>
          <w:lang w:val="en-US"/>
        </w:rPr>
      </w:pPr>
      <w:r>
        <w:rPr>
          <w:rFonts w:ascii="Calibri" w:hAnsi="Calibri"/>
          <w:color w:val="FF0000"/>
          <w:sz w:val="22"/>
          <w:szCs w:val="22"/>
          <w:lang w:val="en-US"/>
        </w:rPr>
        <w:br w:type="page"/>
      </w:r>
    </w:p>
    <w:p w14:paraId="544E50CF" w14:textId="06130C7D" w:rsidR="00692A11" w:rsidRPr="0074073A" w:rsidRDefault="00692A11" w:rsidP="00692A11">
      <w:pPr>
        <w:rPr>
          <w:rFonts w:ascii="Verdana" w:hAnsi="Verdana"/>
          <w:b/>
          <w:sz w:val="20"/>
          <w:szCs w:val="20"/>
          <w:lang w:val="en-US"/>
        </w:rPr>
      </w:pPr>
      <w:r w:rsidRPr="0074073A">
        <w:rPr>
          <w:rFonts w:ascii="Verdana" w:hAnsi="Verdana"/>
          <w:b/>
          <w:sz w:val="20"/>
          <w:szCs w:val="20"/>
          <w:lang w:val="en-US"/>
        </w:rPr>
        <w:lastRenderedPageBreak/>
        <w:t>About Toray</w:t>
      </w:r>
    </w:p>
    <w:p w14:paraId="5B7EEEDE" w14:textId="77777777" w:rsidR="00692A11" w:rsidRPr="0074073A" w:rsidRDefault="00692A11" w:rsidP="00692A11">
      <w:pPr>
        <w:rPr>
          <w:rFonts w:ascii="Verdana" w:hAnsi="Verdana"/>
          <w:sz w:val="20"/>
          <w:szCs w:val="20"/>
          <w:lang w:val="en-US"/>
        </w:rPr>
      </w:pPr>
      <w:r w:rsidRPr="0074073A">
        <w:rPr>
          <w:rFonts w:ascii="Verdana" w:hAnsi="Verdana"/>
          <w:sz w:val="20"/>
          <w:szCs w:val="20"/>
          <w:lang w:val="en-US"/>
        </w:rPr>
        <w:t>Toray Industries Inc., the leading manufacturer of waterless printing plates worldwide, was founded in 1926 and has a global presence with factories and sales offices in Asia, Europe and North America. The main businesses of Toray are synthetic fibers, carbon fibers, plastics, films and chemicals. Many of the products are developed from its proprietary polymer technology base and are commonly</w:t>
      </w:r>
    </w:p>
    <w:p w14:paraId="2F9EAC9E" w14:textId="77777777" w:rsidR="00692A11" w:rsidRDefault="00692A11" w:rsidP="00692A11">
      <w:pPr>
        <w:rPr>
          <w:rFonts w:ascii="Verdana" w:hAnsi="Verdana"/>
          <w:sz w:val="20"/>
          <w:szCs w:val="20"/>
          <w:lang w:val="en-US"/>
        </w:rPr>
      </w:pPr>
      <w:r w:rsidRPr="0074073A">
        <w:rPr>
          <w:rFonts w:ascii="Verdana" w:hAnsi="Verdana"/>
          <w:sz w:val="20"/>
          <w:szCs w:val="20"/>
          <w:lang w:val="en-US"/>
        </w:rPr>
        <w:t xml:space="preserve">used by the electronics, packaging, textile, automotive and aviation industries. Recent annual sales approached € 10 billion. </w:t>
      </w:r>
    </w:p>
    <w:p w14:paraId="7550E770" w14:textId="77777777" w:rsidR="00692A11" w:rsidRPr="0074073A" w:rsidRDefault="00692A11" w:rsidP="00692A11">
      <w:pPr>
        <w:rPr>
          <w:rFonts w:ascii="Verdana" w:hAnsi="Verdana"/>
          <w:sz w:val="20"/>
          <w:szCs w:val="20"/>
          <w:lang w:val="en-US"/>
        </w:rPr>
      </w:pPr>
    </w:p>
    <w:p w14:paraId="3BCB9CD0" w14:textId="77777777" w:rsidR="00692A11" w:rsidRPr="00457121" w:rsidRDefault="00692A11" w:rsidP="00692A11">
      <w:pPr>
        <w:rPr>
          <w:rFonts w:ascii="Verdana" w:hAnsi="Verdana"/>
          <w:sz w:val="20"/>
          <w:szCs w:val="20"/>
          <w:lang w:val="en-US"/>
        </w:rPr>
      </w:pPr>
      <w:r w:rsidRPr="00FB1C07">
        <w:rPr>
          <w:rFonts w:ascii="Verdana" w:hAnsi="Verdana"/>
          <w:bCs/>
          <w:sz w:val="20"/>
          <w:szCs w:val="20"/>
        </w:rPr>
        <w:t xml:space="preserve">Toray Textiles Central Europe (TTCE), is based in the Czech Republic and features a state-of-the-art manufacturing line for waterless printing plates. Located in </w:t>
      </w:r>
      <w:proofErr w:type="spellStart"/>
      <w:r w:rsidRPr="00FB1C07">
        <w:rPr>
          <w:rFonts w:ascii="Verdana" w:hAnsi="Verdana"/>
          <w:bCs/>
          <w:sz w:val="20"/>
          <w:szCs w:val="20"/>
        </w:rPr>
        <w:t>Prostějov</w:t>
      </w:r>
      <w:proofErr w:type="spellEnd"/>
      <w:r w:rsidRPr="00FB1C07">
        <w:rPr>
          <w:rFonts w:ascii="Verdana" w:hAnsi="Verdana"/>
          <w:bCs/>
          <w:sz w:val="20"/>
          <w:szCs w:val="20"/>
        </w:rPr>
        <w:t>,</w:t>
      </w:r>
      <w:r w:rsidRPr="00FB1C07">
        <w:rPr>
          <w:rFonts w:ascii="Verdana" w:hAnsi="Verdana"/>
          <w:sz w:val="20"/>
          <w:szCs w:val="20"/>
          <w:lang w:val="en-US"/>
        </w:rPr>
        <w:t xml:space="preserve"> in the heart of Europe, the facility consolidates all business operations, including sales, customer service, marketing, production and R&amp;D, for faster, more efficient support of Toray’s independent network of dealers and distributors in the European market.</w:t>
      </w:r>
    </w:p>
    <w:p w14:paraId="0D4BAB69" w14:textId="77777777" w:rsidR="00692A11" w:rsidRPr="0074073A" w:rsidRDefault="00692A11" w:rsidP="00692A11">
      <w:pPr>
        <w:spacing w:line="360" w:lineRule="auto"/>
        <w:rPr>
          <w:rFonts w:ascii="Verdana" w:hAnsi="Verdana"/>
          <w:sz w:val="20"/>
          <w:szCs w:val="20"/>
          <w:lang w:val="en-US"/>
        </w:rPr>
      </w:pPr>
    </w:p>
    <w:p w14:paraId="2AFB9870" w14:textId="77777777" w:rsidR="00692A11" w:rsidRPr="0074073A" w:rsidRDefault="00692A11" w:rsidP="00692A11">
      <w:pPr>
        <w:rPr>
          <w:rFonts w:ascii="Verdana" w:hAnsi="Verdana"/>
          <w:sz w:val="20"/>
          <w:szCs w:val="20"/>
          <w:lang w:val="en-US"/>
        </w:rPr>
      </w:pPr>
    </w:p>
    <w:p w14:paraId="1113CA7F" w14:textId="77777777" w:rsidR="00692A11" w:rsidRPr="00A12E83"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en-US"/>
        </w:rPr>
      </w:pPr>
      <w:r w:rsidRPr="00A12E83">
        <w:rPr>
          <w:rFonts w:ascii="Verdana" w:hAnsi="Verdana"/>
          <w:b/>
          <w:sz w:val="20"/>
          <w:szCs w:val="20"/>
          <w:lang w:val="en-US"/>
        </w:rPr>
        <w:t>DUOMEDIA</w:t>
      </w:r>
    </w:p>
    <w:p w14:paraId="3F4C1A64" w14:textId="77777777" w:rsidR="00692A11" w:rsidRPr="00A12E83"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Monika </w:t>
      </w:r>
      <w:proofErr w:type="spellStart"/>
      <w:r w:rsidRPr="00A12E83">
        <w:rPr>
          <w:rFonts w:ascii="Verdana" w:hAnsi="Verdana"/>
          <w:sz w:val="20"/>
          <w:szCs w:val="20"/>
          <w:lang w:val="en-US"/>
        </w:rPr>
        <w:t>Dürr</w:t>
      </w:r>
      <w:proofErr w:type="spellEnd"/>
      <w:r w:rsidRPr="00A12E83">
        <w:rPr>
          <w:rFonts w:ascii="Verdana" w:hAnsi="Verdana"/>
          <w:sz w:val="20"/>
          <w:szCs w:val="20"/>
          <w:lang w:val="en-US"/>
        </w:rPr>
        <w:t xml:space="preserve"> </w:t>
      </w:r>
    </w:p>
    <w:p w14:paraId="659D4744" w14:textId="77777777" w:rsidR="00692A11" w:rsidRPr="00A12E83"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Tel. +49 6104 944 895 </w:t>
      </w:r>
    </w:p>
    <w:p w14:paraId="5DC3ECD8" w14:textId="77777777" w:rsidR="00692A11" w:rsidRPr="00A12E83"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Email: </w:t>
      </w:r>
      <w:hyperlink r:id="rId9" w:history="1">
        <w:r w:rsidRPr="00A12E83">
          <w:rPr>
            <w:rStyle w:val="Hyperlink"/>
            <w:rFonts w:ascii="Verdana" w:hAnsi="Verdana" w:cs="Times New Roman"/>
            <w:sz w:val="20"/>
            <w:lang w:val="en-US"/>
          </w:rPr>
          <w:t>monika.d@duomedia.com</w:t>
        </w:r>
      </w:hyperlink>
      <w:r w:rsidRPr="00A12E83">
        <w:rPr>
          <w:rFonts w:ascii="Verdana" w:hAnsi="Verdana"/>
          <w:sz w:val="20"/>
          <w:szCs w:val="20"/>
          <w:lang w:val="en-US"/>
        </w:rPr>
        <w:t xml:space="preserve"> </w:t>
      </w:r>
    </w:p>
    <w:p w14:paraId="4061FEF3" w14:textId="77777777" w:rsidR="00692A11" w:rsidRPr="00A12E83" w:rsidRDefault="0045142C"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en-US"/>
        </w:rPr>
      </w:pPr>
      <w:hyperlink r:id="rId10" w:history="1">
        <w:r w:rsidR="00692A11" w:rsidRPr="00ED7E71">
          <w:rPr>
            <w:rStyle w:val="Hyperlink"/>
            <w:rFonts w:ascii="Verdana" w:hAnsi="Verdana" w:cs="Times New Roman"/>
            <w:sz w:val="20"/>
            <w:lang w:val="en-US"/>
          </w:rPr>
          <w:t>www.duomedia.com</w:t>
        </w:r>
      </w:hyperlink>
    </w:p>
    <w:p w14:paraId="0A7E7A03" w14:textId="77777777" w:rsidR="00692A11" w:rsidRPr="00A12E83"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p>
    <w:p w14:paraId="311B6E60" w14:textId="77777777" w:rsidR="00692A11"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en-US"/>
        </w:rPr>
      </w:pPr>
      <w:r w:rsidRPr="00A12E83">
        <w:rPr>
          <w:rFonts w:ascii="Verdana" w:hAnsi="Verdana"/>
          <w:b/>
          <w:sz w:val="20"/>
          <w:szCs w:val="20"/>
          <w:lang w:val="en-US"/>
        </w:rPr>
        <w:t xml:space="preserve">TORAY </w:t>
      </w:r>
    </w:p>
    <w:p w14:paraId="046635F1" w14:textId="77777777" w:rsidR="00692A11" w:rsidRPr="00A12E83"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en-US"/>
        </w:rPr>
      </w:pPr>
      <w:r w:rsidRPr="00A12E83">
        <w:rPr>
          <w:rFonts w:ascii="Verdana" w:hAnsi="Verdana"/>
          <w:b/>
          <w:sz w:val="20"/>
          <w:szCs w:val="20"/>
          <w:lang w:val="en-US"/>
        </w:rPr>
        <w:t xml:space="preserve">Toray Textiles Central Europe </w:t>
      </w:r>
      <w:proofErr w:type="spellStart"/>
      <w:r w:rsidRPr="00A12E83">
        <w:rPr>
          <w:rFonts w:ascii="Verdana" w:hAnsi="Verdana"/>
          <w:b/>
          <w:sz w:val="20"/>
          <w:szCs w:val="20"/>
          <w:lang w:val="en-US"/>
        </w:rPr>
        <w:t>s.r.o</w:t>
      </w:r>
      <w:proofErr w:type="spellEnd"/>
      <w:r w:rsidRPr="00A12E83">
        <w:rPr>
          <w:rFonts w:ascii="Verdana" w:hAnsi="Verdana"/>
          <w:b/>
          <w:sz w:val="20"/>
          <w:szCs w:val="20"/>
          <w:lang w:val="en-US"/>
        </w:rPr>
        <w:t>.</w:t>
      </w:r>
    </w:p>
    <w:p w14:paraId="60300297" w14:textId="77777777" w:rsidR="00692A11" w:rsidRPr="00A12E83"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proofErr w:type="spellStart"/>
      <w:r w:rsidRPr="00A12E83">
        <w:rPr>
          <w:rFonts w:ascii="Verdana" w:hAnsi="Verdana"/>
          <w:sz w:val="20"/>
          <w:szCs w:val="20"/>
          <w:lang w:val="en-US"/>
        </w:rPr>
        <w:t>Mitsunori</w:t>
      </w:r>
      <w:proofErr w:type="spellEnd"/>
      <w:r w:rsidRPr="00A12E83">
        <w:rPr>
          <w:rFonts w:ascii="Verdana" w:hAnsi="Verdana"/>
          <w:sz w:val="20"/>
          <w:szCs w:val="20"/>
          <w:lang w:val="en-US"/>
        </w:rPr>
        <w:t xml:space="preserve"> Hayashi</w:t>
      </w:r>
    </w:p>
    <w:p w14:paraId="2CE042DC" w14:textId="77777777" w:rsidR="00692A11" w:rsidRPr="00A12E83"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proofErr w:type="spellStart"/>
      <w:r w:rsidRPr="00A12E83">
        <w:rPr>
          <w:rFonts w:ascii="Verdana" w:hAnsi="Verdana"/>
          <w:sz w:val="20"/>
          <w:szCs w:val="20"/>
          <w:lang w:val="en-US"/>
        </w:rPr>
        <w:t>Prumyslová</w:t>
      </w:r>
      <w:proofErr w:type="spellEnd"/>
      <w:r w:rsidRPr="00A12E83">
        <w:rPr>
          <w:rFonts w:ascii="Verdana" w:hAnsi="Verdana"/>
          <w:sz w:val="20"/>
          <w:szCs w:val="20"/>
          <w:lang w:val="en-US"/>
        </w:rPr>
        <w:t xml:space="preserve"> 4</w:t>
      </w:r>
    </w:p>
    <w:p w14:paraId="3271A9E5" w14:textId="77777777" w:rsidR="00692A11" w:rsidRPr="00A12E83"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79640  </w:t>
      </w:r>
      <w:proofErr w:type="spellStart"/>
      <w:r w:rsidRPr="00A12E83">
        <w:rPr>
          <w:rFonts w:ascii="Verdana" w:hAnsi="Verdana"/>
          <w:sz w:val="20"/>
          <w:szCs w:val="20"/>
          <w:lang w:val="en-US"/>
        </w:rPr>
        <w:t>Prostějov</w:t>
      </w:r>
      <w:proofErr w:type="spellEnd"/>
    </w:p>
    <w:p w14:paraId="4D8F83F7" w14:textId="77777777" w:rsidR="00692A11" w:rsidRPr="00484A7A"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sidRPr="00484A7A">
        <w:rPr>
          <w:rFonts w:ascii="Verdana" w:hAnsi="Verdana"/>
          <w:sz w:val="20"/>
          <w:szCs w:val="20"/>
        </w:rPr>
        <w:t>Czech Republic</w:t>
      </w:r>
    </w:p>
    <w:p w14:paraId="15C68967" w14:textId="77777777" w:rsidR="00692A11" w:rsidRPr="002F5120"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ascii="Verdana" w:hAnsi="Verdana"/>
          <w:color w:val="auto"/>
          <w:sz w:val="20"/>
          <w:szCs w:val="20"/>
          <w:u w:val="none"/>
          <w:lang w:val="en-US"/>
        </w:rPr>
      </w:pPr>
      <w:r w:rsidRPr="002F5120">
        <w:rPr>
          <w:rFonts w:ascii="Verdana" w:hAnsi="Verdana"/>
          <w:sz w:val="20"/>
          <w:szCs w:val="20"/>
          <w:lang w:val="en-US"/>
        </w:rPr>
        <w:t>Tel.: +</w:t>
      </w:r>
      <w:r w:rsidRPr="002F5120">
        <w:rPr>
          <w:rStyle w:val="Hyperlink"/>
          <w:rFonts w:ascii="Verdana" w:hAnsi="Verdana"/>
          <w:color w:val="auto"/>
          <w:sz w:val="20"/>
          <w:szCs w:val="20"/>
          <w:u w:val="none"/>
          <w:lang w:val="en-US"/>
        </w:rPr>
        <w:t xml:space="preserve">420 (582) 303808 </w:t>
      </w:r>
    </w:p>
    <w:p w14:paraId="7C91F2C1" w14:textId="77777777" w:rsidR="00692A11" w:rsidRPr="00457121"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val="en-US"/>
        </w:rPr>
      </w:pPr>
      <w:r w:rsidRPr="00457121">
        <w:rPr>
          <w:rFonts w:ascii="Verdana" w:hAnsi="Verdana"/>
          <w:sz w:val="20"/>
          <w:szCs w:val="20"/>
          <w:lang w:val="en-US"/>
        </w:rPr>
        <w:t xml:space="preserve">Email: </w:t>
      </w:r>
      <w:hyperlink r:id="rId11" w:history="1">
        <w:r w:rsidRPr="006A35A7">
          <w:rPr>
            <w:rStyle w:val="Hyperlink"/>
            <w:rFonts w:ascii="Verdana" w:hAnsi="Verdana"/>
            <w:sz w:val="20"/>
            <w:szCs w:val="20"/>
            <w:lang w:val="en-US"/>
          </w:rPr>
          <w:t>hayashi@ttce.toray.cz</w:t>
        </w:r>
      </w:hyperlink>
    </w:p>
    <w:p w14:paraId="061ADB1D" w14:textId="77777777" w:rsidR="00692A11" w:rsidRPr="000A3C79"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rPr>
      </w:pPr>
    </w:p>
    <w:p w14:paraId="4F54AAE5" w14:textId="77777777" w:rsidR="00692A11" w:rsidRPr="00484A7A"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roofErr w:type="spellStart"/>
      <w:r w:rsidRPr="00484A7A">
        <w:rPr>
          <w:rFonts w:ascii="Verdana" w:hAnsi="Verdana"/>
          <w:sz w:val="20"/>
          <w:szCs w:val="20"/>
        </w:rPr>
        <w:t>Rinus</w:t>
      </w:r>
      <w:proofErr w:type="spellEnd"/>
      <w:r w:rsidRPr="00484A7A">
        <w:rPr>
          <w:rFonts w:ascii="Verdana" w:hAnsi="Verdana"/>
          <w:sz w:val="20"/>
          <w:szCs w:val="20"/>
        </w:rPr>
        <w:t xml:space="preserve"> </w:t>
      </w:r>
      <w:proofErr w:type="spellStart"/>
      <w:r w:rsidRPr="00484A7A">
        <w:rPr>
          <w:rFonts w:ascii="Verdana" w:hAnsi="Verdana"/>
          <w:sz w:val="20"/>
          <w:szCs w:val="20"/>
        </w:rPr>
        <w:t>Hoebeke</w:t>
      </w:r>
      <w:proofErr w:type="spellEnd"/>
    </w:p>
    <w:p w14:paraId="7E2CF857" w14:textId="77777777" w:rsidR="00692A11" w:rsidRPr="00484A7A"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484A7A">
        <w:rPr>
          <w:rFonts w:ascii="Verdana" w:hAnsi="Verdana"/>
          <w:sz w:val="20"/>
          <w:szCs w:val="20"/>
          <w:lang w:val="en-US"/>
        </w:rPr>
        <w:t>Tel. + 31 634 336362</w:t>
      </w:r>
    </w:p>
    <w:p w14:paraId="1E402A0D" w14:textId="77777777" w:rsidR="00692A11" w:rsidRPr="00C77CC1"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FF"/>
          <w:u w:val="single"/>
          <w:lang w:val="en-US"/>
        </w:rPr>
      </w:pPr>
      <w:r w:rsidRPr="00457121">
        <w:rPr>
          <w:rFonts w:ascii="Verdana" w:hAnsi="Verdana"/>
          <w:sz w:val="20"/>
          <w:szCs w:val="20"/>
          <w:lang w:val="en-US"/>
        </w:rPr>
        <w:t xml:space="preserve">Email: </w:t>
      </w:r>
      <w:r>
        <w:rPr>
          <w:rFonts w:ascii="Verdana" w:hAnsi="Verdana"/>
          <w:color w:val="0000FF"/>
          <w:sz w:val="20"/>
          <w:szCs w:val="20"/>
          <w:u w:val="single"/>
          <w:lang w:val="en-US"/>
        </w:rPr>
        <w:fldChar w:fldCharType="begin"/>
      </w:r>
      <w:r>
        <w:rPr>
          <w:rFonts w:ascii="Verdana" w:hAnsi="Verdana"/>
          <w:color w:val="0000FF"/>
          <w:sz w:val="20"/>
          <w:szCs w:val="20"/>
          <w:u w:val="single"/>
          <w:lang w:val="en-US"/>
        </w:rPr>
        <w:instrText xml:space="preserve"> HYPERLINK "mailto:</w:instrText>
      </w:r>
      <w:r w:rsidRPr="00C77CC1">
        <w:rPr>
          <w:rFonts w:ascii="Verdana" w:hAnsi="Verdana"/>
          <w:color w:val="0000FF"/>
          <w:sz w:val="20"/>
          <w:szCs w:val="20"/>
          <w:u w:val="single"/>
          <w:lang w:val="en-US"/>
        </w:rPr>
        <w:instrText>hoebeke@ttce.toray.cz</w:instrText>
      </w:r>
    </w:p>
    <w:p w14:paraId="1E9A05B9" w14:textId="77777777" w:rsidR="00692A11" w:rsidRPr="006A35A7" w:rsidRDefault="00692A11" w:rsidP="00692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en-US"/>
        </w:rPr>
      </w:pPr>
      <w:r>
        <w:rPr>
          <w:rFonts w:ascii="Verdana" w:hAnsi="Verdana"/>
          <w:color w:val="0000FF"/>
          <w:sz w:val="20"/>
          <w:szCs w:val="20"/>
          <w:u w:val="single"/>
          <w:lang w:val="en-US"/>
        </w:rPr>
        <w:instrText xml:space="preserve">" </w:instrText>
      </w:r>
      <w:r>
        <w:rPr>
          <w:rFonts w:ascii="Verdana" w:hAnsi="Verdana"/>
          <w:color w:val="0000FF"/>
          <w:sz w:val="20"/>
          <w:szCs w:val="20"/>
          <w:u w:val="single"/>
          <w:lang w:val="en-US"/>
        </w:rPr>
        <w:fldChar w:fldCharType="separate"/>
      </w:r>
      <w:r w:rsidRPr="006A35A7">
        <w:rPr>
          <w:rStyle w:val="Hyperlink"/>
          <w:rFonts w:ascii="Verdana" w:hAnsi="Verdana"/>
          <w:sz w:val="20"/>
          <w:szCs w:val="20"/>
          <w:lang w:val="en-US"/>
        </w:rPr>
        <w:t>hoebeke@ttce.toray.cz</w:t>
      </w:r>
    </w:p>
    <w:p w14:paraId="65578217" w14:textId="15DA4B3F" w:rsidR="00D13A5F" w:rsidRDefault="00692A11" w:rsidP="00692A11">
      <w:pPr>
        <w:spacing w:before="100" w:beforeAutospacing="1" w:after="100" w:afterAutospacing="1"/>
      </w:pPr>
      <w:r>
        <w:rPr>
          <w:rFonts w:ascii="Verdana" w:hAnsi="Verdana"/>
          <w:color w:val="0000FF"/>
          <w:sz w:val="20"/>
          <w:szCs w:val="20"/>
          <w:u w:val="single"/>
          <w:lang w:val="en-US"/>
        </w:rPr>
        <w:fldChar w:fldCharType="end"/>
      </w:r>
    </w:p>
    <w:p w14:paraId="5CF688EA" w14:textId="77777777" w:rsidR="008B5B35" w:rsidRPr="00D13A5F" w:rsidRDefault="008B5B35" w:rsidP="00D1377C">
      <w:pPr>
        <w:spacing w:line="360" w:lineRule="auto"/>
        <w:rPr>
          <w:rFonts w:ascii="Verdana" w:hAnsi="Verdana"/>
          <w:bCs/>
          <w:sz w:val="20"/>
          <w:szCs w:val="20"/>
        </w:rPr>
      </w:pPr>
    </w:p>
    <w:p w14:paraId="78EF62E1" w14:textId="77777777" w:rsidR="003867D2" w:rsidRPr="00D13A5F" w:rsidRDefault="003867D2" w:rsidP="00D1377C">
      <w:pPr>
        <w:spacing w:line="360" w:lineRule="auto"/>
        <w:rPr>
          <w:rFonts w:ascii="Verdana" w:hAnsi="Verdana"/>
          <w:bCs/>
          <w:sz w:val="20"/>
          <w:szCs w:val="20"/>
          <w:lang w:val="en-US"/>
        </w:rPr>
      </w:pPr>
    </w:p>
    <w:sectPr w:rsidR="003867D2" w:rsidRPr="00D13A5F" w:rsidSect="00FE3E9C">
      <w:headerReference w:type="default" r:id="rId12"/>
      <w:footerReference w:type="default" r:id="rId13"/>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999F7" w14:textId="77777777" w:rsidR="00FD3F96" w:rsidRDefault="00FD3F96">
      <w:r>
        <w:separator/>
      </w:r>
    </w:p>
  </w:endnote>
  <w:endnote w:type="continuationSeparator" w:id="0">
    <w:p w14:paraId="2B2403F5" w14:textId="77777777" w:rsidR="00FD3F96" w:rsidRDefault="00FD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C7A39" w14:textId="77777777" w:rsidR="00315A92" w:rsidRDefault="00315A92" w:rsidP="00AB41A6">
    <w:pPr>
      <w:pStyle w:val="Footer"/>
      <w:jc w:val="right"/>
    </w:pPr>
    <w:r>
      <w:rPr>
        <w:noProof/>
        <w:lang w:val="nl-BE" w:eastAsia="nl-BE" w:bidi="ar-SA"/>
      </w:rPr>
      <w:drawing>
        <wp:inline distT="0" distB="0" distL="0" distR="0" wp14:anchorId="5A9D945E" wp14:editId="6A51C358">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EDD4D" w14:textId="77777777" w:rsidR="00FD3F96" w:rsidRDefault="00FD3F96">
      <w:r>
        <w:separator/>
      </w:r>
    </w:p>
  </w:footnote>
  <w:footnote w:type="continuationSeparator" w:id="0">
    <w:p w14:paraId="55DB2323" w14:textId="77777777" w:rsidR="00FD3F96" w:rsidRDefault="00FD3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D06AB" w14:textId="77777777" w:rsidR="00315A92" w:rsidRDefault="00315A92" w:rsidP="008B248F">
    <w:pPr>
      <w:suppressAutoHyphens w:val="0"/>
      <w:autoSpaceDE w:val="0"/>
      <w:autoSpaceDN w:val="0"/>
      <w:adjustRightInd w:val="0"/>
      <w:rPr>
        <w:rFonts w:ascii="Verdana" w:hAnsi="Verdana" w:cs="Frutiger-Bold"/>
        <w:b/>
        <w:bCs/>
        <w:color w:val="3A4D96"/>
        <w:sz w:val="22"/>
        <w:szCs w:val="22"/>
      </w:rPr>
    </w:pPr>
    <w:r>
      <w:rPr>
        <w:rFonts w:ascii="Verdana" w:hAnsi="Verdana"/>
        <w:b/>
        <w:color w:val="3A4D96"/>
        <w:sz w:val="22"/>
      </w:rPr>
      <w:t>Toray Waterless Printing</w:t>
    </w:r>
  </w:p>
  <w:p w14:paraId="75A5A496" w14:textId="77777777" w:rsidR="00315A92" w:rsidRPr="00B54B32" w:rsidRDefault="00B52689" w:rsidP="008B248F">
    <w:pPr>
      <w:suppressAutoHyphens w:val="0"/>
      <w:autoSpaceDE w:val="0"/>
      <w:autoSpaceDN w:val="0"/>
      <w:adjustRightInd w:val="0"/>
      <w:spacing w:before="120" w:after="120"/>
      <w:rPr>
        <w:rFonts w:ascii="Verdana" w:hAnsi="Verdana" w:cs="Frutiger-Bold"/>
        <w:b/>
        <w:bCs/>
        <w:color w:val="3A4D96"/>
        <w:sz w:val="22"/>
        <w:szCs w:val="22"/>
      </w:rPr>
    </w:pPr>
    <w:r>
      <w:rPr>
        <w:noProof/>
        <w:color w:val="3A4D96"/>
        <w:lang w:val="nl-BE" w:eastAsia="nl-BE" w:bidi="ar-SA"/>
      </w:rPr>
      <mc:AlternateContent>
        <mc:Choice Requires="wps">
          <w:drawing>
            <wp:anchor distT="4294967292" distB="4294967292" distL="114300" distR="114300" simplePos="0" relativeHeight="251659264" behindDoc="0" locked="0" layoutInCell="1" allowOverlap="1" wp14:anchorId="738DAFE3" wp14:editId="1DA19353">
              <wp:simplePos x="0" y="0"/>
              <wp:positionH relativeFrom="column">
                <wp:posOffset>-22860</wp:posOffset>
              </wp:positionH>
              <wp:positionV relativeFrom="paragraph">
                <wp:posOffset>29844</wp:posOffset>
              </wp:positionV>
              <wp:extent cx="5723890" cy="0"/>
              <wp:effectExtent l="0" t="0" r="16510" b="2540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68EFC2" id="_x0000_t32" coordsize="21600,21600" o:spt="32" o:oned="t" path="m,l21600,21600e" filled="f">
              <v:path arrowok="t" fillok="f" o:connecttype="none"/>
              <o:lock v:ext="edit" shapetype="t"/>
            </v:shapetype>
            <v:shape id="Straight Arrow Connector 1" o:spid="_x0000_s1026" type="#_x0000_t32" style="position:absolute;margin-left:-1.8pt;margin-top:2.35pt;width:450.7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CAKQ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" strokecolor="#3a4d96" strokeweight="1.25pt"/>
          </w:pict>
        </mc:Fallback>
      </mc:AlternateContent>
    </w:r>
    <w:r>
      <w:rPr>
        <w:rFonts w:ascii="Verdana" w:hAnsi="Verdana"/>
        <w:color w:val="000000"/>
        <w:sz w:val="14"/>
      </w:rPr>
      <w:t>ADD VALUE TO PRINT!</w:t>
    </w:r>
  </w:p>
  <w:p w14:paraId="6EA7FFDB" w14:textId="77777777" w:rsidR="00315A92" w:rsidRPr="008B248F" w:rsidRDefault="00315A92" w:rsidP="008B2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07BB9"/>
    <w:multiLevelType w:val="hybridMultilevel"/>
    <w:tmpl w:val="13922D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5"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228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5541"/>
    <w:rsid w:val="0000650B"/>
    <w:rsid w:val="00037EE0"/>
    <w:rsid w:val="00055D26"/>
    <w:rsid w:val="00062336"/>
    <w:rsid w:val="000847CC"/>
    <w:rsid w:val="00085B77"/>
    <w:rsid w:val="000973AA"/>
    <w:rsid w:val="000A3C79"/>
    <w:rsid w:val="000A48EB"/>
    <w:rsid w:val="000B18AF"/>
    <w:rsid w:val="000C64B3"/>
    <w:rsid w:val="000D1A30"/>
    <w:rsid w:val="000F2C1C"/>
    <w:rsid w:val="000F3B70"/>
    <w:rsid w:val="001072AA"/>
    <w:rsid w:val="001137EA"/>
    <w:rsid w:val="00117F88"/>
    <w:rsid w:val="00123E0C"/>
    <w:rsid w:val="001311BA"/>
    <w:rsid w:val="001361E2"/>
    <w:rsid w:val="00140013"/>
    <w:rsid w:val="00145FD3"/>
    <w:rsid w:val="00161704"/>
    <w:rsid w:val="001739C8"/>
    <w:rsid w:val="00185739"/>
    <w:rsid w:val="001945AF"/>
    <w:rsid w:val="00194AC0"/>
    <w:rsid w:val="001A0DFC"/>
    <w:rsid w:val="001C68D5"/>
    <w:rsid w:val="001E6920"/>
    <w:rsid w:val="001F746D"/>
    <w:rsid w:val="0020169D"/>
    <w:rsid w:val="00214AD2"/>
    <w:rsid w:val="002228A7"/>
    <w:rsid w:val="00232B50"/>
    <w:rsid w:val="00250BBA"/>
    <w:rsid w:val="00266553"/>
    <w:rsid w:val="002855E0"/>
    <w:rsid w:val="00292EF4"/>
    <w:rsid w:val="002A008C"/>
    <w:rsid w:val="002A4575"/>
    <w:rsid w:val="002B7DC4"/>
    <w:rsid w:val="002C3F7F"/>
    <w:rsid w:val="002C64CF"/>
    <w:rsid w:val="002E19FB"/>
    <w:rsid w:val="002F5120"/>
    <w:rsid w:val="00315A92"/>
    <w:rsid w:val="00317023"/>
    <w:rsid w:val="003224E3"/>
    <w:rsid w:val="0032638E"/>
    <w:rsid w:val="0034102C"/>
    <w:rsid w:val="00342DF6"/>
    <w:rsid w:val="003448F0"/>
    <w:rsid w:val="00360AB7"/>
    <w:rsid w:val="003867D2"/>
    <w:rsid w:val="00391593"/>
    <w:rsid w:val="00392566"/>
    <w:rsid w:val="00395BCC"/>
    <w:rsid w:val="003A0C0D"/>
    <w:rsid w:val="003C7F02"/>
    <w:rsid w:val="003D1949"/>
    <w:rsid w:val="003F3880"/>
    <w:rsid w:val="003F6E05"/>
    <w:rsid w:val="004156B2"/>
    <w:rsid w:val="00422677"/>
    <w:rsid w:val="004459BB"/>
    <w:rsid w:val="0045142C"/>
    <w:rsid w:val="00457D28"/>
    <w:rsid w:val="004652DF"/>
    <w:rsid w:val="00467C06"/>
    <w:rsid w:val="00471105"/>
    <w:rsid w:val="004808CF"/>
    <w:rsid w:val="00484A7A"/>
    <w:rsid w:val="004969A9"/>
    <w:rsid w:val="004A3D46"/>
    <w:rsid w:val="004A754A"/>
    <w:rsid w:val="004B0A0E"/>
    <w:rsid w:val="004E31A7"/>
    <w:rsid w:val="00504CA0"/>
    <w:rsid w:val="0051576A"/>
    <w:rsid w:val="0052170B"/>
    <w:rsid w:val="00526BF5"/>
    <w:rsid w:val="00532A30"/>
    <w:rsid w:val="00532BDD"/>
    <w:rsid w:val="005621D4"/>
    <w:rsid w:val="00565C16"/>
    <w:rsid w:val="00583FBA"/>
    <w:rsid w:val="005A3BD0"/>
    <w:rsid w:val="005C0236"/>
    <w:rsid w:val="005E268C"/>
    <w:rsid w:val="005F3F07"/>
    <w:rsid w:val="006132E9"/>
    <w:rsid w:val="006202B4"/>
    <w:rsid w:val="00634A9E"/>
    <w:rsid w:val="006534A2"/>
    <w:rsid w:val="00687F17"/>
    <w:rsid w:val="00692A11"/>
    <w:rsid w:val="00693B4F"/>
    <w:rsid w:val="006947AD"/>
    <w:rsid w:val="006A720C"/>
    <w:rsid w:val="006B3F5C"/>
    <w:rsid w:val="006D0F25"/>
    <w:rsid w:val="006D2DDB"/>
    <w:rsid w:val="006E2CFF"/>
    <w:rsid w:val="006F28A2"/>
    <w:rsid w:val="007138DE"/>
    <w:rsid w:val="007364CF"/>
    <w:rsid w:val="0074073A"/>
    <w:rsid w:val="00740BD7"/>
    <w:rsid w:val="00741459"/>
    <w:rsid w:val="0074458F"/>
    <w:rsid w:val="00751EAE"/>
    <w:rsid w:val="00756D10"/>
    <w:rsid w:val="00760E98"/>
    <w:rsid w:val="0077674A"/>
    <w:rsid w:val="0078574D"/>
    <w:rsid w:val="007A749B"/>
    <w:rsid w:val="007C0427"/>
    <w:rsid w:val="007D13F6"/>
    <w:rsid w:val="007D20E2"/>
    <w:rsid w:val="007F5C86"/>
    <w:rsid w:val="00823ADC"/>
    <w:rsid w:val="00837C7C"/>
    <w:rsid w:val="0084427F"/>
    <w:rsid w:val="008620F4"/>
    <w:rsid w:val="00884873"/>
    <w:rsid w:val="00886998"/>
    <w:rsid w:val="008922D7"/>
    <w:rsid w:val="008951AD"/>
    <w:rsid w:val="00895BAC"/>
    <w:rsid w:val="008A01AA"/>
    <w:rsid w:val="008A0EDC"/>
    <w:rsid w:val="008A1801"/>
    <w:rsid w:val="008A1958"/>
    <w:rsid w:val="008A28B5"/>
    <w:rsid w:val="008A60ED"/>
    <w:rsid w:val="008B248F"/>
    <w:rsid w:val="008B45D3"/>
    <w:rsid w:val="008B4643"/>
    <w:rsid w:val="008B5B35"/>
    <w:rsid w:val="008D5365"/>
    <w:rsid w:val="008D5B64"/>
    <w:rsid w:val="008E4929"/>
    <w:rsid w:val="00903F6E"/>
    <w:rsid w:val="00952D6B"/>
    <w:rsid w:val="009617F7"/>
    <w:rsid w:val="0096289F"/>
    <w:rsid w:val="009914A8"/>
    <w:rsid w:val="0099416A"/>
    <w:rsid w:val="009C07EB"/>
    <w:rsid w:val="009E6329"/>
    <w:rsid w:val="009F2D8F"/>
    <w:rsid w:val="00A12E83"/>
    <w:rsid w:val="00A160AC"/>
    <w:rsid w:val="00A27DA4"/>
    <w:rsid w:val="00A32314"/>
    <w:rsid w:val="00A612F7"/>
    <w:rsid w:val="00A633B1"/>
    <w:rsid w:val="00A82395"/>
    <w:rsid w:val="00A87493"/>
    <w:rsid w:val="00A92C98"/>
    <w:rsid w:val="00AB41A6"/>
    <w:rsid w:val="00AE38A0"/>
    <w:rsid w:val="00B0150E"/>
    <w:rsid w:val="00B25233"/>
    <w:rsid w:val="00B41CB5"/>
    <w:rsid w:val="00B47C97"/>
    <w:rsid w:val="00B52689"/>
    <w:rsid w:val="00B532B0"/>
    <w:rsid w:val="00B54B32"/>
    <w:rsid w:val="00B57BAC"/>
    <w:rsid w:val="00B90287"/>
    <w:rsid w:val="00BA1CF9"/>
    <w:rsid w:val="00BA7D51"/>
    <w:rsid w:val="00BC4839"/>
    <w:rsid w:val="00BF2B20"/>
    <w:rsid w:val="00C044F9"/>
    <w:rsid w:val="00C06E2B"/>
    <w:rsid w:val="00C141BC"/>
    <w:rsid w:val="00C2380D"/>
    <w:rsid w:val="00C25ED7"/>
    <w:rsid w:val="00C275DD"/>
    <w:rsid w:val="00C34F31"/>
    <w:rsid w:val="00C54731"/>
    <w:rsid w:val="00C6297C"/>
    <w:rsid w:val="00C64B51"/>
    <w:rsid w:val="00C87CF3"/>
    <w:rsid w:val="00CA1E1B"/>
    <w:rsid w:val="00CB7066"/>
    <w:rsid w:val="00CE24DF"/>
    <w:rsid w:val="00CE2E44"/>
    <w:rsid w:val="00CE5993"/>
    <w:rsid w:val="00CF741F"/>
    <w:rsid w:val="00D05253"/>
    <w:rsid w:val="00D1377C"/>
    <w:rsid w:val="00D13A5F"/>
    <w:rsid w:val="00D22EC3"/>
    <w:rsid w:val="00D25787"/>
    <w:rsid w:val="00D31A97"/>
    <w:rsid w:val="00D34A90"/>
    <w:rsid w:val="00D37662"/>
    <w:rsid w:val="00D55E03"/>
    <w:rsid w:val="00D70F07"/>
    <w:rsid w:val="00D75CDC"/>
    <w:rsid w:val="00DB03B6"/>
    <w:rsid w:val="00DB44DA"/>
    <w:rsid w:val="00DD1D49"/>
    <w:rsid w:val="00DF7AFC"/>
    <w:rsid w:val="00E16B96"/>
    <w:rsid w:val="00E24400"/>
    <w:rsid w:val="00E31156"/>
    <w:rsid w:val="00E32C51"/>
    <w:rsid w:val="00E43A78"/>
    <w:rsid w:val="00E62F1F"/>
    <w:rsid w:val="00E73CCE"/>
    <w:rsid w:val="00E81A2B"/>
    <w:rsid w:val="00EB26E3"/>
    <w:rsid w:val="00EB5007"/>
    <w:rsid w:val="00ED16F7"/>
    <w:rsid w:val="00ED7DAA"/>
    <w:rsid w:val="00EF0980"/>
    <w:rsid w:val="00EF5603"/>
    <w:rsid w:val="00F0712E"/>
    <w:rsid w:val="00F236B0"/>
    <w:rsid w:val="00F23D95"/>
    <w:rsid w:val="00F3495B"/>
    <w:rsid w:val="00F44FEF"/>
    <w:rsid w:val="00F71D43"/>
    <w:rsid w:val="00FD1246"/>
    <w:rsid w:val="00FD3F96"/>
    <w:rsid w:val="00FE2DCD"/>
    <w:rsid w:val="00FE3E9C"/>
    <w:rsid w:val="00FF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B02731B"/>
  <w15:docId w15:val="{2E328F09-61E6-47CB-9652-79C07BAD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en-GB" w:eastAsia="en-GB"/>
    </w:rPr>
  </w:style>
  <w:style w:type="character" w:customStyle="1" w:styleId="Heading2Char">
    <w:name w:val="Heading 2 Char"/>
    <w:link w:val="Heading2"/>
    <w:rsid w:val="00457D28"/>
    <w:rPr>
      <w:rFonts w:ascii="Arial" w:eastAsia="MS Mincho" w:hAnsi="Arial" w:cs="Arial"/>
      <w:b/>
      <w:bCs/>
      <w:sz w:val="28"/>
      <w:szCs w:val="28"/>
      <w:lang w:val="en-GB" w:eastAsia="en-GB"/>
    </w:rPr>
  </w:style>
  <w:style w:type="character" w:customStyle="1" w:styleId="Heading3Char">
    <w:name w:val="Heading 3 Char"/>
    <w:link w:val="Heading3"/>
    <w:rsid w:val="00457D28"/>
    <w:rPr>
      <w:rFonts w:ascii="Arial" w:eastAsia="MS Mincho" w:hAnsi="Arial" w:cs="Arial"/>
      <w:b/>
      <w:bCs/>
      <w:sz w:val="20"/>
      <w:szCs w:val="20"/>
      <w:lang w:val="en-GB" w:eastAsia="en-GB"/>
    </w:rPr>
  </w:style>
  <w:style w:type="character" w:styleId="Hyperlink">
    <w:name w:val="Hyperlink"/>
    <w:aliases w:val="Heading 3 Char1"/>
    <w:uiPriority w:val="99"/>
    <w:semiHidden/>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en-GB" w:eastAsia="en-GB"/>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en-GB" w:eastAsia="en-GB"/>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en-GB" w:eastAsia="en-GB"/>
    </w:rPr>
  </w:style>
  <w:style w:type="paragraph" w:customStyle="1" w:styleId="NoSpacing1">
    <w:name w:val="No Spacing1"/>
    <w:qFormat/>
    <w:rsid w:val="00457D28"/>
    <w:rPr>
      <w:sz w:val="22"/>
      <w:szCs w:val="22"/>
    </w:rPr>
  </w:style>
  <w:style w:type="paragraph" w:customStyle="1" w:styleId="nospacing10">
    <w:name w:val="no spacing1"/>
    <w:basedOn w:val="Normal"/>
    <w:rsid w:val="00457D28"/>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en-GB" w:eastAsia="en-GB"/>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en-GB" w:eastAsia="en-GB"/>
    </w:rPr>
  </w:style>
  <w:style w:type="paragraph" w:styleId="ListParagraph">
    <w:name w:val="List Paragraph"/>
    <w:basedOn w:val="Normal"/>
    <w:uiPriority w:val="34"/>
    <w:qFormat/>
    <w:rsid w:val="00692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258877865">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1823109664">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ram.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yashi@ttce.tora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uomedia.com" TargetMode="Externa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2CBC2-A444-4D4F-92F1-212B5601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616</Words>
  <Characters>4177</Characters>
  <Application>Microsoft Office Word</Application>
  <DocSecurity>0</DocSecurity>
  <Lines>97</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Toray und Seacourt entwickeln gemeinsam moderne Drucktechnologie</vt:lpstr>
      <vt:lpstr>Toray und Seacourt entwickeln gemeinsam moderne Drucktechnologie</vt:lpstr>
    </vt:vector>
  </TitlesOfParts>
  <Company>Cinram GmbH</Company>
  <LinksUpToDate>false</LinksUpToDate>
  <CharactersWithSpaces>4756</CharactersWithSpaces>
  <SharedDoc>false</SharedDoc>
  <HLinks>
    <vt:vector size="48" baseType="variant">
      <vt:variant>
        <vt:i4>4849684</vt:i4>
      </vt:variant>
      <vt:variant>
        <vt:i4>21</vt:i4>
      </vt:variant>
      <vt:variant>
        <vt:i4>0</vt:i4>
      </vt:variant>
      <vt:variant>
        <vt:i4>5</vt:i4>
      </vt:variant>
      <vt:variant>
        <vt:lpwstr>http://www.waterless-print.com/en</vt:lpwstr>
      </vt:variant>
      <vt:variant>
        <vt:lpwstr/>
      </vt:variant>
      <vt:variant>
        <vt:i4>1835134</vt:i4>
      </vt:variant>
      <vt:variant>
        <vt:i4>18</vt:i4>
      </vt:variant>
      <vt:variant>
        <vt:i4>0</vt:i4>
      </vt:variant>
      <vt:variant>
        <vt:i4>5</vt:i4>
      </vt:variant>
      <vt:variant>
        <vt:lpwstr>mailto:rinus.hoebeke@ziggo.nl</vt:lpwstr>
      </vt:variant>
      <vt:variant>
        <vt:lpwstr/>
      </vt:variant>
      <vt:variant>
        <vt:i4>655471</vt:i4>
      </vt:variant>
      <vt:variant>
        <vt:i4>15</vt:i4>
      </vt:variant>
      <vt:variant>
        <vt:i4>0</vt:i4>
      </vt:variant>
      <vt:variant>
        <vt:i4>5</vt:i4>
      </vt:variant>
      <vt:variant>
        <vt:lpwstr>mailto:hayashi@ttce.toray.cz</vt:lpwstr>
      </vt:variant>
      <vt:variant>
        <vt:lpwstr/>
      </vt:variant>
      <vt:variant>
        <vt:i4>4325402</vt:i4>
      </vt:variant>
      <vt:variant>
        <vt:i4>12</vt:i4>
      </vt:variant>
      <vt:variant>
        <vt:i4>0</vt:i4>
      </vt:variant>
      <vt:variant>
        <vt:i4>5</vt:i4>
      </vt:variant>
      <vt:variant>
        <vt:lpwstr>http://duomedia.com/</vt:lpwstr>
      </vt:variant>
      <vt:variant>
        <vt:lpwstr/>
      </vt:variant>
      <vt:variant>
        <vt:i4>7798799</vt:i4>
      </vt:variant>
      <vt:variant>
        <vt:i4>9</vt:i4>
      </vt:variant>
      <vt:variant>
        <vt:i4>0</vt:i4>
      </vt:variant>
      <vt:variant>
        <vt:i4>5</vt:i4>
      </vt:variant>
      <vt:variant>
        <vt:lpwstr>mailto:monika.d@duomedia.com</vt:lpwstr>
      </vt:variant>
      <vt:variant>
        <vt:lpwstr/>
      </vt:variant>
      <vt:variant>
        <vt:i4>4849684</vt:i4>
      </vt:variant>
      <vt:variant>
        <vt:i4>6</vt:i4>
      </vt:variant>
      <vt:variant>
        <vt:i4>0</vt:i4>
      </vt:variant>
      <vt:variant>
        <vt:i4>5</vt:i4>
      </vt:variant>
      <vt:variant>
        <vt:lpwstr>http://www.waterless-print.com/en</vt:lpwstr>
      </vt:variant>
      <vt:variant>
        <vt:lpwstr/>
      </vt:variant>
      <vt:variant>
        <vt:i4>5898271</vt:i4>
      </vt:variant>
      <vt:variant>
        <vt:i4>3</vt:i4>
      </vt:variant>
      <vt:variant>
        <vt:i4>0</vt:i4>
      </vt:variant>
      <vt:variant>
        <vt:i4>5</vt:i4>
      </vt:variant>
      <vt:variant>
        <vt:lpwstr>http://www.toray.com/</vt:lpwstr>
      </vt:variant>
      <vt:variant>
        <vt:lpwstr/>
      </vt:variant>
      <vt:variant>
        <vt:i4>7340080</vt:i4>
      </vt:variant>
      <vt:variant>
        <vt:i4>0</vt:i4>
      </vt:variant>
      <vt:variant>
        <vt:i4>0</vt:i4>
      </vt:variant>
      <vt:variant>
        <vt:i4>5</vt:i4>
      </vt:variant>
      <vt:variant>
        <vt:lpwstr>http://www.wan-ifra.org/events/printing-summit-2014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Waterless Offset for Optical Storage Devices</dc:title>
  <dc:subject>Events</dc:subject>
  <dc:creator>Toray</dc:creator>
  <cp:keywords>CINRAM, Toray</cp:keywords>
  <cp:lastModifiedBy>anneleen.c</cp:lastModifiedBy>
  <cp:revision>4</cp:revision>
  <cp:lastPrinted>2014-02-13T09:17:00Z</cp:lastPrinted>
  <dcterms:created xsi:type="dcterms:W3CDTF">2016-04-21T09:20:00Z</dcterms:created>
  <dcterms:modified xsi:type="dcterms:W3CDTF">2016-04-21T11:00:00Z</dcterms:modified>
</cp:coreProperties>
</file>