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B550" w14:textId="7AD424CA" w:rsidR="00327C43" w:rsidRDefault="00327C43" w:rsidP="00327C43">
      <w:pPr>
        <w:pStyle w:val="Heading1"/>
      </w:pPr>
    </w:p>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lang w:val="en-US"/>
        </w:rPr>
      </w:pPr>
      <w:r w:rsidRPr="0074073A">
        <w:rPr>
          <w:rFonts w:ascii="Verdana" w:hAnsi="Verdana"/>
          <w:b w:val="0"/>
          <w:sz w:val="28"/>
          <w:szCs w:val="28"/>
          <w:lang w:val="en-US"/>
        </w:rPr>
        <w:t>Press release</w:t>
      </w:r>
    </w:p>
    <w:p w14:paraId="590128FB" w14:textId="42F1C617" w:rsidR="00CA72BE" w:rsidRDefault="00405048" w:rsidP="00CA72BE">
      <w:pPr>
        <w:pStyle w:val="NoSpacing1"/>
        <w:tabs>
          <w:tab w:val="center" w:pos="4251"/>
          <w:tab w:val="left" w:pos="7035"/>
        </w:tabs>
        <w:jc w:val="center"/>
        <w:rPr>
          <w:rFonts w:ascii="Verdana" w:hAnsi="Verdana"/>
          <w:b/>
          <w:bCs/>
          <w:sz w:val="28"/>
        </w:rPr>
      </w:pPr>
      <w:bookmarkStart w:id="0" w:name="_Hlk505177253"/>
      <w:bookmarkStart w:id="1" w:name="_GoBack"/>
      <w:r>
        <w:rPr>
          <w:rFonts w:ascii="Verdana" w:hAnsi="Verdana"/>
          <w:b/>
          <w:bCs/>
          <w:sz w:val="28"/>
        </w:rPr>
        <w:t>Toray Partner Marks3zet Reinforces Value of</w:t>
      </w:r>
      <w:r w:rsidR="00DF60D2">
        <w:rPr>
          <w:rFonts w:ascii="Verdana" w:hAnsi="Verdana"/>
          <w:b/>
          <w:bCs/>
          <w:sz w:val="28"/>
        </w:rPr>
        <w:t xml:space="preserve"> Waterless </w:t>
      </w:r>
      <w:r>
        <w:rPr>
          <w:rFonts w:ascii="Verdana" w:hAnsi="Verdana"/>
          <w:b/>
          <w:bCs/>
          <w:sz w:val="28"/>
        </w:rPr>
        <w:t xml:space="preserve">Offset </w:t>
      </w:r>
      <w:r w:rsidR="00DF60D2">
        <w:rPr>
          <w:rFonts w:ascii="Verdana" w:hAnsi="Verdana"/>
          <w:b/>
          <w:bCs/>
          <w:sz w:val="28"/>
        </w:rPr>
        <w:t>Printing for Business Growth</w:t>
      </w:r>
    </w:p>
    <w:bookmarkEnd w:id="0"/>
    <w:bookmarkEnd w:id="1"/>
    <w:p w14:paraId="082A4762" w14:textId="77777777" w:rsidR="00CA72BE" w:rsidRDefault="00CA72BE" w:rsidP="00C6359F">
      <w:pPr>
        <w:pStyle w:val="NoSpacing1"/>
        <w:tabs>
          <w:tab w:val="center" w:pos="4251"/>
          <w:tab w:val="left" w:pos="7035"/>
        </w:tabs>
        <w:jc w:val="center"/>
        <w:rPr>
          <w:rFonts w:ascii="Verdana" w:hAnsi="Verdana"/>
          <w:b/>
          <w:bCs/>
          <w:sz w:val="28"/>
        </w:rPr>
      </w:pPr>
    </w:p>
    <w:p w14:paraId="4BB887E2" w14:textId="5C7F0EB2" w:rsidR="00CA72BE" w:rsidRPr="007D5CCD" w:rsidRDefault="00CA72BE" w:rsidP="00CA72BE">
      <w:pPr>
        <w:pStyle w:val="NoSpacing1"/>
        <w:tabs>
          <w:tab w:val="center" w:pos="4251"/>
          <w:tab w:val="left" w:pos="6570"/>
        </w:tabs>
        <w:jc w:val="center"/>
        <w:rPr>
          <w:rFonts w:ascii="Verdana" w:hAnsi="Verdana"/>
          <w:b/>
          <w:sz w:val="24"/>
          <w:szCs w:val="24"/>
        </w:rPr>
      </w:pPr>
      <w:r w:rsidRPr="007D5CCD">
        <w:rPr>
          <w:rFonts w:ascii="Verdana" w:hAnsi="Verdana"/>
          <w:b/>
          <w:sz w:val="24"/>
          <w:szCs w:val="24"/>
        </w:rPr>
        <w:t xml:space="preserve">IMPRIMA </w:t>
      </w:r>
      <w:r w:rsidR="00405048">
        <w:rPr>
          <w:rFonts w:ascii="Verdana" w:hAnsi="Verdana"/>
          <w:b/>
          <w:sz w:val="24"/>
          <w:szCs w:val="24"/>
        </w:rPr>
        <w:t xml:space="preserve">SD </w:t>
      </w:r>
      <w:r w:rsidRPr="007D5CCD">
        <w:rPr>
          <w:rFonts w:ascii="Verdana" w:hAnsi="Verdana"/>
          <w:b/>
          <w:sz w:val="24"/>
          <w:szCs w:val="24"/>
        </w:rPr>
        <w:t>Plates</w:t>
      </w:r>
      <w:r w:rsidR="00A200D6">
        <w:rPr>
          <w:rFonts w:ascii="Verdana" w:hAnsi="Verdana"/>
          <w:b/>
          <w:sz w:val="24"/>
          <w:szCs w:val="24"/>
        </w:rPr>
        <w:t xml:space="preserve"> </w:t>
      </w:r>
      <w:r w:rsidR="00405048">
        <w:rPr>
          <w:rFonts w:ascii="Verdana" w:hAnsi="Verdana"/>
          <w:b/>
          <w:sz w:val="24"/>
          <w:szCs w:val="24"/>
        </w:rPr>
        <w:t xml:space="preserve">and </w:t>
      </w:r>
      <w:r w:rsidR="00284E4A" w:rsidRPr="001215B0">
        <w:rPr>
          <w:rFonts w:ascii="Verdana" w:hAnsi="Verdana"/>
          <w:b/>
          <w:sz w:val="24"/>
          <w:szCs w:val="24"/>
        </w:rPr>
        <w:t>exc</w:t>
      </w:r>
      <w:r w:rsidR="00B26151" w:rsidRPr="001215B0">
        <w:rPr>
          <w:rFonts w:ascii="Verdana" w:hAnsi="Verdana"/>
          <w:b/>
          <w:sz w:val="24"/>
          <w:szCs w:val="24"/>
        </w:rPr>
        <w:t>e</w:t>
      </w:r>
      <w:r w:rsidR="00050474" w:rsidRPr="001215B0">
        <w:rPr>
          <w:rFonts w:ascii="Verdana" w:hAnsi="Verdana"/>
          <w:b/>
          <w:sz w:val="24"/>
          <w:szCs w:val="24"/>
        </w:rPr>
        <w:t>llent</w:t>
      </w:r>
      <w:r w:rsidR="00050474" w:rsidRPr="00050474">
        <w:rPr>
          <w:rFonts w:ascii="Verdana" w:hAnsi="Verdana"/>
          <w:b/>
          <w:color w:val="FF0000"/>
          <w:sz w:val="24"/>
          <w:szCs w:val="24"/>
        </w:rPr>
        <w:t xml:space="preserve"> </w:t>
      </w:r>
      <w:r w:rsidR="00405048">
        <w:rPr>
          <w:rFonts w:ascii="Verdana" w:hAnsi="Verdana"/>
          <w:b/>
          <w:sz w:val="24"/>
          <w:szCs w:val="24"/>
        </w:rPr>
        <w:t>Toray Support Key to Customer Success</w:t>
      </w:r>
      <w:r w:rsidR="00153264">
        <w:rPr>
          <w:rFonts w:ascii="Verdana" w:hAnsi="Verdana"/>
          <w:b/>
          <w:sz w:val="24"/>
          <w:szCs w:val="24"/>
        </w:rPr>
        <w:t>, according to new Marks3zet MD</w:t>
      </w:r>
    </w:p>
    <w:p w14:paraId="0CD598A3" w14:textId="77777777" w:rsidR="00457D28" w:rsidRDefault="00457D28" w:rsidP="00E62F1F">
      <w:pPr>
        <w:spacing w:line="360" w:lineRule="auto"/>
        <w:rPr>
          <w:rFonts w:ascii="Verdana" w:hAnsi="Verdana"/>
          <w:sz w:val="20"/>
          <w:szCs w:val="20"/>
          <w:lang w:val="en-US"/>
        </w:rPr>
      </w:pPr>
    </w:p>
    <w:p w14:paraId="14E7D689" w14:textId="77777777" w:rsidR="001764DC" w:rsidRPr="0074073A" w:rsidRDefault="001764DC" w:rsidP="00E62F1F">
      <w:pPr>
        <w:spacing w:line="360" w:lineRule="auto"/>
        <w:rPr>
          <w:rFonts w:ascii="Verdana" w:hAnsi="Verdana"/>
          <w:sz w:val="20"/>
          <w:szCs w:val="20"/>
          <w:lang w:val="en-US"/>
        </w:rPr>
      </w:pPr>
    </w:p>
    <w:p w14:paraId="29C7F97A" w14:textId="3D73A258" w:rsidR="00CA72BE" w:rsidRDefault="00CA72BE" w:rsidP="00A200D6">
      <w:pPr>
        <w:spacing w:line="360" w:lineRule="auto"/>
        <w:rPr>
          <w:rFonts w:ascii="Verdana" w:hAnsi="Verdana"/>
          <w:color w:val="000000" w:themeColor="text1"/>
          <w:sz w:val="20"/>
          <w:szCs w:val="20"/>
          <w:lang w:val="en-US"/>
        </w:rPr>
      </w:pPr>
      <w:proofErr w:type="spellStart"/>
      <w:r w:rsidRPr="009E3208">
        <w:rPr>
          <w:rFonts w:ascii="Verdana" w:hAnsi="Verdana"/>
          <w:b/>
          <w:color w:val="000000" w:themeColor="text1"/>
          <w:sz w:val="20"/>
          <w:szCs w:val="20"/>
          <w:lang w:val="en-GB"/>
        </w:rPr>
        <w:t>Prostějov</w:t>
      </w:r>
      <w:proofErr w:type="spellEnd"/>
      <w:r w:rsidRPr="009E3208">
        <w:rPr>
          <w:rFonts w:ascii="Verdana" w:hAnsi="Verdana"/>
          <w:b/>
          <w:color w:val="000000" w:themeColor="text1"/>
          <w:sz w:val="20"/>
          <w:szCs w:val="20"/>
          <w:lang w:val="en-GB"/>
        </w:rPr>
        <w:t xml:space="preserve">/Czech Republic, </w:t>
      </w:r>
      <w:r w:rsidR="00615E8B">
        <w:rPr>
          <w:rFonts w:ascii="Verdana" w:hAnsi="Verdana"/>
          <w:b/>
          <w:color w:val="000000" w:themeColor="text1"/>
          <w:sz w:val="20"/>
          <w:szCs w:val="20"/>
          <w:lang w:val="en-GB"/>
        </w:rPr>
        <w:t>March</w:t>
      </w:r>
      <w:r>
        <w:rPr>
          <w:rFonts w:ascii="Verdana" w:hAnsi="Verdana"/>
          <w:b/>
          <w:color w:val="000000" w:themeColor="text1"/>
          <w:sz w:val="20"/>
          <w:szCs w:val="20"/>
          <w:lang w:val="en-GB"/>
        </w:rPr>
        <w:t xml:space="preserve"> </w:t>
      </w:r>
      <w:r w:rsidR="00BA3A9E">
        <w:rPr>
          <w:rFonts w:ascii="Verdana" w:hAnsi="Verdana"/>
          <w:b/>
          <w:color w:val="000000" w:themeColor="text1"/>
          <w:sz w:val="20"/>
          <w:szCs w:val="20"/>
          <w:lang w:val="en-GB"/>
        </w:rPr>
        <w:t>20</w:t>
      </w:r>
      <w:r w:rsidRPr="009E3208">
        <w:rPr>
          <w:rFonts w:ascii="Verdana" w:hAnsi="Verdana"/>
          <w:b/>
          <w:color w:val="000000" w:themeColor="text1"/>
          <w:sz w:val="20"/>
          <w:szCs w:val="20"/>
          <w:lang w:val="en-GB"/>
        </w:rPr>
        <w:t>, 201</w:t>
      </w:r>
      <w:r w:rsidR="00A200D6">
        <w:rPr>
          <w:rFonts w:ascii="Verdana" w:hAnsi="Verdana"/>
          <w:b/>
          <w:color w:val="000000" w:themeColor="text1"/>
          <w:sz w:val="20"/>
          <w:szCs w:val="20"/>
          <w:lang w:val="en-GB"/>
        </w:rPr>
        <w:t>8</w:t>
      </w:r>
      <w:r w:rsidRPr="009E3208">
        <w:rPr>
          <w:rFonts w:ascii="Verdana" w:hAnsi="Verdana"/>
          <w:color w:val="000000" w:themeColor="text1"/>
          <w:sz w:val="20"/>
          <w:szCs w:val="20"/>
          <w:lang w:val="en-GB"/>
        </w:rPr>
        <w:t xml:space="preserve"> - </w:t>
      </w:r>
      <w:r w:rsidRPr="005C5E82">
        <w:rPr>
          <w:rFonts w:ascii="Verdana" w:hAnsi="Verdana"/>
          <w:color w:val="000000" w:themeColor="text1"/>
          <w:sz w:val="20"/>
          <w:szCs w:val="20"/>
          <w:lang w:val="en-US"/>
        </w:rPr>
        <w:t>Toray Graphics</w:t>
      </w:r>
      <w:r w:rsidRPr="009E3208">
        <w:rPr>
          <w:rFonts w:ascii="Verdana" w:hAnsi="Verdana"/>
          <w:color w:val="000000" w:themeColor="text1"/>
          <w:sz w:val="20"/>
          <w:szCs w:val="20"/>
          <w:lang w:val="en-US"/>
        </w:rPr>
        <w:t xml:space="preserve"> in the </w:t>
      </w:r>
      <w:r w:rsidRPr="009E3208">
        <w:rPr>
          <w:rFonts w:ascii="Verdana" w:hAnsi="Verdana"/>
          <w:bCs/>
          <w:color w:val="000000" w:themeColor="text1"/>
          <w:sz w:val="20"/>
          <w:szCs w:val="20"/>
          <w:shd w:val="clear" w:color="auto" w:fill="FFFFFF"/>
          <w:lang w:val="en-US"/>
        </w:rPr>
        <w:t>Czech Republic</w:t>
      </w:r>
      <w:r w:rsidRPr="009E3208">
        <w:rPr>
          <w:rFonts w:ascii="Verdana" w:hAnsi="Verdana"/>
          <w:color w:val="000000" w:themeColor="text1"/>
          <w:sz w:val="20"/>
          <w:szCs w:val="20"/>
          <w:lang w:val="en-US"/>
        </w:rPr>
        <w:t xml:space="preserve">, a leading manufacturer of waterless offset plate technology, </w:t>
      </w:r>
      <w:r>
        <w:rPr>
          <w:rFonts w:ascii="Verdana" w:hAnsi="Verdana"/>
          <w:color w:val="000000" w:themeColor="text1"/>
          <w:sz w:val="20"/>
          <w:szCs w:val="20"/>
          <w:lang w:val="en-US"/>
        </w:rPr>
        <w:t xml:space="preserve">today reported that </w:t>
      </w:r>
      <w:r w:rsidR="00405048">
        <w:rPr>
          <w:rFonts w:ascii="Verdana" w:hAnsi="Verdana"/>
          <w:color w:val="000000" w:themeColor="text1"/>
          <w:sz w:val="20"/>
          <w:szCs w:val="20"/>
          <w:lang w:val="en-US"/>
        </w:rPr>
        <w:t xml:space="preserve">its long-term partner, </w:t>
      </w:r>
      <w:r w:rsidR="00050474" w:rsidRPr="001215B0">
        <w:rPr>
          <w:rFonts w:ascii="Verdana" w:hAnsi="Verdana"/>
          <w:sz w:val="20"/>
          <w:szCs w:val="20"/>
          <w:lang w:val="en-US"/>
        </w:rPr>
        <w:t xml:space="preserve">dealer </w:t>
      </w:r>
      <w:r w:rsidR="00405048">
        <w:rPr>
          <w:rFonts w:ascii="Verdana" w:hAnsi="Verdana"/>
          <w:color w:val="000000" w:themeColor="text1"/>
          <w:sz w:val="20"/>
          <w:szCs w:val="20"/>
          <w:lang w:val="en-US"/>
        </w:rPr>
        <w:t>Marks3zet, continues to benefit from supplying Toray waterless offset products and services to its customers. Marks3zet was the first dealer in Europe to promote and sell waterless offset printing and continues to have success</w:t>
      </w:r>
      <w:r w:rsidR="00153264">
        <w:rPr>
          <w:rFonts w:ascii="Verdana" w:hAnsi="Verdana"/>
          <w:color w:val="000000" w:themeColor="text1"/>
          <w:sz w:val="20"/>
          <w:szCs w:val="20"/>
          <w:lang w:val="en-US"/>
        </w:rPr>
        <w:t xml:space="preserve"> with this technology</w:t>
      </w:r>
      <w:r w:rsidR="00405048">
        <w:rPr>
          <w:rFonts w:ascii="Verdana" w:hAnsi="Verdana"/>
          <w:color w:val="000000" w:themeColor="text1"/>
          <w:sz w:val="20"/>
          <w:szCs w:val="20"/>
          <w:lang w:val="en-US"/>
        </w:rPr>
        <w:t xml:space="preserve"> from the 1980s to today.</w:t>
      </w:r>
    </w:p>
    <w:p w14:paraId="06674036" w14:textId="4216F91C" w:rsidR="00405048" w:rsidRDefault="00405048" w:rsidP="00A200D6">
      <w:pPr>
        <w:spacing w:line="360" w:lineRule="auto"/>
        <w:rPr>
          <w:rFonts w:ascii="Verdana" w:hAnsi="Verdana"/>
          <w:color w:val="000000" w:themeColor="text1"/>
          <w:sz w:val="20"/>
          <w:szCs w:val="20"/>
          <w:lang w:val="en-US"/>
        </w:rPr>
      </w:pPr>
    </w:p>
    <w:p w14:paraId="065F886F" w14:textId="02099EE7" w:rsidR="00405048" w:rsidRDefault="00405048" w:rsidP="00A200D6">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“I took on this role at Marks3zet in October of 2017,” said Ralf Schmidt, Managing Director of Marks3zet. “Having been an offset printer</w:t>
      </w:r>
      <w:r w:rsidR="001215B0">
        <w:rPr>
          <w:rFonts w:ascii="Verdana" w:hAnsi="Verdana"/>
          <w:color w:val="000000" w:themeColor="text1"/>
          <w:sz w:val="20"/>
          <w:szCs w:val="20"/>
          <w:lang w:val="en-US"/>
        </w:rPr>
        <w:t xml:space="preserve"> myself and in the industry for </w:t>
      </w:r>
      <w:r>
        <w:rPr>
          <w:rFonts w:ascii="Verdana" w:hAnsi="Verdana"/>
          <w:color w:val="000000" w:themeColor="text1"/>
          <w:sz w:val="20"/>
          <w:szCs w:val="20"/>
          <w:lang w:val="en-US"/>
        </w:rPr>
        <w:t>more than 30 years, I have a deep understanding of the issues printing companies face every day, and that helps in my ability to articulate to them the business benefits of switching to waterless offset printing. Toray is one of our most important partners. In fact, we collaborated with Toray in the early days of waterless offset print</w:t>
      </w:r>
      <w:r w:rsidR="00A36808">
        <w:rPr>
          <w:rFonts w:ascii="Verdana" w:hAnsi="Verdana"/>
          <w:color w:val="000000" w:themeColor="text1"/>
          <w:sz w:val="20"/>
          <w:szCs w:val="20"/>
          <w:lang w:val="en-US"/>
        </w:rPr>
        <w:t>ing, a very innovative technology at that time, and we are still working together closely to promote the benefits waterless printing offers.</w:t>
      </w:r>
      <w:r>
        <w:rPr>
          <w:rFonts w:ascii="Verdana" w:hAnsi="Verdana"/>
          <w:color w:val="000000" w:themeColor="text1"/>
          <w:sz w:val="20"/>
          <w:szCs w:val="20"/>
          <w:lang w:val="en-US"/>
        </w:rPr>
        <w:t>”</w:t>
      </w:r>
    </w:p>
    <w:p w14:paraId="053135B4" w14:textId="00E5E3A4" w:rsidR="00A200D6" w:rsidRDefault="00A200D6" w:rsidP="00A200D6">
      <w:pPr>
        <w:spacing w:line="360" w:lineRule="auto"/>
        <w:rPr>
          <w:rFonts w:ascii="Verdana" w:hAnsi="Verdana"/>
          <w:color w:val="000000" w:themeColor="text1"/>
          <w:sz w:val="20"/>
          <w:szCs w:val="20"/>
          <w:lang w:val="en-US"/>
        </w:rPr>
      </w:pPr>
    </w:p>
    <w:p w14:paraId="43FB74D4" w14:textId="5180E257" w:rsidR="001078B8" w:rsidRDefault="00CD5C58" w:rsidP="00A200D6">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Mr. </w:t>
      </w:r>
      <w:r w:rsidR="00A36808">
        <w:rPr>
          <w:rFonts w:ascii="Verdana" w:hAnsi="Verdana"/>
          <w:color w:val="000000" w:themeColor="text1"/>
          <w:sz w:val="20"/>
          <w:szCs w:val="20"/>
          <w:lang w:val="en-US"/>
        </w:rPr>
        <w:t xml:space="preserve">Schmidt points out that while the printing industry as a whole has been under pressure from digital alternatives over the past two decades, labels, packaging and </w:t>
      </w:r>
      <w:r w:rsidR="00153264">
        <w:rPr>
          <w:rFonts w:ascii="Verdana" w:hAnsi="Verdana"/>
          <w:color w:val="000000" w:themeColor="text1"/>
          <w:sz w:val="20"/>
          <w:szCs w:val="20"/>
          <w:lang w:val="en-US"/>
        </w:rPr>
        <w:t>a number of</w:t>
      </w:r>
      <w:r w:rsidR="00A36808">
        <w:rPr>
          <w:rFonts w:ascii="Verdana" w:hAnsi="Verdana"/>
          <w:color w:val="000000" w:themeColor="text1"/>
          <w:sz w:val="20"/>
          <w:szCs w:val="20"/>
          <w:lang w:val="en-US"/>
        </w:rPr>
        <w:t xml:space="preserve"> specialized applications continue to drive growth for printing and </w:t>
      </w:r>
      <w:r w:rsidR="00A36808" w:rsidRPr="001215B0">
        <w:rPr>
          <w:rFonts w:ascii="Verdana" w:hAnsi="Verdana"/>
          <w:sz w:val="20"/>
          <w:szCs w:val="20"/>
          <w:lang w:val="en-US"/>
        </w:rPr>
        <w:t xml:space="preserve">packaging companies. “Waterless printing helps drive this growth,” he added, </w:t>
      </w:r>
      <w:r w:rsidR="001215B0">
        <w:rPr>
          <w:rFonts w:ascii="Verdana" w:hAnsi="Verdana"/>
          <w:sz w:val="20"/>
          <w:szCs w:val="20"/>
          <w:lang w:val="en-US"/>
        </w:rPr>
        <w:t>“</w:t>
      </w:r>
      <w:r w:rsidR="00C002E2" w:rsidRPr="001215B0">
        <w:rPr>
          <w:rFonts w:ascii="Verdana" w:hAnsi="Verdana"/>
          <w:sz w:val="20"/>
          <w:szCs w:val="20"/>
          <w:lang w:val="en-US"/>
        </w:rPr>
        <w:t>and eliminates</w:t>
      </w:r>
      <w:r w:rsidR="00A36808" w:rsidRPr="001215B0">
        <w:rPr>
          <w:rFonts w:ascii="Verdana" w:hAnsi="Verdana"/>
          <w:sz w:val="20"/>
          <w:szCs w:val="20"/>
          <w:lang w:val="en-US"/>
        </w:rPr>
        <w:t xml:space="preserve"> a lot </w:t>
      </w:r>
      <w:r w:rsidR="00A36808">
        <w:rPr>
          <w:rFonts w:ascii="Verdana" w:hAnsi="Verdana"/>
          <w:color w:val="000000" w:themeColor="text1"/>
          <w:sz w:val="20"/>
          <w:szCs w:val="20"/>
          <w:lang w:val="en-US"/>
        </w:rPr>
        <w:t>of issues that occur with water-based printing, especially with UV inks which are growing in popularity. Waterless offset delivers good density and a very sharp dot for extremely high quality printing. It’s also more environmentally sound, increasingly important in today’s world.”</w:t>
      </w:r>
    </w:p>
    <w:p w14:paraId="257D13EB" w14:textId="4A71F5F6" w:rsidR="00A36808" w:rsidRDefault="00A36808" w:rsidP="00A200D6">
      <w:pPr>
        <w:spacing w:line="360" w:lineRule="auto"/>
        <w:rPr>
          <w:rFonts w:ascii="Verdana" w:hAnsi="Verdana"/>
          <w:color w:val="000000" w:themeColor="text1"/>
          <w:sz w:val="20"/>
          <w:szCs w:val="20"/>
          <w:lang w:val="en-US"/>
        </w:rPr>
      </w:pPr>
    </w:p>
    <w:p w14:paraId="10F5C52C" w14:textId="5877FB7F" w:rsidR="00A36808" w:rsidRDefault="00CD5C58" w:rsidP="00A200D6">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Mr. </w:t>
      </w:r>
      <w:r w:rsidR="00A36808">
        <w:rPr>
          <w:rFonts w:ascii="Verdana" w:hAnsi="Verdana"/>
          <w:color w:val="000000" w:themeColor="text1"/>
          <w:sz w:val="20"/>
          <w:szCs w:val="20"/>
          <w:lang w:val="en-US"/>
        </w:rPr>
        <w:t>Schmidt specifically highlights Toray’s new IMPRIMA SD plates. “These plates are very high resolution,” he commented, “and can be utilized to consistently print images with a resolution of less than 10 microns. This is ideal for growing niche applications such as security printing for identi</w:t>
      </w:r>
      <w:r w:rsidR="00153264">
        <w:rPr>
          <w:rFonts w:ascii="Verdana" w:hAnsi="Verdana"/>
          <w:color w:val="000000" w:themeColor="text1"/>
          <w:sz w:val="20"/>
          <w:szCs w:val="20"/>
          <w:lang w:val="en-US"/>
        </w:rPr>
        <w:t>t</w:t>
      </w:r>
      <w:r w:rsidR="00A36808">
        <w:rPr>
          <w:rFonts w:ascii="Verdana" w:hAnsi="Verdana"/>
          <w:color w:val="000000" w:themeColor="text1"/>
          <w:sz w:val="20"/>
          <w:szCs w:val="20"/>
          <w:lang w:val="en-US"/>
        </w:rPr>
        <w:t xml:space="preserve">y documents, high value event tickets, tax stamps and more. This provides our customers with many new opportunities to serve their customers and to grow their revenues. Toray provides us with exceptional products, services and support that make it easy to bring to our customers what they need to </w:t>
      </w:r>
      <w:r w:rsidR="00153264">
        <w:rPr>
          <w:rFonts w:ascii="Verdana" w:hAnsi="Verdana"/>
          <w:color w:val="000000" w:themeColor="text1"/>
          <w:sz w:val="20"/>
          <w:szCs w:val="20"/>
          <w:lang w:val="en-US"/>
        </w:rPr>
        <w:t>increase their profitability. It’s a great partnership, and we look forward to working closely together far into the future.”</w:t>
      </w:r>
    </w:p>
    <w:p w14:paraId="61974EEA" w14:textId="77777777" w:rsidR="00A200D6" w:rsidRPr="009E3208"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47C37979" w14:textId="77777777" w:rsidR="00EC4FC3" w:rsidRPr="009E3208" w:rsidRDefault="00EC4FC3" w:rsidP="00EC4FC3">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szCs w:val="20"/>
        </w:rPr>
        <w:t>Why Waterless Offset?</w:t>
      </w:r>
    </w:p>
    <w:p w14:paraId="3117E795" w14:textId="77777777" w:rsidR="00EC4FC3" w:rsidRPr="009E3208" w:rsidRDefault="00EC4FC3" w:rsidP="00EC4FC3">
      <w:pPr>
        <w:suppressAutoHyphens w:val="0"/>
        <w:autoSpaceDE w:val="0"/>
        <w:autoSpaceDN w:val="0"/>
        <w:adjustRightInd w:val="0"/>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Not to be confused with dry offset printing, waterless offset </w:t>
      </w:r>
      <w:r w:rsidRPr="00C426D3">
        <w:rPr>
          <w:rFonts w:ascii="Verdana" w:hAnsi="Verdana"/>
          <w:color w:val="000000" w:themeColor="text1"/>
          <w:sz w:val="20"/>
          <w:szCs w:val="20"/>
          <w:lang w:val="en-US"/>
        </w:rPr>
        <w:t>is an attractive alternative to the flexographic printing process for short and medium</w:t>
      </w:r>
      <w:r>
        <w:rPr>
          <w:rFonts w:ascii="Verdana" w:hAnsi="Verdana"/>
          <w:color w:val="000000" w:themeColor="text1"/>
          <w:sz w:val="20"/>
          <w:szCs w:val="20"/>
          <w:lang w:val="en-US"/>
        </w:rPr>
        <w:t xml:space="preserve"> run applications </w:t>
      </w:r>
      <w:r w:rsidRPr="00C426D3">
        <w:rPr>
          <w:rFonts w:ascii="Verdana" w:hAnsi="Verdana"/>
          <w:color w:val="000000" w:themeColor="text1"/>
          <w:sz w:val="20"/>
          <w:szCs w:val="20"/>
          <w:lang w:val="en-US"/>
        </w:rPr>
        <w:t>because of the lower print form preparation cost.</w:t>
      </w:r>
      <w:r>
        <w:rPr>
          <w:rFonts w:ascii="Verdana" w:hAnsi="Verdana"/>
          <w:color w:val="000000" w:themeColor="text1"/>
          <w:sz w:val="20"/>
          <w:szCs w:val="20"/>
          <w:lang w:val="en-US"/>
        </w:rPr>
        <w:t xml:space="preserve"> In addition, the </w:t>
      </w:r>
      <w:r w:rsidRPr="007635BA">
        <w:rPr>
          <w:rFonts w:ascii="Verdana" w:hAnsi="Verdana"/>
          <w:color w:val="000000" w:themeColor="text1"/>
          <w:sz w:val="20"/>
          <w:szCs w:val="20"/>
          <w:lang w:val="en-US"/>
        </w:rPr>
        <w:t>Toray's</w:t>
      </w:r>
      <w:r>
        <w:rPr>
          <w:rFonts w:ascii="Verdana" w:hAnsi="Verdana"/>
          <w:color w:val="000000" w:themeColor="text1"/>
          <w:sz w:val="20"/>
          <w:szCs w:val="20"/>
          <w:lang w:val="en-US"/>
        </w:rPr>
        <w:t xml:space="preserve"> IMPRIMA line of waterless offset printing plates provides </w:t>
      </w:r>
      <w:r w:rsidRPr="002330FB">
        <w:rPr>
          <w:rFonts w:ascii="Verdana" w:hAnsi="Verdana"/>
          <w:color w:val="000000" w:themeColor="text1"/>
          <w:sz w:val="20"/>
          <w:szCs w:val="20"/>
          <w:lang w:val="en-US"/>
        </w:rPr>
        <w:t xml:space="preserve">superior printing results on a wide </w:t>
      </w:r>
      <w:r>
        <w:rPr>
          <w:rFonts w:ascii="Verdana" w:hAnsi="Verdana"/>
          <w:color w:val="000000" w:themeColor="text1"/>
          <w:sz w:val="20"/>
          <w:szCs w:val="20"/>
          <w:lang w:val="en-US"/>
        </w:rPr>
        <w:t>variety of paper stock and non-</w:t>
      </w:r>
      <w:r w:rsidRPr="002330FB">
        <w:rPr>
          <w:rFonts w:ascii="Verdana" w:hAnsi="Verdana"/>
          <w:color w:val="000000" w:themeColor="text1"/>
          <w:sz w:val="20"/>
          <w:szCs w:val="20"/>
          <w:lang w:val="en-US"/>
        </w:rPr>
        <w:t>absorbent substrates such as foils and synthetic materials.</w:t>
      </w:r>
      <w:r>
        <w:rPr>
          <w:rFonts w:ascii="Verdana" w:hAnsi="Verdana"/>
          <w:color w:val="000000" w:themeColor="text1"/>
          <w:sz w:val="20"/>
          <w:szCs w:val="20"/>
          <w:lang w:val="en-US"/>
        </w:rPr>
        <w:t xml:space="preserve"> Waterless offset printing not </w:t>
      </w:r>
      <w:r w:rsidRPr="007635BA">
        <w:rPr>
          <w:rFonts w:ascii="Verdana" w:hAnsi="Verdana"/>
          <w:sz w:val="20"/>
          <w:szCs w:val="20"/>
          <w:lang w:val="en-US"/>
        </w:rPr>
        <w:t xml:space="preserve">only reduces water of substrate, but also eliminates the need for toxic chemicals in the printing </w:t>
      </w:r>
      <w:r w:rsidRPr="002330FB">
        <w:rPr>
          <w:rFonts w:ascii="Verdana" w:hAnsi="Verdana"/>
          <w:color w:val="000000" w:themeColor="text1"/>
          <w:sz w:val="20"/>
          <w:szCs w:val="20"/>
          <w:lang w:val="en-US"/>
        </w:rPr>
        <w:t>process.</w:t>
      </w:r>
    </w:p>
    <w:p w14:paraId="7D1C03AF" w14:textId="77777777" w:rsidR="00EC4FC3" w:rsidRPr="00E46CC6" w:rsidRDefault="00EC4FC3" w:rsidP="00EC4FC3">
      <w:pPr>
        <w:spacing w:line="360" w:lineRule="auto"/>
        <w:rPr>
          <w:rFonts w:ascii="Verdana" w:hAnsi="Verdana"/>
          <w:color w:val="000000" w:themeColor="text1"/>
          <w:sz w:val="20"/>
          <w:szCs w:val="20"/>
          <w:lang w:val="en-US"/>
        </w:rPr>
      </w:pPr>
    </w:p>
    <w:p w14:paraId="36C6587F" w14:textId="77777777" w:rsidR="00EC4FC3" w:rsidRPr="00E46CC6" w:rsidRDefault="00EC4FC3" w:rsidP="00EC4FC3">
      <w:pPr>
        <w:spacing w:line="360" w:lineRule="auto"/>
        <w:rPr>
          <w:rStyle w:val="Hyperlink"/>
          <w:rFonts w:ascii="Verdana" w:hAnsi="Verdana"/>
          <w:sz w:val="20"/>
          <w:szCs w:val="20"/>
          <w:highlight w:val="yellow"/>
          <w:lang w:val="en-US"/>
        </w:rPr>
      </w:pPr>
      <w:r w:rsidRPr="00C22302">
        <w:rPr>
          <w:rFonts w:ascii="Verdana" w:hAnsi="Verdana"/>
          <w:color w:val="000000" w:themeColor="text1"/>
          <w:sz w:val="20"/>
          <w:szCs w:val="20"/>
          <w:lang w:val="en-US"/>
        </w:rPr>
        <w:t>For more information, please visit our web site</w:t>
      </w:r>
      <w:r w:rsidRPr="00C22302">
        <w:rPr>
          <w:rFonts w:ascii="Verdana" w:hAnsi="Verdana"/>
          <w:sz w:val="20"/>
          <w:szCs w:val="20"/>
          <w:lang w:val="en-US"/>
        </w:rPr>
        <w:t xml:space="preserve">: </w:t>
      </w:r>
      <w:hyperlink r:id="rId8" w:history="1">
        <w:r w:rsidRPr="00C22302">
          <w:rPr>
            <w:rStyle w:val="Hyperlink"/>
            <w:rFonts w:ascii="Verdana" w:hAnsi="Verdana"/>
            <w:sz w:val="20"/>
            <w:szCs w:val="20"/>
            <w:lang w:val="en-US"/>
          </w:rPr>
          <w:t>www.imprima.toray</w:t>
        </w:r>
      </w:hyperlink>
    </w:p>
    <w:p w14:paraId="0EFA0114" w14:textId="45DA57F8" w:rsidR="000B4767" w:rsidRDefault="000B4767" w:rsidP="00E62F1F">
      <w:pPr>
        <w:spacing w:line="360" w:lineRule="auto"/>
        <w:rPr>
          <w:rFonts w:ascii="Verdana" w:hAnsi="Verdana"/>
          <w:sz w:val="20"/>
          <w:szCs w:val="20"/>
          <w:lang w:val="en-US"/>
        </w:rPr>
      </w:pPr>
    </w:p>
    <w:p w14:paraId="2B4311F4" w14:textId="77777777" w:rsidR="00BA3A9E" w:rsidRDefault="00BA3A9E">
      <w:pPr>
        <w:suppressAutoHyphens w:val="0"/>
        <w:rPr>
          <w:rFonts w:ascii="Verdana" w:hAnsi="Verdana"/>
          <w:sz w:val="20"/>
          <w:szCs w:val="20"/>
          <w:u w:val="single"/>
          <w:lang w:val="en-US"/>
        </w:rPr>
      </w:pPr>
      <w:r>
        <w:rPr>
          <w:rFonts w:ascii="Verdana" w:hAnsi="Verdana"/>
          <w:sz w:val="20"/>
          <w:szCs w:val="20"/>
          <w:u w:val="single"/>
          <w:lang w:val="en-US"/>
        </w:rPr>
        <w:br w:type="page"/>
      </w:r>
    </w:p>
    <w:p w14:paraId="7CB1C05F" w14:textId="2637F353" w:rsidR="00A4128D" w:rsidRDefault="00BA3A9E" w:rsidP="00E62F1F">
      <w:pPr>
        <w:spacing w:line="360" w:lineRule="auto"/>
        <w:rPr>
          <w:rFonts w:ascii="Verdana" w:hAnsi="Verdana"/>
          <w:sz w:val="20"/>
          <w:szCs w:val="20"/>
          <w:u w:val="single"/>
          <w:lang w:val="en-US"/>
        </w:rPr>
      </w:pPr>
      <w:r>
        <w:rPr>
          <w:rFonts w:asciiTheme="minorHAnsi" w:hAnsiTheme="minorHAnsi"/>
          <w:b/>
          <w:noProof/>
          <w:sz w:val="32"/>
          <w:szCs w:val="22"/>
          <w:lang w:val="it-IT" w:eastAsia="it-IT"/>
        </w:rPr>
        <w:drawing>
          <wp:anchor distT="0" distB="0" distL="114300" distR="114300" simplePos="0" relativeHeight="251659264" behindDoc="0" locked="0" layoutInCell="1" allowOverlap="1" wp14:anchorId="733A8633" wp14:editId="4C600D90">
            <wp:simplePos x="0" y="0"/>
            <wp:positionH relativeFrom="column">
              <wp:posOffset>0</wp:posOffset>
            </wp:positionH>
            <wp:positionV relativeFrom="paragraph">
              <wp:posOffset>260350</wp:posOffset>
            </wp:positionV>
            <wp:extent cx="3040380" cy="2293620"/>
            <wp:effectExtent l="0" t="0" r="7620" b="0"/>
            <wp:wrapTopAndBottom/>
            <wp:docPr id="7" name="obrázek 1" descr="DSCN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13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0380" cy="2293620"/>
                    </a:xfrm>
                    <a:prstGeom prst="rect">
                      <a:avLst/>
                    </a:prstGeom>
                    <a:noFill/>
                    <a:ln>
                      <a:noFill/>
                    </a:ln>
                  </pic:spPr>
                </pic:pic>
              </a:graphicData>
            </a:graphic>
          </wp:anchor>
        </w:drawing>
      </w:r>
      <w:r w:rsidR="00A4128D" w:rsidRPr="004A3761">
        <w:rPr>
          <w:rFonts w:ascii="Verdana" w:hAnsi="Verdana"/>
          <w:sz w:val="20"/>
          <w:szCs w:val="20"/>
          <w:u w:val="single"/>
          <w:lang w:val="en-US"/>
        </w:rPr>
        <w:t>Captions:</w:t>
      </w:r>
    </w:p>
    <w:p w14:paraId="4937CE79" w14:textId="77777777" w:rsidR="00BA3A9E" w:rsidRDefault="00BA3A9E" w:rsidP="00DD363C">
      <w:pPr>
        <w:rPr>
          <w:rFonts w:ascii="Verdana" w:hAnsi="Verdana"/>
          <w:b/>
          <w:sz w:val="20"/>
          <w:szCs w:val="20"/>
          <w:lang w:val="en-US"/>
        </w:rPr>
      </w:pPr>
    </w:p>
    <w:p w14:paraId="77688761" w14:textId="324970A4" w:rsidR="00DD363C" w:rsidRPr="00BA3A9E" w:rsidRDefault="00BA3A9E" w:rsidP="00DD363C">
      <w:pPr>
        <w:rPr>
          <w:rFonts w:ascii="Verdana" w:hAnsi="Verdana"/>
          <w:b/>
          <w:sz w:val="20"/>
          <w:szCs w:val="20"/>
          <w:lang w:val="en-US"/>
        </w:rPr>
      </w:pPr>
      <w:r>
        <w:rPr>
          <w:rFonts w:ascii="Verdana" w:hAnsi="Verdana"/>
          <w:b/>
          <w:sz w:val="20"/>
          <w:szCs w:val="20"/>
          <w:lang w:val="en-US"/>
        </w:rPr>
        <w:t>DSCN1354</w:t>
      </w:r>
    </w:p>
    <w:p w14:paraId="001E8084" w14:textId="16701C7C" w:rsidR="00DD363C" w:rsidRPr="00BA3A9E" w:rsidRDefault="00DD363C" w:rsidP="00DD363C">
      <w:pPr>
        <w:rPr>
          <w:rFonts w:ascii="Verdana" w:hAnsi="Verdana"/>
          <w:sz w:val="20"/>
          <w:szCs w:val="20"/>
          <w:lang w:val="en-US"/>
        </w:rPr>
      </w:pPr>
      <w:r w:rsidRPr="00BA3A9E">
        <w:rPr>
          <w:rFonts w:ascii="Verdana" w:hAnsi="Verdana"/>
          <w:sz w:val="20"/>
          <w:szCs w:val="20"/>
          <w:lang w:val="en-US"/>
        </w:rPr>
        <w:t>Marks3zet visiting TTCE</w:t>
      </w:r>
    </w:p>
    <w:p w14:paraId="2D34E733" w14:textId="672982B2" w:rsidR="00DD363C" w:rsidRPr="00BA3A9E" w:rsidRDefault="00DD363C" w:rsidP="00DD363C">
      <w:pPr>
        <w:rPr>
          <w:rFonts w:ascii="Verdana" w:hAnsi="Verdana"/>
          <w:sz w:val="20"/>
          <w:szCs w:val="20"/>
          <w:lang w:val="en-US"/>
        </w:rPr>
      </w:pPr>
      <w:r w:rsidRPr="00BA3A9E">
        <w:rPr>
          <w:rFonts w:ascii="Verdana" w:hAnsi="Verdana"/>
          <w:sz w:val="20"/>
          <w:szCs w:val="20"/>
          <w:lang w:val="en-US"/>
        </w:rPr>
        <w:t xml:space="preserve">From left to right </w:t>
      </w:r>
    </w:p>
    <w:p w14:paraId="61965F8D" w14:textId="1BBC9578" w:rsidR="00DD363C" w:rsidRPr="00BA3A9E" w:rsidRDefault="00DD363C" w:rsidP="00DD363C">
      <w:pPr>
        <w:rPr>
          <w:rFonts w:ascii="Verdana" w:hAnsi="Verdana"/>
          <w:sz w:val="20"/>
          <w:szCs w:val="20"/>
          <w:lang w:val="en-US"/>
        </w:rPr>
      </w:pPr>
      <w:proofErr w:type="spellStart"/>
      <w:r w:rsidRPr="00BA3A9E">
        <w:rPr>
          <w:rFonts w:ascii="Verdana" w:hAnsi="Verdana"/>
          <w:sz w:val="20"/>
          <w:szCs w:val="20"/>
          <w:lang w:val="en-US"/>
        </w:rPr>
        <w:lastRenderedPageBreak/>
        <w:t>Gerd</w:t>
      </w:r>
      <w:proofErr w:type="spellEnd"/>
      <w:r w:rsidRPr="00BA3A9E">
        <w:rPr>
          <w:rFonts w:ascii="Verdana" w:hAnsi="Verdana"/>
          <w:sz w:val="20"/>
          <w:szCs w:val="20"/>
          <w:lang w:val="en-US"/>
        </w:rPr>
        <w:t xml:space="preserve"> Carl - Business Development Manager / Technical Sales</w:t>
      </w:r>
    </w:p>
    <w:p w14:paraId="60DC8C26" w14:textId="77777777" w:rsidR="00DD363C" w:rsidRPr="00BA3A9E" w:rsidRDefault="00DD363C" w:rsidP="00DD363C">
      <w:pPr>
        <w:rPr>
          <w:rFonts w:ascii="Verdana" w:hAnsi="Verdana"/>
          <w:sz w:val="20"/>
          <w:szCs w:val="20"/>
          <w:lang w:val="en-US"/>
        </w:rPr>
      </w:pPr>
      <w:r w:rsidRPr="00BA3A9E">
        <w:rPr>
          <w:rFonts w:ascii="Verdana" w:hAnsi="Verdana"/>
          <w:sz w:val="20"/>
          <w:szCs w:val="20"/>
          <w:lang w:val="en-US"/>
        </w:rPr>
        <w:t xml:space="preserve">Michael </w:t>
      </w:r>
      <w:proofErr w:type="spellStart"/>
      <w:r w:rsidRPr="00BA3A9E">
        <w:rPr>
          <w:rFonts w:ascii="Verdana" w:hAnsi="Verdana"/>
          <w:sz w:val="20"/>
          <w:szCs w:val="20"/>
          <w:lang w:val="en-US"/>
        </w:rPr>
        <w:t>Jotzo</w:t>
      </w:r>
      <w:proofErr w:type="spellEnd"/>
      <w:r w:rsidRPr="00BA3A9E">
        <w:rPr>
          <w:rFonts w:ascii="Verdana" w:hAnsi="Verdana"/>
          <w:sz w:val="20"/>
          <w:szCs w:val="20"/>
          <w:lang w:val="en-US"/>
        </w:rPr>
        <w:t xml:space="preserve"> -  Technical Sales</w:t>
      </w:r>
    </w:p>
    <w:p w14:paraId="07F9652D" w14:textId="131BE4DF" w:rsidR="00DD363C" w:rsidRPr="00BA3A9E" w:rsidRDefault="00DD363C" w:rsidP="00DD363C">
      <w:pPr>
        <w:rPr>
          <w:rFonts w:ascii="Verdana" w:hAnsi="Verdana"/>
          <w:sz w:val="20"/>
          <w:szCs w:val="20"/>
          <w:lang w:val="en-US"/>
        </w:rPr>
      </w:pPr>
      <w:r w:rsidRPr="00BA3A9E">
        <w:rPr>
          <w:rFonts w:ascii="Verdana" w:hAnsi="Verdana"/>
          <w:sz w:val="20"/>
          <w:szCs w:val="20"/>
          <w:lang w:val="en-US"/>
        </w:rPr>
        <w:t xml:space="preserve">Ralf Schmidt - </w:t>
      </w:r>
      <w:r w:rsidR="002472F8" w:rsidRPr="00BA3A9E">
        <w:rPr>
          <w:rFonts w:ascii="Verdana" w:hAnsi="Verdana"/>
          <w:sz w:val="20"/>
          <w:szCs w:val="20"/>
          <w:lang w:val="en-US"/>
        </w:rPr>
        <w:t>Managing Director of Marks3zet</w:t>
      </w:r>
    </w:p>
    <w:p w14:paraId="05AB1AE3" w14:textId="58586E1D" w:rsidR="00DD363C" w:rsidRPr="00BA3A9E" w:rsidRDefault="00DD363C" w:rsidP="00DD363C">
      <w:pPr>
        <w:rPr>
          <w:rFonts w:ascii="Verdana" w:hAnsi="Verdana"/>
          <w:sz w:val="20"/>
          <w:szCs w:val="20"/>
          <w:lang w:val="en-US"/>
        </w:rPr>
      </w:pPr>
      <w:r w:rsidRPr="00BA3A9E">
        <w:rPr>
          <w:rFonts w:ascii="Verdana" w:hAnsi="Verdana"/>
          <w:sz w:val="20"/>
          <w:szCs w:val="20"/>
          <w:lang w:val="en-US"/>
        </w:rPr>
        <w:t xml:space="preserve">Hans-Heinrich </w:t>
      </w:r>
      <w:proofErr w:type="spellStart"/>
      <w:r w:rsidRPr="00BA3A9E">
        <w:rPr>
          <w:rFonts w:ascii="Verdana" w:hAnsi="Verdana"/>
          <w:sz w:val="20"/>
          <w:szCs w:val="20"/>
          <w:lang w:val="en-US"/>
        </w:rPr>
        <w:t>Benecke</w:t>
      </w:r>
      <w:proofErr w:type="spellEnd"/>
      <w:r w:rsidRPr="00BA3A9E">
        <w:rPr>
          <w:rFonts w:ascii="Verdana" w:hAnsi="Verdana"/>
          <w:sz w:val="20"/>
          <w:szCs w:val="20"/>
          <w:lang w:val="en-US"/>
        </w:rPr>
        <w:t xml:space="preserve"> - Technical Sales &amp; Project Management</w:t>
      </w:r>
    </w:p>
    <w:p w14:paraId="10331809" w14:textId="33D56893" w:rsidR="00DD363C" w:rsidRPr="00BA3A9E" w:rsidRDefault="00BA3A9E" w:rsidP="00DD363C">
      <w:pPr>
        <w:rPr>
          <w:rFonts w:ascii="Verdana" w:hAnsi="Verdana"/>
          <w:sz w:val="20"/>
          <w:szCs w:val="20"/>
          <w:lang w:val="en-US"/>
        </w:rPr>
      </w:pPr>
      <w:r w:rsidRPr="00E450AB">
        <w:rPr>
          <w:rFonts w:ascii="Verdana" w:hAnsi="Verdana"/>
          <w:noProof/>
          <w:sz w:val="20"/>
          <w:szCs w:val="20"/>
          <w:lang w:val="it-IT" w:eastAsia="it-IT"/>
        </w:rPr>
        <w:drawing>
          <wp:anchor distT="0" distB="0" distL="114300" distR="114300" simplePos="0" relativeHeight="251664384" behindDoc="0" locked="0" layoutInCell="1" allowOverlap="1" wp14:anchorId="1D199E01" wp14:editId="7ACF5497">
            <wp:simplePos x="0" y="0"/>
            <wp:positionH relativeFrom="column">
              <wp:posOffset>0</wp:posOffset>
            </wp:positionH>
            <wp:positionV relativeFrom="paragraph">
              <wp:posOffset>151765</wp:posOffset>
            </wp:positionV>
            <wp:extent cx="3063240" cy="2316480"/>
            <wp:effectExtent l="0" t="0" r="3810" b="7620"/>
            <wp:wrapTopAndBottom/>
            <wp:docPr id="6" name="obrázek 2" descr="DSCN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13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3240" cy="2316480"/>
                    </a:xfrm>
                    <a:prstGeom prst="rect">
                      <a:avLst/>
                    </a:prstGeom>
                    <a:noFill/>
                    <a:ln>
                      <a:noFill/>
                    </a:ln>
                  </pic:spPr>
                </pic:pic>
              </a:graphicData>
            </a:graphic>
          </wp:anchor>
        </w:drawing>
      </w:r>
    </w:p>
    <w:p w14:paraId="132DD322" w14:textId="6EE94145" w:rsidR="00DD363C" w:rsidRPr="00BA3A9E" w:rsidRDefault="00BA3A9E" w:rsidP="00DD363C">
      <w:pPr>
        <w:rPr>
          <w:rFonts w:ascii="Verdana" w:hAnsi="Verdana"/>
          <w:b/>
          <w:sz w:val="20"/>
          <w:szCs w:val="20"/>
          <w:lang w:val="en-US"/>
        </w:rPr>
      </w:pPr>
      <w:r>
        <w:rPr>
          <w:rFonts w:ascii="Verdana" w:hAnsi="Verdana"/>
          <w:b/>
          <w:sz w:val="20"/>
          <w:szCs w:val="20"/>
          <w:lang w:val="en-US"/>
        </w:rPr>
        <w:t>DSCN1356</w:t>
      </w:r>
    </w:p>
    <w:p w14:paraId="60098C3A" w14:textId="77777777" w:rsidR="00DD363C" w:rsidRPr="00BA3A9E" w:rsidRDefault="00DD363C" w:rsidP="00DD363C">
      <w:pPr>
        <w:rPr>
          <w:rFonts w:ascii="Verdana" w:hAnsi="Verdana"/>
          <w:sz w:val="20"/>
          <w:szCs w:val="20"/>
          <w:lang w:val="en-US"/>
        </w:rPr>
      </w:pPr>
      <w:r w:rsidRPr="00BA3A9E">
        <w:rPr>
          <w:rFonts w:ascii="Verdana" w:hAnsi="Verdana"/>
          <w:sz w:val="20"/>
          <w:szCs w:val="20"/>
          <w:lang w:val="en-US"/>
        </w:rPr>
        <w:t>Marks3zet visiting TTCE</w:t>
      </w:r>
    </w:p>
    <w:p w14:paraId="695574D8" w14:textId="7850D531" w:rsidR="00DD363C" w:rsidRPr="00BA3A9E" w:rsidRDefault="00DD363C" w:rsidP="00DD363C">
      <w:pPr>
        <w:rPr>
          <w:rFonts w:ascii="Verdana" w:hAnsi="Verdana"/>
          <w:sz w:val="20"/>
          <w:szCs w:val="20"/>
          <w:lang w:val="en-US"/>
        </w:rPr>
      </w:pPr>
      <w:r w:rsidRPr="00BA3A9E">
        <w:rPr>
          <w:rFonts w:ascii="Verdana" w:hAnsi="Verdana"/>
          <w:sz w:val="20"/>
          <w:szCs w:val="20"/>
          <w:lang w:val="en-US"/>
        </w:rPr>
        <w:t xml:space="preserve">From left to right </w:t>
      </w:r>
      <w:proofErr w:type="spellStart"/>
      <w:r w:rsidRPr="00BA3A9E">
        <w:rPr>
          <w:rFonts w:ascii="Verdana" w:hAnsi="Verdana"/>
          <w:sz w:val="20"/>
          <w:szCs w:val="20"/>
          <w:lang w:val="en-US"/>
        </w:rPr>
        <w:t>Gerd</w:t>
      </w:r>
      <w:proofErr w:type="spellEnd"/>
      <w:r w:rsidRPr="00BA3A9E">
        <w:rPr>
          <w:rFonts w:ascii="Verdana" w:hAnsi="Verdana"/>
          <w:sz w:val="20"/>
          <w:szCs w:val="20"/>
          <w:lang w:val="en-US"/>
        </w:rPr>
        <w:t xml:space="preserve"> Carl, Michael </w:t>
      </w:r>
      <w:proofErr w:type="spellStart"/>
      <w:r w:rsidRPr="00BA3A9E">
        <w:rPr>
          <w:rFonts w:ascii="Verdana" w:hAnsi="Verdana"/>
          <w:sz w:val="20"/>
          <w:szCs w:val="20"/>
          <w:lang w:val="en-US"/>
        </w:rPr>
        <w:t>Jotzo</w:t>
      </w:r>
      <w:proofErr w:type="spellEnd"/>
      <w:r w:rsidRPr="00BA3A9E">
        <w:rPr>
          <w:rFonts w:ascii="Verdana" w:hAnsi="Verdana"/>
          <w:sz w:val="20"/>
          <w:szCs w:val="20"/>
          <w:lang w:val="en-US"/>
        </w:rPr>
        <w:t xml:space="preserve">, Hans-Heinrich </w:t>
      </w:r>
      <w:proofErr w:type="spellStart"/>
      <w:r w:rsidRPr="00BA3A9E">
        <w:rPr>
          <w:rFonts w:ascii="Verdana" w:hAnsi="Verdana"/>
          <w:sz w:val="20"/>
          <w:szCs w:val="20"/>
          <w:lang w:val="en-US"/>
        </w:rPr>
        <w:t>Benecke</w:t>
      </w:r>
      <w:proofErr w:type="spellEnd"/>
      <w:r w:rsidRPr="00BA3A9E">
        <w:rPr>
          <w:rFonts w:ascii="Verdana" w:hAnsi="Verdana"/>
          <w:sz w:val="20"/>
          <w:szCs w:val="20"/>
          <w:lang w:val="en-US"/>
        </w:rPr>
        <w:t>, Ralf Schmidt</w:t>
      </w:r>
    </w:p>
    <w:p w14:paraId="0E707244" w14:textId="290CBAA8" w:rsidR="00DD363C" w:rsidRPr="00BA3A9E" w:rsidRDefault="00DD363C" w:rsidP="00DD363C">
      <w:pPr>
        <w:rPr>
          <w:rFonts w:ascii="Verdana" w:hAnsi="Verdana"/>
          <w:sz w:val="20"/>
          <w:szCs w:val="20"/>
          <w:lang w:val="en-US"/>
        </w:rPr>
      </w:pPr>
    </w:p>
    <w:p w14:paraId="467308F6" w14:textId="77777777" w:rsidR="00BA3A9E" w:rsidRDefault="00BA3A9E" w:rsidP="00DD363C">
      <w:pPr>
        <w:rPr>
          <w:rFonts w:ascii="Verdana" w:hAnsi="Verdana"/>
          <w:b/>
          <w:sz w:val="20"/>
          <w:szCs w:val="20"/>
          <w:lang w:val="en-US"/>
        </w:rPr>
      </w:pPr>
    </w:p>
    <w:p w14:paraId="462BA6D9" w14:textId="77777777" w:rsidR="00BA3A9E" w:rsidRDefault="00BA3A9E" w:rsidP="00DD363C">
      <w:pPr>
        <w:rPr>
          <w:rFonts w:ascii="Verdana" w:hAnsi="Verdana"/>
          <w:b/>
          <w:sz w:val="20"/>
          <w:szCs w:val="20"/>
          <w:lang w:val="en-US"/>
        </w:rPr>
      </w:pPr>
    </w:p>
    <w:p w14:paraId="13ACB8BD" w14:textId="77777777" w:rsidR="00BA3A9E" w:rsidRDefault="00BA3A9E" w:rsidP="00DD363C">
      <w:pPr>
        <w:rPr>
          <w:rFonts w:ascii="Verdana" w:hAnsi="Verdana"/>
          <w:b/>
          <w:sz w:val="20"/>
          <w:szCs w:val="20"/>
          <w:lang w:val="en-US"/>
        </w:rPr>
      </w:pPr>
    </w:p>
    <w:p w14:paraId="6437DF55" w14:textId="77777777" w:rsidR="00BA3A9E" w:rsidRDefault="00BA3A9E" w:rsidP="00DD363C">
      <w:pPr>
        <w:rPr>
          <w:rFonts w:ascii="Verdana" w:hAnsi="Verdana"/>
          <w:b/>
          <w:sz w:val="20"/>
          <w:szCs w:val="20"/>
          <w:lang w:val="en-US"/>
        </w:rPr>
      </w:pPr>
    </w:p>
    <w:p w14:paraId="4E7FB451" w14:textId="77777777" w:rsidR="00BA3A9E" w:rsidRDefault="00BA3A9E" w:rsidP="00DD363C">
      <w:pPr>
        <w:rPr>
          <w:rFonts w:ascii="Verdana" w:hAnsi="Verdana"/>
          <w:b/>
          <w:sz w:val="20"/>
          <w:szCs w:val="20"/>
          <w:lang w:val="en-US"/>
        </w:rPr>
      </w:pPr>
    </w:p>
    <w:p w14:paraId="14356B9C" w14:textId="77777777" w:rsidR="00BA3A9E" w:rsidRDefault="00BA3A9E" w:rsidP="00DD363C">
      <w:pPr>
        <w:rPr>
          <w:rFonts w:ascii="Verdana" w:hAnsi="Verdana"/>
          <w:b/>
          <w:sz w:val="20"/>
          <w:szCs w:val="20"/>
          <w:lang w:val="en-US"/>
        </w:rPr>
      </w:pPr>
    </w:p>
    <w:p w14:paraId="743E342C" w14:textId="75629DC1" w:rsidR="00BA3A9E" w:rsidRDefault="00BA3A9E" w:rsidP="00DD363C">
      <w:pPr>
        <w:rPr>
          <w:rFonts w:ascii="Verdana" w:hAnsi="Verdana"/>
          <w:b/>
          <w:sz w:val="20"/>
          <w:szCs w:val="20"/>
          <w:lang w:val="en-US"/>
        </w:rPr>
      </w:pPr>
      <w:r w:rsidRPr="00E450AB">
        <w:rPr>
          <w:rFonts w:ascii="Verdana" w:hAnsi="Verdana"/>
          <w:noProof/>
          <w:sz w:val="20"/>
          <w:szCs w:val="20"/>
          <w:lang w:val="it-IT" w:eastAsia="it-IT"/>
        </w:rPr>
        <w:drawing>
          <wp:anchor distT="0" distB="0" distL="114300" distR="114300" simplePos="0" relativeHeight="251662336" behindDoc="0" locked="0" layoutInCell="1" allowOverlap="1" wp14:anchorId="4FFD64EC" wp14:editId="46B5D84D">
            <wp:simplePos x="0" y="0"/>
            <wp:positionH relativeFrom="column">
              <wp:posOffset>-32385</wp:posOffset>
            </wp:positionH>
            <wp:positionV relativeFrom="paragraph">
              <wp:posOffset>0</wp:posOffset>
            </wp:positionV>
            <wp:extent cx="3070860" cy="2293620"/>
            <wp:effectExtent l="0" t="0" r="0" b="0"/>
            <wp:wrapTopAndBottom/>
            <wp:docPr id="5" name="obrázek 3" descr="DSCN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13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2293620"/>
                    </a:xfrm>
                    <a:prstGeom prst="rect">
                      <a:avLst/>
                    </a:prstGeom>
                    <a:noFill/>
                    <a:ln>
                      <a:noFill/>
                    </a:ln>
                  </pic:spPr>
                </pic:pic>
              </a:graphicData>
            </a:graphic>
          </wp:anchor>
        </w:drawing>
      </w:r>
    </w:p>
    <w:p w14:paraId="0ADC4E7B" w14:textId="7FDA5101" w:rsidR="00DD363C" w:rsidRPr="00BA3A9E" w:rsidRDefault="00BA3A9E" w:rsidP="00DD363C">
      <w:pPr>
        <w:rPr>
          <w:rFonts w:ascii="Verdana" w:hAnsi="Verdana"/>
          <w:b/>
          <w:sz w:val="20"/>
          <w:szCs w:val="20"/>
          <w:lang w:val="en-US"/>
        </w:rPr>
      </w:pPr>
      <w:r>
        <w:rPr>
          <w:rFonts w:ascii="Verdana" w:hAnsi="Verdana"/>
          <w:b/>
          <w:sz w:val="20"/>
          <w:szCs w:val="20"/>
          <w:lang w:val="en-US"/>
        </w:rPr>
        <w:t>DSCN1358</w:t>
      </w:r>
    </w:p>
    <w:p w14:paraId="40BB8BDE" w14:textId="77777777" w:rsidR="00DD363C" w:rsidRPr="00BA3A9E" w:rsidRDefault="00DD363C" w:rsidP="00DD363C">
      <w:pPr>
        <w:rPr>
          <w:rFonts w:ascii="Verdana" w:hAnsi="Verdana"/>
          <w:sz w:val="20"/>
          <w:szCs w:val="20"/>
          <w:lang w:val="en-US"/>
        </w:rPr>
      </w:pPr>
      <w:r w:rsidRPr="00BA3A9E">
        <w:rPr>
          <w:rFonts w:ascii="Verdana" w:hAnsi="Verdana"/>
          <w:sz w:val="20"/>
          <w:szCs w:val="20"/>
          <w:lang w:val="en-US"/>
        </w:rPr>
        <w:t>Marks3zet together with Toray consultants and Sales team</w:t>
      </w:r>
    </w:p>
    <w:p w14:paraId="75F18C8D" w14:textId="6B18E6E8" w:rsidR="00DD363C" w:rsidRPr="00BA3A9E" w:rsidRDefault="00DD363C" w:rsidP="00DD363C">
      <w:pPr>
        <w:rPr>
          <w:rFonts w:ascii="Verdana" w:hAnsi="Verdana"/>
          <w:sz w:val="20"/>
          <w:szCs w:val="20"/>
          <w:lang w:val="en-US"/>
        </w:rPr>
      </w:pPr>
      <w:r w:rsidRPr="00BA3A9E">
        <w:rPr>
          <w:rFonts w:ascii="Verdana" w:hAnsi="Verdana"/>
          <w:sz w:val="20"/>
          <w:szCs w:val="20"/>
          <w:lang w:val="en-US"/>
        </w:rPr>
        <w:t xml:space="preserve">From left to right Ralf Schmidt, Akari Nakano, Tore Harms, Takayuki Kamei, Michael </w:t>
      </w:r>
      <w:proofErr w:type="spellStart"/>
      <w:r w:rsidRPr="00BA3A9E">
        <w:rPr>
          <w:rFonts w:ascii="Verdana" w:hAnsi="Verdana"/>
          <w:sz w:val="20"/>
          <w:szCs w:val="20"/>
          <w:lang w:val="en-US"/>
        </w:rPr>
        <w:t>Jotzo</w:t>
      </w:r>
      <w:proofErr w:type="spellEnd"/>
      <w:r w:rsidRPr="00BA3A9E">
        <w:rPr>
          <w:rFonts w:ascii="Verdana" w:hAnsi="Verdana"/>
          <w:sz w:val="20"/>
          <w:szCs w:val="20"/>
          <w:lang w:val="en-US"/>
        </w:rPr>
        <w:t xml:space="preserve">, </w:t>
      </w:r>
      <w:proofErr w:type="spellStart"/>
      <w:r w:rsidRPr="00BA3A9E">
        <w:rPr>
          <w:rFonts w:ascii="Verdana" w:hAnsi="Verdana"/>
          <w:sz w:val="20"/>
          <w:szCs w:val="20"/>
          <w:lang w:val="en-US"/>
        </w:rPr>
        <w:t>Rinus</w:t>
      </w:r>
      <w:proofErr w:type="spellEnd"/>
      <w:r w:rsidRPr="00BA3A9E">
        <w:rPr>
          <w:rFonts w:ascii="Verdana" w:hAnsi="Verdana"/>
          <w:sz w:val="20"/>
          <w:szCs w:val="20"/>
          <w:lang w:val="en-US"/>
        </w:rPr>
        <w:t xml:space="preserve"> </w:t>
      </w:r>
      <w:proofErr w:type="spellStart"/>
      <w:r w:rsidRPr="00BA3A9E">
        <w:rPr>
          <w:rFonts w:ascii="Verdana" w:hAnsi="Verdana"/>
          <w:sz w:val="20"/>
          <w:szCs w:val="20"/>
          <w:lang w:val="en-US"/>
        </w:rPr>
        <w:t>Hoebeke</w:t>
      </w:r>
      <w:proofErr w:type="spellEnd"/>
      <w:r w:rsidRPr="00BA3A9E">
        <w:rPr>
          <w:rFonts w:ascii="Verdana" w:hAnsi="Verdana"/>
          <w:sz w:val="20"/>
          <w:szCs w:val="20"/>
          <w:lang w:val="en-US"/>
        </w:rPr>
        <w:t xml:space="preserve">, Joachim Hans Koch, Kristian </w:t>
      </w:r>
      <w:proofErr w:type="spellStart"/>
      <w:r w:rsidRPr="00BA3A9E">
        <w:rPr>
          <w:rFonts w:ascii="Verdana" w:hAnsi="Verdana"/>
          <w:sz w:val="20"/>
          <w:szCs w:val="20"/>
          <w:lang w:val="en-US"/>
        </w:rPr>
        <w:t>Ekvall</w:t>
      </w:r>
      <w:proofErr w:type="spellEnd"/>
      <w:r w:rsidRPr="00BA3A9E">
        <w:rPr>
          <w:rFonts w:ascii="Verdana" w:hAnsi="Verdana"/>
          <w:sz w:val="20"/>
          <w:szCs w:val="20"/>
          <w:lang w:val="en-US"/>
        </w:rPr>
        <w:t xml:space="preserve">, </w:t>
      </w:r>
      <w:proofErr w:type="spellStart"/>
      <w:r w:rsidRPr="00BA3A9E">
        <w:rPr>
          <w:rFonts w:ascii="Verdana" w:hAnsi="Verdana"/>
          <w:sz w:val="20"/>
          <w:szCs w:val="20"/>
          <w:lang w:val="en-US"/>
        </w:rPr>
        <w:t>Gerd</w:t>
      </w:r>
      <w:proofErr w:type="spellEnd"/>
      <w:r w:rsidRPr="00BA3A9E">
        <w:rPr>
          <w:rFonts w:ascii="Verdana" w:hAnsi="Verdana"/>
          <w:sz w:val="20"/>
          <w:szCs w:val="20"/>
          <w:lang w:val="en-US"/>
        </w:rPr>
        <w:t xml:space="preserve"> Carl, </w:t>
      </w:r>
      <w:proofErr w:type="spellStart"/>
      <w:r w:rsidRPr="00BA3A9E">
        <w:rPr>
          <w:rFonts w:ascii="Verdana" w:hAnsi="Verdana"/>
          <w:sz w:val="20"/>
          <w:szCs w:val="20"/>
          <w:lang w:val="en-US"/>
        </w:rPr>
        <w:t>Mitsunori</w:t>
      </w:r>
      <w:proofErr w:type="spellEnd"/>
      <w:r w:rsidRPr="00BA3A9E">
        <w:rPr>
          <w:rFonts w:ascii="Verdana" w:hAnsi="Verdana"/>
          <w:sz w:val="20"/>
          <w:szCs w:val="20"/>
          <w:lang w:val="en-US"/>
        </w:rPr>
        <w:t xml:space="preserve"> Hayashi, Hans-Heinrich </w:t>
      </w:r>
      <w:proofErr w:type="spellStart"/>
      <w:r w:rsidRPr="00BA3A9E">
        <w:rPr>
          <w:rFonts w:ascii="Verdana" w:hAnsi="Verdana"/>
          <w:sz w:val="20"/>
          <w:szCs w:val="20"/>
          <w:lang w:val="en-US"/>
        </w:rPr>
        <w:t>Beneke</w:t>
      </w:r>
      <w:proofErr w:type="spellEnd"/>
    </w:p>
    <w:p w14:paraId="4EA9F34F" w14:textId="728E05AC" w:rsidR="00DD363C" w:rsidRPr="00BA3A9E" w:rsidRDefault="00DD363C" w:rsidP="00DD363C">
      <w:pPr>
        <w:rPr>
          <w:rFonts w:ascii="Verdana" w:hAnsi="Verdana"/>
          <w:sz w:val="20"/>
          <w:szCs w:val="20"/>
          <w:lang w:val="en-US"/>
        </w:rPr>
      </w:pPr>
    </w:p>
    <w:p w14:paraId="23EF21BA" w14:textId="6823F25F" w:rsidR="008A1531" w:rsidRPr="00BA3A9E" w:rsidRDefault="00B70F1B" w:rsidP="00DD363C">
      <w:pPr>
        <w:rPr>
          <w:rFonts w:ascii="Verdana" w:hAnsi="Verdana"/>
          <w:b/>
          <w:sz w:val="20"/>
          <w:szCs w:val="20"/>
          <w:lang w:val="en-US"/>
        </w:rPr>
      </w:pPr>
      <w:r w:rsidRPr="00BA3A9E">
        <w:rPr>
          <w:rFonts w:ascii="Verdana" w:hAnsi="Verdana"/>
          <w:noProof/>
          <w:sz w:val="20"/>
          <w:szCs w:val="20"/>
          <w:lang w:val="it-IT" w:eastAsia="it-IT"/>
        </w:rPr>
        <w:drawing>
          <wp:anchor distT="0" distB="0" distL="114300" distR="114300" simplePos="0" relativeHeight="251660288" behindDoc="0" locked="0" layoutInCell="1" allowOverlap="1" wp14:anchorId="14A9E760" wp14:editId="4C4B9F73">
            <wp:simplePos x="0" y="0"/>
            <wp:positionH relativeFrom="column">
              <wp:posOffset>-3810</wp:posOffset>
            </wp:positionH>
            <wp:positionV relativeFrom="paragraph">
              <wp:posOffset>-635</wp:posOffset>
            </wp:positionV>
            <wp:extent cx="2465705" cy="2436997"/>
            <wp:effectExtent l="0" t="0" r="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5705" cy="2436997"/>
                    </a:xfrm>
                    <a:prstGeom prst="rect">
                      <a:avLst/>
                    </a:prstGeom>
                  </pic:spPr>
                </pic:pic>
              </a:graphicData>
            </a:graphic>
          </wp:anchor>
        </w:drawing>
      </w:r>
      <w:r w:rsidR="00BA3A9E">
        <w:rPr>
          <w:rFonts w:ascii="Verdana" w:hAnsi="Verdana"/>
          <w:b/>
          <w:sz w:val="20"/>
          <w:szCs w:val="20"/>
          <w:lang w:val="en-US"/>
        </w:rPr>
        <w:t>Ralf Schmidt</w:t>
      </w:r>
    </w:p>
    <w:p w14:paraId="61EA1DFD" w14:textId="032EAA4A" w:rsidR="0068567F" w:rsidRPr="00BA3A9E" w:rsidRDefault="008A1531" w:rsidP="0068567F">
      <w:pPr>
        <w:rPr>
          <w:rFonts w:ascii="Verdana" w:hAnsi="Verdana"/>
          <w:sz w:val="20"/>
          <w:szCs w:val="20"/>
          <w:lang w:val="en-US"/>
        </w:rPr>
      </w:pPr>
      <w:r w:rsidRPr="00BA3A9E">
        <w:rPr>
          <w:rFonts w:ascii="Verdana" w:hAnsi="Verdana"/>
          <w:color w:val="000000" w:themeColor="text1"/>
          <w:sz w:val="20"/>
          <w:szCs w:val="20"/>
          <w:lang w:val="en-US"/>
        </w:rPr>
        <w:t>Ralf Schmidt, Managing Director of Marks3zet since October 2017.</w:t>
      </w:r>
    </w:p>
    <w:p w14:paraId="61A204BA" w14:textId="77777777" w:rsidR="0068567F" w:rsidRPr="0068567F" w:rsidRDefault="0068567F" w:rsidP="0068567F">
      <w:pPr>
        <w:rPr>
          <w:lang w:val="en-US"/>
        </w:rPr>
      </w:pPr>
    </w:p>
    <w:p w14:paraId="5DE1023D" w14:textId="77777777" w:rsidR="006041F9" w:rsidRDefault="006041F9">
      <w:pPr>
        <w:suppressAutoHyphens w:val="0"/>
        <w:rPr>
          <w:rFonts w:ascii="Verdana" w:hAnsi="Verdana"/>
          <w:b/>
          <w:sz w:val="20"/>
          <w:szCs w:val="20"/>
          <w:lang w:val="en-US"/>
        </w:rPr>
      </w:pPr>
      <w:r>
        <w:rPr>
          <w:rFonts w:ascii="Verdana" w:hAnsi="Verdana"/>
          <w:b/>
          <w:sz w:val="20"/>
          <w:szCs w:val="20"/>
          <w:lang w:val="en-US"/>
        </w:rPr>
        <w:br w:type="page"/>
      </w:r>
    </w:p>
    <w:p w14:paraId="41906D8F" w14:textId="2101D1F9" w:rsidR="00FE2495" w:rsidRPr="0074073A" w:rsidRDefault="00FE2495" w:rsidP="00FE2495">
      <w:pPr>
        <w:rPr>
          <w:rFonts w:ascii="Verdana" w:hAnsi="Verdana"/>
          <w:b/>
          <w:sz w:val="20"/>
          <w:szCs w:val="20"/>
          <w:lang w:val="en-US"/>
        </w:rPr>
      </w:pPr>
      <w:r w:rsidRPr="0074073A">
        <w:rPr>
          <w:rFonts w:ascii="Verdana" w:hAnsi="Verdana"/>
          <w:b/>
          <w:sz w:val="20"/>
          <w:szCs w:val="20"/>
          <w:lang w:val="en-US"/>
        </w:rPr>
        <w:t>About Toray</w:t>
      </w:r>
    </w:p>
    <w:p w14:paraId="5CC7D300" w14:textId="77777777" w:rsidR="00FE2495" w:rsidRPr="007635BA" w:rsidRDefault="00FE2495" w:rsidP="00FE2495">
      <w:pPr>
        <w:rPr>
          <w:rFonts w:ascii="Verdana" w:hAnsi="Verdana"/>
          <w:sz w:val="20"/>
          <w:szCs w:val="20"/>
          <w:lang w:val="en-US"/>
        </w:rPr>
      </w:pPr>
      <w:r w:rsidRPr="0074073A">
        <w:rPr>
          <w:rFonts w:ascii="Verdana" w:hAnsi="Verdana"/>
          <w:sz w:val="20"/>
          <w:szCs w:val="20"/>
          <w:lang w:val="en-US"/>
        </w:rPr>
        <w:t xml:space="preserve">Toray Industries Inc., the leading manufacturer of waterless printing plates worldwide, was </w:t>
      </w:r>
      <w:r w:rsidRPr="007635BA">
        <w:rPr>
          <w:rFonts w:ascii="Verdana" w:hAnsi="Verdana"/>
          <w:sz w:val="20"/>
          <w:szCs w:val="20"/>
          <w:lang w:val="en-US"/>
        </w:rPr>
        <w:t>founded in 1926 and has a global presence with factories and sales offices in Asia, Europe</w:t>
      </w:r>
      <w:r w:rsidRPr="007635BA">
        <w:rPr>
          <w:rFonts w:ascii="Verdana" w:hAnsi="Verdana"/>
          <w:sz w:val="20"/>
          <w:lang w:val="en-US"/>
        </w:rPr>
        <w:t xml:space="preserve">, Middle East, South and North America. The main businesses of Toray are fabrics and textiles, plastics and chemicals, IT-related products, environmental and engineering solutions, carbon fiber composite materials, life science and others. </w:t>
      </w:r>
      <w:r w:rsidRPr="007635BA">
        <w:rPr>
          <w:rFonts w:ascii="Verdana" w:hAnsi="Verdana"/>
          <w:sz w:val="20"/>
          <w:szCs w:val="20"/>
          <w:lang w:val="en-US"/>
        </w:rPr>
        <w:t>Many of the products are developed from its proprietary polymer technology base and are commonly</w:t>
      </w:r>
    </w:p>
    <w:p w14:paraId="78F68ED9" w14:textId="77777777" w:rsidR="00FE2495" w:rsidRPr="007635BA" w:rsidRDefault="00FE2495" w:rsidP="00FE2495">
      <w:pPr>
        <w:rPr>
          <w:rFonts w:ascii="Verdana" w:hAnsi="Verdana"/>
          <w:sz w:val="20"/>
          <w:szCs w:val="20"/>
          <w:lang w:val="en-US"/>
        </w:rPr>
      </w:pPr>
      <w:r w:rsidRPr="007635BA">
        <w:rPr>
          <w:rFonts w:ascii="Verdana" w:hAnsi="Verdana"/>
          <w:sz w:val="20"/>
          <w:szCs w:val="20"/>
          <w:lang w:val="en-US"/>
        </w:rPr>
        <w:t xml:space="preserve">used by the electronics, packaging, textile, automotive and aviation industries. Recent annual sales approached </w:t>
      </w:r>
      <w:r w:rsidRPr="007635BA">
        <w:rPr>
          <w:rFonts w:ascii="Verdana" w:hAnsi="Verdana"/>
          <w:sz w:val="20"/>
          <w:lang w:val="en-US"/>
        </w:rPr>
        <w:t>€ 15 billion.</w:t>
      </w:r>
    </w:p>
    <w:p w14:paraId="25D31198" w14:textId="77777777" w:rsidR="00FE2495" w:rsidRPr="007635BA" w:rsidRDefault="00FE2495" w:rsidP="00FE2495">
      <w:pPr>
        <w:rPr>
          <w:rFonts w:ascii="Verdana" w:hAnsi="Verdana"/>
          <w:sz w:val="20"/>
          <w:szCs w:val="20"/>
          <w:lang w:val="en-US"/>
        </w:rPr>
      </w:pPr>
    </w:p>
    <w:p w14:paraId="2D56CA50" w14:textId="77777777" w:rsidR="00FE2495" w:rsidRPr="00457121" w:rsidRDefault="00FE2495" w:rsidP="00FE2495">
      <w:pPr>
        <w:rPr>
          <w:rFonts w:ascii="Verdana" w:hAnsi="Verdana"/>
          <w:sz w:val="20"/>
          <w:szCs w:val="20"/>
          <w:lang w:val="en-US"/>
        </w:rPr>
      </w:pPr>
      <w:r>
        <w:rPr>
          <w:rFonts w:ascii="Verdana" w:hAnsi="Verdana"/>
          <w:bCs/>
          <w:sz w:val="20"/>
          <w:szCs w:val="20"/>
          <w:lang w:val="en-US"/>
        </w:rPr>
        <w:t xml:space="preserve">Toray Graphics, a subsidiary of </w:t>
      </w:r>
      <w:r w:rsidRPr="00C776E8">
        <w:rPr>
          <w:rFonts w:ascii="Verdana" w:hAnsi="Verdana"/>
          <w:bCs/>
          <w:sz w:val="20"/>
          <w:szCs w:val="20"/>
          <w:lang w:val="en-US"/>
        </w:rPr>
        <w:t xml:space="preserve">Toray Textiles Central Europe (TTCE), is based in the Czech Republic and features a state-of-the-art manufacturing line for waterless printing plates. Located in </w:t>
      </w:r>
      <w:proofErr w:type="spellStart"/>
      <w:r w:rsidRPr="00C776E8">
        <w:rPr>
          <w:rFonts w:ascii="Verdana" w:hAnsi="Verdana"/>
          <w:bCs/>
          <w:sz w:val="20"/>
          <w:szCs w:val="20"/>
          <w:lang w:val="en-US"/>
        </w:rPr>
        <w:t>Prostějov</w:t>
      </w:r>
      <w:proofErr w:type="spellEnd"/>
      <w:r w:rsidRPr="00C776E8">
        <w:rPr>
          <w:rFonts w:ascii="Verdana" w:hAnsi="Verdana"/>
          <w:bCs/>
          <w:sz w:val="20"/>
          <w:szCs w:val="20"/>
          <w:lang w:val="en-US"/>
        </w:rPr>
        <w:t>,</w:t>
      </w:r>
      <w:r w:rsidRPr="00FB1C07">
        <w:rPr>
          <w:rFonts w:ascii="Verdana" w:hAnsi="Verdana"/>
          <w:sz w:val="20"/>
          <w:szCs w:val="20"/>
          <w:lang w:val="en-US"/>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759C2D96" w14:textId="77777777" w:rsidR="00FE2495" w:rsidRPr="0074073A" w:rsidRDefault="00FE2495" w:rsidP="00FE2495">
      <w:pPr>
        <w:spacing w:line="360" w:lineRule="auto"/>
        <w:rPr>
          <w:rFonts w:ascii="Verdana" w:hAnsi="Verdana"/>
          <w:sz w:val="20"/>
          <w:szCs w:val="20"/>
          <w:lang w:val="en-US"/>
        </w:rPr>
      </w:pPr>
    </w:p>
    <w:p w14:paraId="038DBB1F" w14:textId="77777777" w:rsidR="00FE2495" w:rsidRPr="0074073A" w:rsidRDefault="00FE2495" w:rsidP="00FE2495">
      <w:pPr>
        <w:rPr>
          <w:rFonts w:ascii="Verdana" w:hAnsi="Verdana"/>
          <w:sz w:val="20"/>
          <w:szCs w:val="20"/>
          <w:lang w:val="en-US"/>
        </w:rPr>
      </w:pPr>
    </w:p>
    <w:p w14:paraId="6F504FD4" w14:textId="77777777" w:rsidR="00FE2495" w:rsidRPr="00BA3A9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fr-BE"/>
        </w:rPr>
      </w:pPr>
      <w:r w:rsidRPr="00BA3A9E">
        <w:rPr>
          <w:rFonts w:ascii="Verdana" w:hAnsi="Verdana"/>
          <w:b/>
          <w:sz w:val="20"/>
          <w:szCs w:val="20"/>
          <w:lang w:val="fr-BE"/>
        </w:rPr>
        <w:t>DUOMEDIA</w:t>
      </w:r>
    </w:p>
    <w:p w14:paraId="7713615D" w14:textId="77777777" w:rsidR="00FE2495" w:rsidRPr="00BA3A9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BA3A9E">
        <w:rPr>
          <w:rFonts w:ascii="Verdana" w:hAnsi="Verdana"/>
          <w:sz w:val="20"/>
          <w:szCs w:val="20"/>
          <w:lang w:val="fr-BE"/>
        </w:rPr>
        <w:t xml:space="preserve">Monika Dürr </w:t>
      </w:r>
    </w:p>
    <w:p w14:paraId="3D8B159C" w14:textId="77777777" w:rsidR="00FE2495" w:rsidRPr="00BA3A9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BA3A9E">
        <w:rPr>
          <w:rFonts w:ascii="Verdana" w:hAnsi="Verdana"/>
          <w:sz w:val="20"/>
          <w:szCs w:val="20"/>
          <w:lang w:val="fr-BE"/>
        </w:rPr>
        <w:t xml:space="preserve">Tel. +49 6104 944 895 </w:t>
      </w:r>
    </w:p>
    <w:p w14:paraId="1BC8E002" w14:textId="77777777" w:rsidR="00FE2495" w:rsidRPr="00BA3A9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BA3A9E">
        <w:rPr>
          <w:rFonts w:ascii="Verdana" w:hAnsi="Verdana"/>
          <w:sz w:val="20"/>
          <w:szCs w:val="20"/>
          <w:lang w:val="fr-BE"/>
        </w:rPr>
        <w:t xml:space="preserve">Email: </w:t>
      </w:r>
      <w:hyperlink r:id="rId13" w:history="1">
        <w:r w:rsidRPr="00BA3A9E">
          <w:rPr>
            <w:rStyle w:val="Hyperlink"/>
            <w:rFonts w:ascii="Verdana" w:hAnsi="Verdana" w:cs="Times New Roman"/>
            <w:sz w:val="20"/>
            <w:lang w:val="fr-BE"/>
          </w:rPr>
          <w:t>monika.d@duomedia.com</w:t>
        </w:r>
      </w:hyperlink>
      <w:r w:rsidRPr="00BA3A9E">
        <w:rPr>
          <w:rFonts w:ascii="Verdana" w:hAnsi="Verdana"/>
          <w:sz w:val="20"/>
          <w:szCs w:val="20"/>
          <w:lang w:val="fr-BE"/>
        </w:rPr>
        <w:t xml:space="preserve"> </w:t>
      </w:r>
    </w:p>
    <w:p w14:paraId="04467A82" w14:textId="77777777" w:rsidR="00FE2495" w:rsidRPr="00BA3A9E" w:rsidRDefault="006041F9"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4" w:history="1">
        <w:r w:rsidR="00FE2495" w:rsidRPr="00BA3A9E">
          <w:rPr>
            <w:rStyle w:val="Hyperlink"/>
            <w:rFonts w:ascii="Verdana" w:hAnsi="Verdana" w:cs="Times New Roman"/>
            <w:sz w:val="20"/>
            <w:lang w:val="fr-BE"/>
          </w:rPr>
          <w:t>www.duomedia.com</w:t>
        </w:r>
      </w:hyperlink>
    </w:p>
    <w:p w14:paraId="1ED66F2C" w14:textId="77777777" w:rsidR="00FE2495"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2373A954" w14:textId="77777777" w:rsidR="00FE2495" w:rsidRPr="000C0436"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2733B3CA" w14:textId="77777777" w:rsidR="00FE2495" w:rsidRPr="000C0436"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05850FAC" w14:textId="77777777" w:rsidR="00FE2495" w:rsidRPr="000C0436"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0C0436">
        <w:rPr>
          <w:rFonts w:ascii="Verdana" w:hAnsi="Verdana"/>
          <w:b/>
          <w:color w:val="000000"/>
          <w:sz w:val="20"/>
          <w:lang w:val="es-ES"/>
        </w:rPr>
        <w:t>Toray</w:t>
      </w:r>
      <w:proofErr w:type="spellEnd"/>
      <w:r w:rsidRPr="000C0436">
        <w:rPr>
          <w:rFonts w:ascii="Verdana" w:hAnsi="Verdana"/>
          <w:b/>
          <w:color w:val="000000"/>
          <w:sz w:val="20"/>
          <w:lang w:val="es-ES"/>
        </w:rPr>
        <w:t xml:space="preserve"> Textiles Central Europe </w:t>
      </w:r>
      <w:proofErr w:type="spellStart"/>
      <w:r w:rsidRPr="000C0436">
        <w:rPr>
          <w:rFonts w:ascii="Verdana" w:hAnsi="Verdana"/>
          <w:b/>
          <w:color w:val="000000"/>
          <w:sz w:val="20"/>
          <w:lang w:val="es-ES"/>
        </w:rPr>
        <w:t>s.r.o</w:t>
      </w:r>
      <w:proofErr w:type="spellEnd"/>
      <w:r w:rsidRPr="000C0436">
        <w:rPr>
          <w:rFonts w:ascii="Verdana" w:hAnsi="Verdana"/>
          <w:b/>
          <w:color w:val="000000"/>
          <w:sz w:val="20"/>
          <w:lang w:val="es-ES"/>
        </w:rPr>
        <w:t>.</w:t>
      </w:r>
    </w:p>
    <w:p w14:paraId="5CB6F14E" w14:textId="77777777" w:rsidR="00FE2495" w:rsidRPr="000C0436"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proofErr w:type="spellStart"/>
      <w:r w:rsidRPr="000C0436">
        <w:rPr>
          <w:rFonts w:ascii="Verdana" w:hAnsi="Verdana"/>
          <w:color w:val="000000"/>
          <w:sz w:val="20"/>
          <w:lang w:val="es-ES"/>
        </w:rPr>
        <w:t>Prumyslová</w:t>
      </w:r>
      <w:proofErr w:type="spellEnd"/>
      <w:r w:rsidRPr="000C0436">
        <w:rPr>
          <w:rFonts w:ascii="Verdana" w:hAnsi="Verdana"/>
          <w:color w:val="000000"/>
          <w:sz w:val="20"/>
          <w:lang w:val="es-ES"/>
        </w:rPr>
        <w:t xml:space="preserve"> 4</w:t>
      </w:r>
    </w:p>
    <w:p w14:paraId="71542389" w14:textId="77777777" w:rsidR="00FE2495" w:rsidRPr="00CA72B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n-US"/>
        </w:rPr>
      </w:pPr>
      <w:r w:rsidRPr="00CA72BE">
        <w:rPr>
          <w:rFonts w:ascii="Verdana" w:hAnsi="Verdana"/>
          <w:color w:val="000000"/>
          <w:sz w:val="20"/>
          <w:lang w:val="en-US"/>
        </w:rPr>
        <w:t xml:space="preserve">79640 </w:t>
      </w:r>
      <w:proofErr w:type="spellStart"/>
      <w:r w:rsidRPr="00CA72BE">
        <w:rPr>
          <w:rFonts w:ascii="Verdana" w:hAnsi="Verdana"/>
          <w:color w:val="000000"/>
          <w:sz w:val="20"/>
          <w:lang w:val="en-US"/>
        </w:rPr>
        <w:t>Prostějov</w:t>
      </w:r>
      <w:proofErr w:type="spellEnd"/>
    </w:p>
    <w:p w14:paraId="43E435AE" w14:textId="77777777" w:rsidR="00FE2495" w:rsidRPr="00CA72B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n-US"/>
        </w:rPr>
      </w:pPr>
      <w:r w:rsidRPr="00CA72BE">
        <w:rPr>
          <w:rFonts w:ascii="Verdana" w:hAnsi="Verdana"/>
          <w:color w:val="000000"/>
          <w:sz w:val="20"/>
          <w:lang w:val="en-US"/>
        </w:rPr>
        <w:t>Czech Republic</w:t>
      </w:r>
    </w:p>
    <w:p w14:paraId="24EC383E" w14:textId="77777777" w:rsidR="00FE2495" w:rsidRPr="00BA3A9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GB"/>
        </w:rPr>
      </w:pPr>
      <w:r w:rsidRPr="00BA3A9E">
        <w:rPr>
          <w:rFonts w:ascii="Verdana" w:hAnsi="Verdana"/>
          <w:color w:val="000000"/>
          <w:sz w:val="20"/>
          <w:lang w:val="en-GB"/>
        </w:rPr>
        <w:t xml:space="preserve">Tel.: +420 (582) 303 800 </w:t>
      </w:r>
    </w:p>
    <w:p w14:paraId="153668CF" w14:textId="77777777" w:rsidR="00FE2495" w:rsidRPr="00BA3A9E"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GB"/>
        </w:rPr>
      </w:pPr>
      <w:r w:rsidRPr="00BA3A9E">
        <w:rPr>
          <w:rFonts w:ascii="Verdana" w:hAnsi="Verdana"/>
          <w:color w:val="000000"/>
          <w:sz w:val="20"/>
          <w:lang w:val="en-GB"/>
        </w:rPr>
        <w:t xml:space="preserve">Email: </w:t>
      </w:r>
      <w:hyperlink r:id="rId15" w:history="1">
        <w:r w:rsidRPr="00BA3A9E">
          <w:rPr>
            <w:rStyle w:val="Hyperlink"/>
            <w:rFonts w:ascii="Verdana" w:hAnsi="Verdana"/>
            <w:sz w:val="20"/>
            <w:lang w:val="en-GB"/>
          </w:rPr>
          <w:t>imprima@ttce.toray.cz</w:t>
        </w:r>
      </w:hyperlink>
    </w:p>
    <w:p w14:paraId="635F8F36" w14:textId="77777777" w:rsidR="00FE2495" w:rsidRPr="00380717" w:rsidRDefault="006041F9" w:rsidP="00FE2495">
      <w:pPr>
        <w:rPr>
          <w:rStyle w:val="Hyperlink"/>
          <w:rFonts w:ascii="Verdana" w:hAnsi="Verdana"/>
          <w:sz w:val="20"/>
          <w:lang w:val="fr-FR"/>
        </w:rPr>
      </w:pPr>
      <w:hyperlink r:id="rId16" w:history="1">
        <w:r w:rsidR="00FE2495" w:rsidRPr="00380717">
          <w:rPr>
            <w:rStyle w:val="Hyperlink"/>
            <w:rFonts w:ascii="Verdana" w:hAnsi="Verdana"/>
            <w:sz w:val="20"/>
            <w:lang w:val="fr-FR"/>
          </w:rPr>
          <w:t>www.imprima.toray</w:t>
        </w:r>
      </w:hyperlink>
    </w:p>
    <w:p w14:paraId="6405E56E" w14:textId="77777777" w:rsidR="00FE2495" w:rsidRPr="007B3496" w:rsidRDefault="00FE2495" w:rsidP="00FE2495">
      <w:pPr>
        <w:rPr>
          <w:rFonts w:ascii="Verdana" w:hAnsi="Verdana"/>
          <w:sz w:val="20"/>
          <w:lang w:val="fr-FR"/>
        </w:rPr>
      </w:pPr>
    </w:p>
    <w:p w14:paraId="513F8C7E" w14:textId="77777777" w:rsidR="00FE2495" w:rsidRPr="00C776E8" w:rsidRDefault="00FE2495" w:rsidP="00FE24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lang w:val="en-US"/>
        </w:rPr>
      </w:pPr>
    </w:p>
    <w:p w14:paraId="0DFDAE52" w14:textId="77777777" w:rsidR="00FE2495" w:rsidRPr="00484A7A" w:rsidRDefault="00FE2495" w:rsidP="00FE2495">
      <w:pPr>
        <w:rPr>
          <w:rFonts w:ascii="Verdana" w:hAnsi="Verdana"/>
          <w:sz w:val="20"/>
          <w:szCs w:val="20"/>
          <w:lang w:val="en-US"/>
        </w:rPr>
      </w:pPr>
    </w:p>
    <w:p w14:paraId="4814AF8E" w14:textId="77777777" w:rsidR="009A1435" w:rsidRPr="008A1531" w:rsidRDefault="009A1435" w:rsidP="009A1435">
      <w:pPr>
        <w:rPr>
          <w:rStyle w:val="Hyperlink"/>
          <w:strike/>
          <w:color w:val="FF0000"/>
          <w:lang w:val="en-US"/>
        </w:rPr>
      </w:pPr>
    </w:p>
    <w:sectPr w:rsidR="009A1435" w:rsidRPr="008A1531" w:rsidSect="00FE3E9C">
      <w:headerReference w:type="default" r:id="rId17"/>
      <w:footerReference w:type="default" r:id="rId18"/>
      <w:footnotePr>
        <w:pos w:val="beneathText"/>
      </w:footnotePr>
      <w:pgSz w:w="11905" w:h="16837"/>
      <w:pgMar w:top="1701" w:right="1701" w:bottom="1701" w:left="1701" w:header="709" w:footer="181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BCBD6" w16cid:durableId="1E3916A7"/>
  <w16cid:commentId w16cid:paraId="68EA889F" w16cid:durableId="1E39168A"/>
  <w16cid:commentId w16cid:paraId="4FAB4E6F" w16cid:durableId="1E391660"/>
  <w16cid:commentId w16cid:paraId="184C0E6D" w16cid:durableId="1E3915AC"/>
  <w16cid:commentId w16cid:paraId="6D150B5A" w16cid:durableId="1E37D8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436FB" w14:textId="77777777" w:rsidR="009F6261" w:rsidRDefault="009F6261">
      <w:r>
        <w:separator/>
      </w:r>
    </w:p>
  </w:endnote>
  <w:endnote w:type="continuationSeparator" w:id="0">
    <w:p w14:paraId="025973D0" w14:textId="77777777" w:rsidR="009F6261" w:rsidRDefault="009F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9C05E" w14:textId="77777777" w:rsidR="009F6261" w:rsidRDefault="009F6261">
      <w:r>
        <w:separator/>
      </w:r>
    </w:p>
  </w:footnote>
  <w:footnote w:type="continuationSeparator" w:id="0">
    <w:p w14:paraId="30377E5D" w14:textId="77777777" w:rsidR="009F6261" w:rsidRDefault="009F6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lang w:val="en-US"/>
      </w:rPr>
    </w:pPr>
    <w:r>
      <w:rPr>
        <w:rFonts w:ascii="Verdana" w:hAnsi="Verdana"/>
        <w:noProof/>
        <w:color w:val="000000"/>
        <w:sz w:val="14"/>
        <w:lang w:val="it-IT" w:eastAsia="it-IT"/>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lang w:val="en-US"/>
      </w:rPr>
    </w:pPr>
    <w:r>
      <w:rPr>
        <w:noProof/>
        <w:lang w:val="it-IT" w:eastAsia="it-IT"/>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4E2A2C0" id="_x0000_t32" coordsize="21600,21600" o:spt="32" o:oned="t" path="m,l21600,21600e" filled="f">
              <v:path arrowok="t" fillok="f" o:connecttype="none"/>
              <o:lock v:ext="edit" shapetype="t"/>
            </v:shapetype>
            <v:shape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lang w:val="en-US"/>
      </w:rPr>
    </w:pPr>
    <w:r>
      <w:rPr>
        <w:rFonts w:ascii="Verdana" w:hAnsi="Verdana"/>
        <w:color w:val="000000"/>
        <w:sz w:val="14"/>
        <w:lang w:val="en-US"/>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6D1B"/>
    <w:rsid w:val="00037EE0"/>
    <w:rsid w:val="00046043"/>
    <w:rsid w:val="00050474"/>
    <w:rsid w:val="00062336"/>
    <w:rsid w:val="00071F99"/>
    <w:rsid w:val="00085B77"/>
    <w:rsid w:val="00091ACC"/>
    <w:rsid w:val="00094BCD"/>
    <w:rsid w:val="000A3C79"/>
    <w:rsid w:val="000A45FA"/>
    <w:rsid w:val="000A48EB"/>
    <w:rsid w:val="000B18AF"/>
    <w:rsid w:val="000B4767"/>
    <w:rsid w:val="000C0436"/>
    <w:rsid w:val="000C38C4"/>
    <w:rsid w:val="000C5D1D"/>
    <w:rsid w:val="000D1A30"/>
    <w:rsid w:val="000D317E"/>
    <w:rsid w:val="000F2C1C"/>
    <w:rsid w:val="000F3B70"/>
    <w:rsid w:val="001078B8"/>
    <w:rsid w:val="00111D71"/>
    <w:rsid w:val="001137EA"/>
    <w:rsid w:val="00117F88"/>
    <w:rsid w:val="001215B0"/>
    <w:rsid w:val="001311BA"/>
    <w:rsid w:val="001361E2"/>
    <w:rsid w:val="00145FD3"/>
    <w:rsid w:val="00153264"/>
    <w:rsid w:val="001739C8"/>
    <w:rsid w:val="001764DC"/>
    <w:rsid w:val="00185739"/>
    <w:rsid w:val="001933D0"/>
    <w:rsid w:val="001945AF"/>
    <w:rsid w:val="00195B12"/>
    <w:rsid w:val="001A0DFC"/>
    <w:rsid w:val="001A3B85"/>
    <w:rsid w:val="001A7363"/>
    <w:rsid w:val="001C54FE"/>
    <w:rsid w:val="001C68D5"/>
    <w:rsid w:val="001E6920"/>
    <w:rsid w:val="001F746D"/>
    <w:rsid w:val="0020169D"/>
    <w:rsid w:val="002134D3"/>
    <w:rsid w:val="002228A7"/>
    <w:rsid w:val="00222F3F"/>
    <w:rsid w:val="00226BB6"/>
    <w:rsid w:val="002330FB"/>
    <w:rsid w:val="002340AF"/>
    <w:rsid w:val="00237803"/>
    <w:rsid w:val="002472F8"/>
    <w:rsid w:val="00253EED"/>
    <w:rsid w:val="00266553"/>
    <w:rsid w:val="00284E4A"/>
    <w:rsid w:val="00285774"/>
    <w:rsid w:val="00292EF4"/>
    <w:rsid w:val="002A008C"/>
    <w:rsid w:val="002A4575"/>
    <w:rsid w:val="002B7DC4"/>
    <w:rsid w:val="002C432E"/>
    <w:rsid w:val="002C64CF"/>
    <w:rsid w:val="002E19FB"/>
    <w:rsid w:val="002F5120"/>
    <w:rsid w:val="002F6829"/>
    <w:rsid w:val="003224E3"/>
    <w:rsid w:val="0032638E"/>
    <w:rsid w:val="00327C43"/>
    <w:rsid w:val="00333D53"/>
    <w:rsid w:val="003448F0"/>
    <w:rsid w:val="00353600"/>
    <w:rsid w:val="00353FB3"/>
    <w:rsid w:val="00360AB7"/>
    <w:rsid w:val="00377336"/>
    <w:rsid w:val="00380717"/>
    <w:rsid w:val="00381B6A"/>
    <w:rsid w:val="00391593"/>
    <w:rsid w:val="0039193C"/>
    <w:rsid w:val="00392566"/>
    <w:rsid w:val="003A0C0D"/>
    <w:rsid w:val="003C7F02"/>
    <w:rsid w:val="003E772B"/>
    <w:rsid w:val="003F3880"/>
    <w:rsid w:val="003F6E05"/>
    <w:rsid w:val="00405048"/>
    <w:rsid w:val="004156B2"/>
    <w:rsid w:val="00426B74"/>
    <w:rsid w:val="004365CE"/>
    <w:rsid w:val="004459BB"/>
    <w:rsid w:val="0045338F"/>
    <w:rsid w:val="00457D28"/>
    <w:rsid w:val="00471105"/>
    <w:rsid w:val="004808CF"/>
    <w:rsid w:val="00484A7A"/>
    <w:rsid w:val="0049068D"/>
    <w:rsid w:val="004969A9"/>
    <w:rsid w:val="004A3761"/>
    <w:rsid w:val="004A3D46"/>
    <w:rsid w:val="004B03D8"/>
    <w:rsid w:val="004B0A0E"/>
    <w:rsid w:val="004B2C97"/>
    <w:rsid w:val="004B6A8B"/>
    <w:rsid w:val="004D07FA"/>
    <w:rsid w:val="004F575E"/>
    <w:rsid w:val="00504CA0"/>
    <w:rsid w:val="005110B9"/>
    <w:rsid w:val="0052170B"/>
    <w:rsid w:val="00540819"/>
    <w:rsid w:val="00541472"/>
    <w:rsid w:val="00543A7B"/>
    <w:rsid w:val="005621D4"/>
    <w:rsid w:val="00565C16"/>
    <w:rsid w:val="005C5E82"/>
    <w:rsid w:val="005D2ECE"/>
    <w:rsid w:val="005D4310"/>
    <w:rsid w:val="005E5751"/>
    <w:rsid w:val="005F0D59"/>
    <w:rsid w:val="005F55A1"/>
    <w:rsid w:val="006041F9"/>
    <w:rsid w:val="006070C3"/>
    <w:rsid w:val="00613359"/>
    <w:rsid w:val="00615E8B"/>
    <w:rsid w:val="00624AA6"/>
    <w:rsid w:val="00634388"/>
    <w:rsid w:val="006534A2"/>
    <w:rsid w:val="00677FEB"/>
    <w:rsid w:val="0068567F"/>
    <w:rsid w:val="00690229"/>
    <w:rsid w:val="00693B4F"/>
    <w:rsid w:val="006947AD"/>
    <w:rsid w:val="006A4BD0"/>
    <w:rsid w:val="006A720C"/>
    <w:rsid w:val="006B365A"/>
    <w:rsid w:val="006C23E9"/>
    <w:rsid w:val="006D0F25"/>
    <w:rsid w:val="006D11A4"/>
    <w:rsid w:val="006E676D"/>
    <w:rsid w:val="006F28A2"/>
    <w:rsid w:val="006F5F40"/>
    <w:rsid w:val="00702F7B"/>
    <w:rsid w:val="00717F0D"/>
    <w:rsid w:val="007364CF"/>
    <w:rsid w:val="0074073A"/>
    <w:rsid w:val="007420DA"/>
    <w:rsid w:val="007513E6"/>
    <w:rsid w:val="00756D10"/>
    <w:rsid w:val="00760E98"/>
    <w:rsid w:val="0078574D"/>
    <w:rsid w:val="007A69D6"/>
    <w:rsid w:val="007C0427"/>
    <w:rsid w:val="007C2CDC"/>
    <w:rsid w:val="007D13F6"/>
    <w:rsid w:val="007D15D8"/>
    <w:rsid w:val="007D5CCD"/>
    <w:rsid w:val="007E006E"/>
    <w:rsid w:val="007F5C86"/>
    <w:rsid w:val="00803CDD"/>
    <w:rsid w:val="00805444"/>
    <w:rsid w:val="00824F6F"/>
    <w:rsid w:val="008268D9"/>
    <w:rsid w:val="00837C7C"/>
    <w:rsid w:val="008529AD"/>
    <w:rsid w:val="00856408"/>
    <w:rsid w:val="008620F4"/>
    <w:rsid w:val="00886998"/>
    <w:rsid w:val="008922D7"/>
    <w:rsid w:val="008951AD"/>
    <w:rsid w:val="008A01AA"/>
    <w:rsid w:val="008A0EDC"/>
    <w:rsid w:val="008A1531"/>
    <w:rsid w:val="008A1801"/>
    <w:rsid w:val="008A1958"/>
    <w:rsid w:val="008A28B5"/>
    <w:rsid w:val="008B4643"/>
    <w:rsid w:val="008B474B"/>
    <w:rsid w:val="008D5365"/>
    <w:rsid w:val="008D54A4"/>
    <w:rsid w:val="008D5B64"/>
    <w:rsid w:val="00903F6E"/>
    <w:rsid w:val="00905688"/>
    <w:rsid w:val="00910409"/>
    <w:rsid w:val="00915920"/>
    <w:rsid w:val="00924E09"/>
    <w:rsid w:val="009347FB"/>
    <w:rsid w:val="00942933"/>
    <w:rsid w:val="00952D6B"/>
    <w:rsid w:val="009617F7"/>
    <w:rsid w:val="009914A8"/>
    <w:rsid w:val="00992AC3"/>
    <w:rsid w:val="009A1435"/>
    <w:rsid w:val="009E3208"/>
    <w:rsid w:val="009E6329"/>
    <w:rsid w:val="009F2AF5"/>
    <w:rsid w:val="009F6261"/>
    <w:rsid w:val="00A035C2"/>
    <w:rsid w:val="00A160AC"/>
    <w:rsid w:val="00A200D6"/>
    <w:rsid w:val="00A25BE7"/>
    <w:rsid w:val="00A36808"/>
    <w:rsid w:val="00A4128D"/>
    <w:rsid w:val="00A550E7"/>
    <w:rsid w:val="00A72865"/>
    <w:rsid w:val="00A73444"/>
    <w:rsid w:val="00A82395"/>
    <w:rsid w:val="00A929B0"/>
    <w:rsid w:val="00A92C98"/>
    <w:rsid w:val="00AB41A6"/>
    <w:rsid w:val="00AC7349"/>
    <w:rsid w:val="00AD30F6"/>
    <w:rsid w:val="00AE38A0"/>
    <w:rsid w:val="00AF0B12"/>
    <w:rsid w:val="00B04AFC"/>
    <w:rsid w:val="00B21C5A"/>
    <w:rsid w:val="00B2591E"/>
    <w:rsid w:val="00B26151"/>
    <w:rsid w:val="00B2666E"/>
    <w:rsid w:val="00B31281"/>
    <w:rsid w:val="00B40135"/>
    <w:rsid w:val="00B41CB5"/>
    <w:rsid w:val="00B433E5"/>
    <w:rsid w:val="00B47C97"/>
    <w:rsid w:val="00B532B0"/>
    <w:rsid w:val="00B54B32"/>
    <w:rsid w:val="00B57BAC"/>
    <w:rsid w:val="00B6157F"/>
    <w:rsid w:val="00B70F1B"/>
    <w:rsid w:val="00B90287"/>
    <w:rsid w:val="00BA07AC"/>
    <w:rsid w:val="00BA1961"/>
    <w:rsid w:val="00BA3A9E"/>
    <w:rsid w:val="00BC4839"/>
    <w:rsid w:val="00BE7E07"/>
    <w:rsid w:val="00BF3E71"/>
    <w:rsid w:val="00C002E2"/>
    <w:rsid w:val="00C044F9"/>
    <w:rsid w:val="00C057BC"/>
    <w:rsid w:val="00C141BC"/>
    <w:rsid w:val="00C2380D"/>
    <w:rsid w:val="00C25ED7"/>
    <w:rsid w:val="00C275DD"/>
    <w:rsid w:val="00C34F31"/>
    <w:rsid w:val="00C37784"/>
    <w:rsid w:val="00C426D3"/>
    <w:rsid w:val="00C47411"/>
    <w:rsid w:val="00C54731"/>
    <w:rsid w:val="00C6297C"/>
    <w:rsid w:val="00C6359F"/>
    <w:rsid w:val="00C642D0"/>
    <w:rsid w:val="00C64B51"/>
    <w:rsid w:val="00C667F4"/>
    <w:rsid w:val="00C776E8"/>
    <w:rsid w:val="00CA6D25"/>
    <w:rsid w:val="00CA72BE"/>
    <w:rsid w:val="00CD5C58"/>
    <w:rsid w:val="00CE24DF"/>
    <w:rsid w:val="00CE2E44"/>
    <w:rsid w:val="00CE5993"/>
    <w:rsid w:val="00CF741F"/>
    <w:rsid w:val="00D03BD8"/>
    <w:rsid w:val="00D04080"/>
    <w:rsid w:val="00D25787"/>
    <w:rsid w:val="00D31A97"/>
    <w:rsid w:val="00D34A90"/>
    <w:rsid w:val="00D37662"/>
    <w:rsid w:val="00D55E03"/>
    <w:rsid w:val="00D75CDC"/>
    <w:rsid w:val="00DB415D"/>
    <w:rsid w:val="00DC27FF"/>
    <w:rsid w:val="00DD2A53"/>
    <w:rsid w:val="00DD363C"/>
    <w:rsid w:val="00DF60D2"/>
    <w:rsid w:val="00E16B96"/>
    <w:rsid w:val="00E32C51"/>
    <w:rsid w:val="00E37AB1"/>
    <w:rsid w:val="00E43A78"/>
    <w:rsid w:val="00E46CC6"/>
    <w:rsid w:val="00E62F1F"/>
    <w:rsid w:val="00E73CCE"/>
    <w:rsid w:val="00E75379"/>
    <w:rsid w:val="00E81A2B"/>
    <w:rsid w:val="00E86DA6"/>
    <w:rsid w:val="00E957AD"/>
    <w:rsid w:val="00EA01CF"/>
    <w:rsid w:val="00EB5007"/>
    <w:rsid w:val="00EC4FC3"/>
    <w:rsid w:val="00ED2B3C"/>
    <w:rsid w:val="00ED573F"/>
    <w:rsid w:val="00ED7DAA"/>
    <w:rsid w:val="00EE3843"/>
    <w:rsid w:val="00EF0980"/>
    <w:rsid w:val="00EF5603"/>
    <w:rsid w:val="00F06D25"/>
    <w:rsid w:val="00F0712E"/>
    <w:rsid w:val="00F20BCB"/>
    <w:rsid w:val="00F236B0"/>
    <w:rsid w:val="00F23D95"/>
    <w:rsid w:val="00F3495B"/>
    <w:rsid w:val="00F44FEF"/>
    <w:rsid w:val="00F71D43"/>
    <w:rsid w:val="00FD1818"/>
    <w:rsid w:val="00FE2495"/>
    <w:rsid w:val="00FE2DCD"/>
    <w:rsid w:val="00FE3E9C"/>
    <w:rsid w:val="00FF18FB"/>
    <w:rsid w:val="00FF6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val="de-DE"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val="en-GB" w:eastAsia="en-US"/>
    </w:rPr>
  </w:style>
  <w:style w:type="paragraph" w:customStyle="1" w:styleId="nospacing10">
    <w:name w:val="no spacing1"/>
    <w:basedOn w:val="Normal"/>
    <w:rsid w:val="00457D28"/>
    <w:pPr>
      <w:suppressAutoHyphens w:val="0"/>
    </w:pPr>
    <w:rPr>
      <w:rFonts w:ascii="Verdana" w:hAnsi="Verdana" w:cs="Times New Roman"/>
      <w:sz w:val="20"/>
      <w:szCs w:val="18"/>
      <w:lang w:val="en-GB"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val="x-none"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val="de-DE"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1834569397">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ma.toray" TargetMode="External"/><Relationship Id="rId13" Type="http://schemas.openxmlformats.org/officeDocument/2006/relationships/hyperlink" Target="mailto:monika.d@duomedi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mprima.tor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imprima@ttce.toray.cz"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duomedia.com"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3E23D-9BF0-402E-9D1F-F296A08D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847</Words>
  <Characters>4833</Characters>
  <Application>Microsoft Office Word</Application>
  <DocSecurity>0</DocSecurity>
  <Lines>40</Lines>
  <Paragraphs>11</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Reprotech Leverages High-Margin Niches and Waterless Printing for Business Growth</vt:lpstr>
      <vt:lpstr>Reprotech Leverages High-Margin Niches and Waterless Printing for Business Growth</vt:lpstr>
      <vt:lpstr>Reprotech Leverages High-Margin Niches and Waterless Printing for Business Growth</vt:lpstr>
    </vt:vector>
  </TitlesOfParts>
  <Company/>
  <LinksUpToDate>false</LinksUpToDate>
  <CharactersWithSpaces>5669</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Partner Marks3zet Reinforces Value of Waterless Offset Printing for Business Growth</dc:title>
  <dc:subject>Events</dc:subject>
  <dc:creator>Toray</dc:creator>
  <cp:keywords>Marks3zet, Toray</cp:keywords>
  <cp:lastModifiedBy>Office</cp:lastModifiedBy>
  <cp:revision>3</cp:revision>
  <cp:lastPrinted>2014-02-13T10:17:00Z</cp:lastPrinted>
  <dcterms:created xsi:type="dcterms:W3CDTF">2018-02-26T11:02:00Z</dcterms:created>
  <dcterms:modified xsi:type="dcterms:W3CDTF">2018-03-19T17:23:00Z</dcterms:modified>
</cp:coreProperties>
</file>