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rPr>
        <w:t>Comunicado de prensa</w:t>
      </w:r>
    </w:p>
    <w:p w14:paraId="082A4762" w14:textId="4AD43222" w:rsidR="00CA72BE" w:rsidRDefault="00486CD4" w:rsidP="00C6359F">
      <w:pPr>
        <w:pStyle w:val="NoSpacing1"/>
        <w:tabs>
          <w:tab w:val="center" w:pos="4251"/>
          <w:tab w:val="left" w:pos="7035"/>
        </w:tabs>
        <w:jc w:val="center"/>
        <w:rPr>
          <w:rFonts w:ascii="Verdana" w:hAnsi="Verdana"/>
          <w:b/>
          <w:bCs/>
          <w:sz w:val="28"/>
        </w:rPr>
      </w:pPr>
      <w:bookmarkStart w:id="0" w:name="_GoBack"/>
      <w:proofErr w:type="spellStart"/>
      <w:r>
        <w:rPr>
          <w:rFonts w:ascii="Verdana" w:hAnsi="Verdana"/>
          <w:b/>
          <w:sz w:val="28"/>
        </w:rPr>
        <w:t>Arets</w:t>
      </w:r>
      <w:proofErr w:type="spellEnd"/>
      <w:r>
        <w:rPr>
          <w:rFonts w:ascii="Verdana" w:hAnsi="Verdana"/>
          <w:b/>
          <w:sz w:val="28"/>
        </w:rPr>
        <w:t xml:space="preserve"> </w:t>
      </w:r>
      <w:proofErr w:type="spellStart"/>
      <w:r>
        <w:rPr>
          <w:rFonts w:ascii="Verdana" w:hAnsi="Verdana"/>
          <w:b/>
          <w:sz w:val="28"/>
        </w:rPr>
        <w:t>Graphics</w:t>
      </w:r>
      <w:proofErr w:type="spellEnd"/>
      <w:r>
        <w:rPr>
          <w:rFonts w:ascii="Verdana" w:hAnsi="Verdana"/>
          <w:b/>
          <w:sz w:val="28"/>
        </w:rPr>
        <w:t xml:space="preserve"> difunde las bondades de la impresión offset sin agua en el mercado checo</w:t>
      </w:r>
    </w:p>
    <w:bookmarkEnd w:id="0"/>
    <w:p w14:paraId="78E5B3E9" w14:textId="77777777" w:rsidR="00C479C5" w:rsidRDefault="00C479C5" w:rsidP="00C6359F">
      <w:pPr>
        <w:pStyle w:val="NoSpacing1"/>
        <w:tabs>
          <w:tab w:val="center" w:pos="4251"/>
          <w:tab w:val="left" w:pos="7035"/>
        </w:tabs>
        <w:jc w:val="center"/>
        <w:rPr>
          <w:rFonts w:ascii="Verdana" w:hAnsi="Verdana"/>
          <w:b/>
          <w:bCs/>
          <w:sz w:val="28"/>
        </w:rPr>
      </w:pPr>
    </w:p>
    <w:p w14:paraId="14E7D689" w14:textId="77777777" w:rsidR="001764DC" w:rsidRPr="0074073A" w:rsidRDefault="001764DC" w:rsidP="00E62F1F">
      <w:pPr>
        <w:spacing w:line="360" w:lineRule="auto"/>
        <w:rPr>
          <w:rFonts w:ascii="Verdana" w:hAnsi="Verdana"/>
          <w:sz w:val="20"/>
          <w:szCs w:val="20"/>
        </w:rPr>
      </w:pPr>
    </w:p>
    <w:p w14:paraId="4741EDDA" w14:textId="4F820CDD" w:rsidR="00CA72BE" w:rsidRDefault="0031044B" w:rsidP="00486CD4">
      <w:pPr>
        <w:spacing w:line="360" w:lineRule="auto"/>
        <w:jc w:val="both"/>
        <w:rPr>
          <w:rFonts w:ascii="Verdana" w:hAnsi="Verdana"/>
          <w:color w:val="000000" w:themeColor="text1"/>
          <w:sz w:val="20"/>
          <w:szCs w:val="20"/>
        </w:rPr>
      </w:pPr>
      <w:proofErr w:type="spellStart"/>
      <w:r>
        <w:rPr>
          <w:rFonts w:ascii="Verdana" w:hAnsi="Verdana"/>
          <w:b/>
          <w:color w:val="000000" w:themeColor="text1"/>
          <w:sz w:val="20"/>
        </w:rPr>
        <w:t>Prostějov</w:t>
      </w:r>
      <w:proofErr w:type="spellEnd"/>
      <w:r>
        <w:rPr>
          <w:rFonts w:ascii="Verdana" w:hAnsi="Verdana"/>
          <w:b/>
          <w:color w:val="000000" w:themeColor="text1"/>
          <w:sz w:val="20"/>
        </w:rPr>
        <w:t xml:space="preserve"> (República Checa), 1</w:t>
      </w:r>
      <w:r w:rsidR="00BA55AA">
        <w:rPr>
          <w:rFonts w:ascii="Verdana" w:hAnsi="Verdana"/>
          <w:b/>
          <w:color w:val="000000" w:themeColor="text1"/>
          <w:sz w:val="20"/>
        </w:rPr>
        <w:t>6</w:t>
      </w:r>
      <w:r>
        <w:rPr>
          <w:rFonts w:ascii="Verdana" w:hAnsi="Verdana"/>
          <w:b/>
          <w:color w:val="000000" w:themeColor="text1"/>
          <w:sz w:val="20"/>
        </w:rPr>
        <w:t xml:space="preserve"> de abril de 2018</w:t>
      </w:r>
      <w:r>
        <w:rPr>
          <w:rFonts w:ascii="Verdana" w:hAnsi="Verdana"/>
          <w:color w:val="000000" w:themeColor="text1"/>
          <w:sz w:val="20"/>
        </w:rPr>
        <w:t xml:space="preserve">.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w:t>
      </w:r>
      <w:proofErr w:type="spellStart"/>
      <w:r>
        <w:rPr>
          <w:rFonts w:ascii="Verdana" w:hAnsi="Verdana"/>
          <w:color w:val="000000" w:themeColor="text1"/>
          <w:sz w:val="20"/>
        </w:rPr>
        <w:t>Graphics</w:t>
      </w:r>
      <w:proofErr w:type="spellEnd"/>
      <w:r>
        <w:rPr>
          <w:rFonts w:ascii="Verdana" w:hAnsi="Verdana"/>
          <w:color w:val="000000" w:themeColor="text1"/>
          <w:sz w:val="20"/>
        </w:rPr>
        <w:t xml:space="preserve">, fabricante líder de planchas offset sin agua con sede en la República Checa, anuncia que </w:t>
      </w:r>
      <w:proofErr w:type="spellStart"/>
      <w:r>
        <w:rPr>
          <w:rFonts w:ascii="Verdana" w:hAnsi="Verdana"/>
          <w:color w:val="000000" w:themeColor="text1"/>
          <w:sz w:val="20"/>
        </w:rPr>
        <w:t>Arets</w:t>
      </w:r>
      <w:proofErr w:type="spellEnd"/>
      <w:r>
        <w:rPr>
          <w:rFonts w:ascii="Verdana" w:hAnsi="Verdana"/>
          <w:color w:val="000000" w:themeColor="text1"/>
          <w:sz w:val="20"/>
        </w:rPr>
        <w:t xml:space="preserve"> </w:t>
      </w:r>
      <w:proofErr w:type="spellStart"/>
      <w:r>
        <w:rPr>
          <w:rFonts w:ascii="Verdana" w:hAnsi="Verdana"/>
          <w:color w:val="000000" w:themeColor="text1"/>
          <w:sz w:val="20"/>
        </w:rPr>
        <w:t>Graphics</w:t>
      </w:r>
      <w:proofErr w:type="spellEnd"/>
      <w:r>
        <w:rPr>
          <w:rFonts w:ascii="Verdana" w:hAnsi="Verdana"/>
          <w:color w:val="000000" w:themeColor="text1"/>
          <w:sz w:val="20"/>
        </w:rPr>
        <w:t xml:space="preserve">, distribuidor checo de consumibles de calidad para la industria gráfica, comercializará las planchas offset sin agua IMPRIMA de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en la República Checa y Eslovaquia. La empresa, fundada en 1993, trabaja con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desde hace siete años.</w:t>
      </w:r>
    </w:p>
    <w:p w14:paraId="5BE28BB8" w14:textId="08477E76" w:rsidR="005E4F1D" w:rsidRDefault="005E4F1D" w:rsidP="00486CD4">
      <w:pPr>
        <w:spacing w:line="360" w:lineRule="auto"/>
        <w:jc w:val="both"/>
        <w:rPr>
          <w:rFonts w:ascii="Verdana" w:hAnsi="Verdana"/>
          <w:color w:val="000000" w:themeColor="text1"/>
          <w:sz w:val="20"/>
          <w:szCs w:val="20"/>
        </w:rPr>
      </w:pPr>
    </w:p>
    <w:p w14:paraId="4726446B" w14:textId="7CE1E174" w:rsidR="005E4F1D" w:rsidRDefault="005E4F1D" w:rsidP="005E4F1D">
      <w:pPr>
        <w:spacing w:line="360" w:lineRule="auto"/>
        <w:jc w:val="center"/>
        <w:rPr>
          <w:rFonts w:ascii="Verdana" w:hAnsi="Verdana"/>
          <w:color w:val="000000" w:themeColor="text1"/>
          <w:sz w:val="20"/>
          <w:szCs w:val="20"/>
        </w:rPr>
      </w:pPr>
      <w:r>
        <w:rPr>
          <w:rFonts w:ascii="Verdana" w:hAnsi="Verdana"/>
          <w:noProof/>
          <w:color w:val="000000" w:themeColor="text1"/>
          <w:sz w:val="20"/>
          <w:szCs w:val="20"/>
          <w:lang w:val="it-IT" w:eastAsia="it-IT" w:bidi="ar-SA"/>
        </w:rPr>
        <w:drawing>
          <wp:anchor distT="0" distB="0" distL="114300" distR="114300" simplePos="0" relativeHeight="251658240" behindDoc="0" locked="0" layoutInCell="1" allowOverlap="1" wp14:anchorId="72E70358" wp14:editId="29120808">
            <wp:simplePos x="0" y="0"/>
            <wp:positionH relativeFrom="column">
              <wp:posOffset>1343025</wp:posOffset>
            </wp:positionH>
            <wp:positionV relativeFrom="paragraph">
              <wp:posOffset>6465</wp:posOffset>
            </wp:positionV>
            <wp:extent cx="960120" cy="282675"/>
            <wp:effectExtent l="0" t="0" r="0" b="317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ets-logo.png"/>
                    <pic:cNvPicPr/>
                  </pic:nvPicPr>
                  <pic:blipFill>
                    <a:blip r:embed="rId8">
                      <a:extLst>
                        <a:ext uri="{28A0092B-C50C-407E-A947-70E740481C1C}">
                          <a14:useLocalDpi xmlns:a14="http://schemas.microsoft.com/office/drawing/2010/main" val="0"/>
                        </a:ext>
                      </a:extLst>
                    </a:blip>
                    <a:stretch>
                      <a:fillRect/>
                    </a:stretch>
                  </pic:blipFill>
                  <pic:spPr>
                    <a:xfrm>
                      <a:off x="0" y="0"/>
                      <a:ext cx="960120" cy="28267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color w:val="000000" w:themeColor="text1"/>
          <w:sz w:val="20"/>
          <w:szCs w:val="20"/>
          <w:lang w:val="it-IT" w:eastAsia="it-IT" w:bidi="ar-SA"/>
        </w:rPr>
        <w:drawing>
          <wp:inline distT="0" distB="0" distL="0" distR="0" wp14:anchorId="0093220B" wp14:editId="66935655">
            <wp:extent cx="2717187" cy="2461260"/>
            <wp:effectExtent l="0" t="0" r="698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exander Kuklovský.jpg"/>
                    <pic:cNvPicPr/>
                  </pic:nvPicPr>
                  <pic:blipFill rotWithShape="1">
                    <a:blip r:embed="rId9" cstate="print">
                      <a:extLst>
                        <a:ext uri="{28A0092B-C50C-407E-A947-70E740481C1C}">
                          <a14:useLocalDpi xmlns:a14="http://schemas.microsoft.com/office/drawing/2010/main" val="0"/>
                        </a:ext>
                      </a:extLst>
                    </a:blip>
                    <a:srcRect l="6755" t="15809" r="18349" b="43819"/>
                    <a:stretch/>
                  </pic:blipFill>
                  <pic:spPr bwMode="auto">
                    <a:xfrm>
                      <a:off x="0" y="0"/>
                      <a:ext cx="2743955" cy="2485507"/>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2C6531B" w14:textId="66CE24A8" w:rsidR="00486CD4" w:rsidRDefault="005E4F1D" w:rsidP="005E4F1D">
      <w:pPr>
        <w:spacing w:line="360" w:lineRule="auto"/>
        <w:jc w:val="center"/>
        <w:rPr>
          <w:rFonts w:ascii="Verdana" w:hAnsi="Verdana"/>
          <w:color w:val="000000" w:themeColor="text1"/>
          <w:sz w:val="16"/>
          <w:szCs w:val="20"/>
        </w:rPr>
      </w:pPr>
      <w:r>
        <w:rPr>
          <w:rFonts w:ascii="Verdana" w:hAnsi="Verdana"/>
          <w:color w:val="000000" w:themeColor="text1"/>
          <w:sz w:val="16"/>
        </w:rPr>
        <w:t xml:space="preserve">Alexander </w:t>
      </w:r>
      <w:proofErr w:type="spellStart"/>
      <w:r>
        <w:rPr>
          <w:rFonts w:ascii="Verdana" w:hAnsi="Verdana"/>
          <w:color w:val="000000" w:themeColor="text1"/>
          <w:sz w:val="16"/>
        </w:rPr>
        <w:t>Kuklovský</w:t>
      </w:r>
      <w:proofErr w:type="spellEnd"/>
      <w:r>
        <w:rPr>
          <w:rFonts w:ascii="Verdana" w:hAnsi="Verdana"/>
          <w:color w:val="000000" w:themeColor="text1"/>
          <w:sz w:val="16"/>
        </w:rPr>
        <w:t xml:space="preserve">, director general de </w:t>
      </w:r>
      <w:proofErr w:type="spellStart"/>
      <w:r>
        <w:rPr>
          <w:rFonts w:ascii="Verdana" w:hAnsi="Verdana"/>
          <w:color w:val="000000" w:themeColor="text1"/>
          <w:sz w:val="16"/>
        </w:rPr>
        <w:t>Arets</w:t>
      </w:r>
      <w:proofErr w:type="spellEnd"/>
      <w:r>
        <w:rPr>
          <w:rFonts w:ascii="Verdana" w:hAnsi="Verdana"/>
          <w:color w:val="000000" w:themeColor="text1"/>
          <w:sz w:val="16"/>
        </w:rPr>
        <w:t xml:space="preserve"> </w:t>
      </w:r>
      <w:proofErr w:type="spellStart"/>
      <w:r>
        <w:rPr>
          <w:rFonts w:ascii="Verdana" w:hAnsi="Verdana"/>
          <w:color w:val="000000" w:themeColor="text1"/>
          <w:sz w:val="16"/>
        </w:rPr>
        <w:t>Graphics</w:t>
      </w:r>
      <w:proofErr w:type="spellEnd"/>
      <w:r>
        <w:rPr>
          <w:rFonts w:ascii="Verdana" w:hAnsi="Verdana"/>
          <w:color w:val="000000" w:themeColor="text1"/>
          <w:sz w:val="16"/>
        </w:rPr>
        <w:t xml:space="preserve"> </w:t>
      </w:r>
      <w:proofErr w:type="spellStart"/>
      <w:r>
        <w:rPr>
          <w:rFonts w:ascii="Verdana" w:hAnsi="Verdana"/>
          <w:color w:val="000000" w:themeColor="text1"/>
          <w:sz w:val="16"/>
        </w:rPr>
        <w:t>s.r.o</w:t>
      </w:r>
      <w:proofErr w:type="spellEnd"/>
      <w:r>
        <w:rPr>
          <w:rFonts w:ascii="Verdana" w:hAnsi="Verdana"/>
          <w:color w:val="000000" w:themeColor="text1"/>
          <w:sz w:val="16"/>
        </w:rPr>
        <w:t>.</w:t>
      </w:r>
    </w:p>
    <w:p w14:paraId="1D16FBDF" w14:textId="77777777" w:rsidR="005E4F1D" w:rsidRPr="005E4F1D" w:rsidRDefault="005E4F1D" w:rsidP="005E4F1D">
      <w:pPr>
        <w:spacing w:line="360" w:lineRule="auto"/>
        <w:jc w:val="center"/>
        <w:rPr>
          <w:rFonts w:ascii="Verdana" w:hAnsi="Verdana"/>
          <w:color w:val="000000" w:themeColor="text1"/>
          <w:sz w:val="16"/>
          <w:szCs w:val="20"/>
        </w:rPr>
      </w:pPr>
    </w:p>
    <w:p w14:paraId="5A0B398B" w14:textId="41F73199" w:rsidR="00486CD4" w:rsidRDefault="00486CD4" w:rsidP="00486CD4">
      <w:pPr>
        <w:spacing w:line="360" w:lineRule="auto"/>
        <w:jc w:val="both"/>
        <w:rPr>
          <w:rFonts w:ascii="Verdana" w:hAnsi="Verdana"/>
          <w:color w:val="000000" w:themeColor="text1"/>
          <w:sz w:val="20"/>
          <w:szCs w:val="20"/>
        </w:rPr>
      </w:pPr>
      <w:r>
        <w:rPr>
          <w:rFonts w:ascii="Verdana" w:hAnsi="Verdana"/>
          <w:color w:val="000000" w:themeColor="text1"/>
          <w:sz w:val="20"/>
        </w:rPr>
        <w:t xml:space="preserve">«Las planchas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nos impresionaron cuando las vimos en la drupa 2012», dice Alexander </w:t>
      </w:r>
      <w:proofErr w:type="spellStart"/>
      <w:r>
        <w:rPr>
          <w:rFonts w:ascii="Verdana" w:hAnsi="Verdana"/>
          <w:color w:val="000000" w:themeColor="text1"/>
          <w:sz w:val="20"/>
        </w:rPr>
        <w:t>Kuklovský</w:t>
      </w:r>
      <w:proofErr w:type="spellEnd"/>
      <w:r>
        <w:rPr>
          <w:rFonts w:ascii="Verdana" w:hAnsi="Verdana"/>
          <w:color w:val="000000" w:themeColor="text1"/>
          <w:sz w:val="20"/>
        </w:rPr>
        <w:t xml:space="preserve">, director general de </w:t>
      </w:r>
      <w:proofErr w:type="spellStart"/>
      <w:r>
        <w:rPr>
          <w:rFonts w:ascii="Verdana" w:hAnsi="Verdana"/>
          <w:color w:val="000000" w:themeColor="text1"/>
          <w:sz w:val="20"/>
        </w:rPr>
        <w:t>Arets</w:t>
      </w:r>
      <w:proofErr w:type="spellEnd"/>
      <w:r>
        <w:rPr>
          <w:rFonts w:ascii="Verdana" w:hAnsi="Verdana"/>
          <w:color w:val="000000" w:themeColor="text1"/>
          <w:sz w:val="20"/>
        </w:rPr>
        <w:t xml:space="preserve"> </w:t>
      </w:r>
      <w:proofErr w:type="spellStart"/>
      <w:r>
        <w:rPr>
          <w:rFonts w:ascii="Verdana" w:hAnsi="Verdana"/>
          <w:color w:val="000000" w:themeColor="text1"/>
          <w:sz w:val="20"/>
        </w:rPr>
        <w:t>Graphics</w:t>
      </w:r>
      <w:proofErr w:type="spellEnd"/>
      <w:r>
        <w:rPr>
          <w:rFonts w:ascii="Verdana" w:hAnsi="Verdana"/>
          <w:color w:val="000000" w:themeColor="text1"/>
          <w:sz w:val="20"/>
        </w:rPr>
        <w:t xml:space="preserve">. «Conozco a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desde los años ochenta, cuando aún estaba en la universidad, y desde entonces sigo lo que hacen. Creo que las planchas IMPRIMA representan un enorme salto de calidad para la tecnología offset sin agua. Son ideales para producir etiquetas de productos de lujo como vinos o cosméticos en los que la calidad es esencial. Por descontado, también aportan ventajas a los impresores de periódicos, sobre todo al número cada vez mayor de publicaciones locales que buscan mayor calidad y más colores al </w:t>
      </w:r>
      <w:r>
        <w:rPr>
          <w:rFonts w:ascii="Verdana" w:hAnsi="Verdana"/>
          <w:color w:val="000000" w:themeColor="text1"/>
          <w:sz w:val="20"/>
        </w:rPr>
        <w:lastRenderedPageBreak/>
        <w:t>tiempo que mantienen los costes a raya. También es muy cómodo para nosotros que estas planchas se fabriquen en la República Checa porque así podemos encargarlas de manera más rápida y no tenemos que tener un inventario demasiado grande. Las planchas IMPRIMA son una solución fantástica para los impresores que usan tecnología offset sin agua y quieren diferenciarse y ofrecer las nuevas aplicaciones que este producto hace posible, como etiquetas, distintivos de seguridad, diarios y otras clases de impresiones de gran calidad.»</w:t>
      </w:r>
    </w:p>
    <w:p w14:paraId="56C6FEBC" w14:textId="2B27525B" w:rsidR="00486CD4" w:rsidRDefault="00486CD4" w:rsidP="00486CD4">
      <w:pPr>
        <w:spacing w:line="360" w:lineRule="auto"/>
        <w:jc w:val="both"/>
        <w:rPr>
          <w:rFonts w:ascii="Verdana" w:hAnsi="Verdana"/>
          <w:color w:val="000000" w:themeColor="text1"/>
          <w:sz w:val="20"/>
          <w:szCs w:val="20"/>
        </w:rPr>
      </w:pPr>
    </w:p>
    <w:p w14:paraId="1E8F41A8" w14:textId="1BDB2A6C" w:rsidR="00486CD4" w:rsidRDefault="007F78DA" w:rsidP="00486CD4">
      <w:pPr>
        <w:spacing w:line="360" w:lineRule="auto"/>
        <w:jc w:val="both"/>
        <w:rPr>
          <w:rFonts w:ascii="Verdana" w:hAnsi="Verdana"/>
          <w:color w:val="000000" w:themeColor="text1"/>
          <w:sz w:val="20"/>
          <w:szCs w:val="20"/>
        </w:rPr>
      </w:pPr>
      <w:r>
        <w:rPr>
          <w:rFonts w:ascii="Verdana" w:hAnsi="Verdana"/>
          <w:color w:val="000000" w:themeColor="text1"/>
          <w:sz w:val="20"/>
        </w:rPr>
        <w:t xml:space="preserve">Son planchas negativas, térmicas y no ablativas que se usan en máquinas de impresión tradicionales equipadas con sistemas de control térmico para imprimir de modo eficaz sobre papel, plástico y otros soportes sin soluciones de humectación. </w:t>
      </w:r>
    </w:p>
    <w:p w14:paraId="6B088ABF" w14:textId="41BFBD65" w:rsidR="00432271" w:rsidRDefault="00432271" w:rsidP="00486CD4">
      <w:pPr>
        <w:spacing w:line="360" w:lineRule="auto"/>
        <w:jc w:val="both"/>
        <w:rPr>
          <w:rFonts w:ascii="Verdana" w:hAnsi="Verdana"/>
          <w:color w:val="000000" w:themeColor="text1"/>
          <w:sz w:val="20"/>
          <w:szCs w:val="20"/>
        </w:rPr>
      </w:pPr>
    </w:p>
    <w:p w14:paraId="73D196D7" w14:textId="0244FC8A" w:rsidR="00432271" w:rsidRDefault="00432271" w:rsidP="00486CD4">
      <w:pPr>
        <w:spacing w:line="360" w:lineRule="auto"/>
        <w:jc w:val="both"/>
        <w:rPr>
          <w:rFonts w:ascii="Verdana" w:hAnsi="Verdana"/>
          <w:color w:val="000000" w:themeColor="text1"/>
          <w:sz w:val="20"/>
          <w:szCs w:val="20"/>
        </w:rPr>
      </w:pPr>
      <w:r>
        <w:rPr>
          <w:rFonts w:ascii="Verdana" w:hAnsi="Verdana"/>
          <w:color w:val="000000" w:themeColor="text1"/>
          <w:sz w:val="20"/>
        </w:rPr>
        <w:t xml:space="preserve">Aparte de colaborar estrechamente con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en la República Checa, </w:t>
      </w:r>
      <w:proofErr w:type="spellStart"/>
      <w:r>
        <w:rPr>
          <w:rFonts w:ascii="Verdana" w:hAnsi="Verdana"/>
          <w:color w:val="000000" w:themeColor="text1"/>
          <w:sz w:val="20"/>
        </w:rPr>
        <w:t>Arets</w:t>
      </w:r>
      <w:proofErr w:type="spellEnd"/>
      <w:r>
        <w:rPr>
          <w:rFonts w:ascii="Verdana" w:hAnsi="Verdana"/>
          <w:color w:val="000000" w:themeColor="text1"/>
          <w:sz w:val="20"/>
        </w:rPr>
        <w:t xml:space="preserve"> </w:t>
      </w:r>
      <w:proofErr w:type="spellStart"/>
      <w:r>
        <w:rPr>
          <w:rFonts w:ascii="Verdana" w:hAnsi="Verdana"/>
          <w:color w:val="000000" w:themeColor="text1"/>
          <w:sz w:val="20"/>
        </w:rPr>
        <w:t>Graphics</w:t>
      </w:r>
      <w:proofErr w:type="spellEnd"/>
      <w:r>
        <w:rPr>
          <w:rFonts w:ascii="Verdana" w:hAnsi="Verdana"/>
          <w:color w:val="000000" w:themeColor="text1"/>
          <w:sz w:val="20"/>
        </w:rPr>
        <w:t xml:space="preserve"> trabaja con la británica </w:t>
      </w:r>
      <w:proofErr w:type="spellStart"/>
      <w:r>
        <w:rPr>
          <w:rFonts w:ascii="Verdana" w:hAnsi="Verdana"/>
          <w:color w:val="000000" w:themeColor="text1"/>
          <w:sz w:val="20"/>
        </w:rPr>
        <w:t>Classic</w:t>
      </w:r>
      <w:proofErr w:type="spellEnd"/>
      <w:r>
        <w:rPr>
          <w:rFonts w:ascii="Verdana" w:hAnsi="Verdana"/>
          <w:color w:val="000000" w:themeColor="text1"/>
          <w:sz w:val="20"/>
        </w:rPr>
        <w:t xml:space="preserve"> </w:t>
      </w:r>
      <w:proofErr w:type="spellStart"/>
      <w:r>
        <w:rPr>
          <w:rFonts w:ascii="Verdana" w:hAnsi="Verdana"/>
          <w:color w:val="000000" w:themeColor="text1"/>
          <w:sz w:val="20"/>
        </w:rPr>
        <w:t>Colours</w:t>
      </w:r>
      <w:proofErr w:type="spellEnd"/>
      <w:r>
        <w:rPr>
          <w:rFonts w:ascii="Verdana" w:hAnsi="Verdana"/>
          <w:color w:val="000000" w:themeColor="text1"/>
          <w:sz w:val="20"/>
        </w:rPr>
        <w:t>. «Al colaborar con estas dos empresas, tratamos con dos de los mayores especialistas en offset sin agua, lo que nos ayuda tanto a conseguir clientes nuevos como a educar a los actuales en las ventajas de esta tecnología. Además de proporcionar beneficios medioambientales y en materia de calidad, la impresión sin agua aporta facilidad de uso al offset. Por mi experiencia, el 90 % de los problemas de la impresión offset se deben al agua que se usa en los tinteros tradicionales y al hecho de saber elegir la solución de entintado adecuada para cada aplicación. Y, a veces, resolver estos problemas puede llevar meses. «Con la impresión sin agua, estas situaciones se evitan.»</w:t>
      </w:r>
    </w:p>
    <w:p w14:paraId="10A24CD7" w14:textId="2B98F27B" w:rsidR="00486CD4" w:rsidRDefault="00486CD4" w:rsidP="00486CD4">
      <w:pPr>
        <w:spacing w:line="360" w:lineRule="auto"/>
        <w:jc w:val="both"/>
        <w:rPr>
          <w:rFonts w:ascii="Verdana" w:hAnsi="Verdana" w:cs="Times New Roman"/>
          <w:color w:val="000000" w:themeColor="text1"/>
          <w:sz w:val="20"/>
          <w:szCs w:val="20"/>
        </w:rPr>
      </w:pPr>
    </w:p>
    <w:p w14:paraId="259B22F1" w14:textId="2013E2F8" w:rsidR="00C76261" w:rsidRDefault="00C76261" w:rsidP="00486CD4">
      <w:pPr>
        <w:spacing w:line="360" w:lineRule="auto"/>
        <w:jc w:val="both"/>
        <w:rPr>
          <w:rFonts w:ascii="Verdana" w:hAnsi="Verdana" w:cs="Times New Roman"/>
          <w:color w:val="000000" w:themeColor="text1"/>
          <w:sz w:val="20"/>
          <w:szCs w:val="20"/>
        </w:rPr>
      </w:pPr>
      <w:r>
        <w:rPr>
          <w:rFonts w:ascii="Verdana" w:hAnsi="Verdana"/>
          <w:color w:val="000000" w:themeColor="text1"/>
          <w:sz w:val="20"/>
        </w:rPr>
        <w:t xml:space="preserve">«Estamos encantados de ampliar nuestra colaboración con </w:t>
      </w:r>
      <w:proofErr w:type="spellStart"/>
      <w:r>
        <w:rPr>
          <w:rFonts w:ascii="Verdana" w:hAnsi="Verdana"/>
          <w:color w:val="000000" w:themeColor="text1"/>
          <w:sz w:val="20"/>
        </w:rPr>
        <w:t>Arets</w:t>
      </w:r>
      <w:proofErr w:type="spellEnd"/>
      <w:r>
        <w:rPr>
          <w:rFonts w:ascii="Verdana" w:hAnsi="Verdana"/>
          <w:color w:val="000000" w:themeColor="text1"/>
          <w:sz w:val="20"/>
        </w:rPr>
        <w:t xml:space="preserve"> </w:t>
      </w:r>
      <w:proofErr w:type="spellStart"/>
      <w:r>
        <w:rPr>
          <w:rFonts w:ascii="Verdana" w:hAnsi="Verdana"/>
          <w:color w:val="000000" w:themeColor="text1"/>
          <w:sz w:val="20"/>
        </w:rPr>
        <w:t>Graphics</w:t>
      </w:r>
      <w:proofErr w:type="spellEnd"/>
      <w:r>
        <w:rPr>
          <w:rFonts w:ascii="Verdana" w:hAnsi="Verdana"/>
          <w:color w:val="000000" w:themeColor="text1"/>
          <w:sz w:val="20"/>
        </w:rPr>
        <w:t xml:space="preserve">, un socio con el que hace tiempo que trabajamos y un distribuidor de máxima fiabilidad», apunta </w:t>
      </w:r>
      <w:proofErr w:type="spellStart"/>
      <w:r>
        <w:rPr>
          <w:rFonts w:ascii="Verdana" w:hAnsi="Verdana"/>
          <w:color w:val="000000" w:themeColor="text1"/>
          <w:sz w:val="20"/>
        </w:rPr>
        <w:t>Mitsunori</w:t>
      </w:r>
      <w:proofErr w:type="spellEnd"/>
      <w:r>
        <w:rPr>
          <w:rFonts w:ascii="Verdana" w:hAnsi="Verdana"/>
          <w:color w:val="000000" w:themeColor="text1"/>
          <w:sz w:val="20"/>
        </w:rPr>
        <w:t xml:space="preserve"> </w:t>
      </w:r>
      <w:proofErr w:type="spellStart"/>
      <w:r>
        <w:rPr>
          <w:rFonts w:ascii="Verdana" w:hAnsi="Verdana"/>
          <w:color w:val="000000" w:themeColor="text1"/>
          <w:sz w:val="20"/>
        </w:rPr>
        <w:t>Hayashi</w:t>
      </w:r>
      <w:proofErr w:type="spellEnd"/>
      <w:r>
        <w:rPr>
          <w:rFonts w:ascii="Verdana" w:hAnsi="Verdana"/>
          <w:color w:val="000000" w:themeColor="text1"/>
          <w:sz w:val="20"/>
        </w:rPr>
        <w:t xml:space="preserve">, director comercial de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«Al añadir las planchas IMPRIMA de </w:t>
      </w:r>
      <w:proofErr w:type="spellStart"/>
      <w:r>
        <w:rPr>
          <w:rFonts w:ascii="Verdana" w:hAnsi="Verdana"/>
          <w:color w:val="000000" w:themeColor="text1"/>
          <w:sz w:val="20"/>
        </w:rPr>
        <w:t>Toray</w:t>
      </w:r>
      <w:proofErr w:type="spellEnd"/>
      <w:r>
        <w:rPr>
          <w:rFonts w:ascii="Verdana" w:hAnsi="Verdana"/>
          <w:color w:val="000000" w:themeColor="text1"/>
          <w:sz w:val="20"/>
        </w:rPr>
        <w:t xml:space="preserve"> a su catálogo, </w:t>
      </w:r>
      <w:proofErr w:type="spellStart"/>
      <w:r>
        <w:rPr>
          <w:rFonts w:ascii="Verdana" w:hAnsi="Verdana"/>
          <w:color w:val="000000" w:themeColor="text1"/>
          <w:sz w:val="20"/>
        </w:rPr>
        <w:t>Arets</w:t>
      </w:r>
      <w:proofErr w:type="spellEnd"/>
      <w:r>
        <w:rPr>
          <w:rFonts w:ascii="Verdana" w:hAnsi="Verdana"/>
          <w:color w:val="000000" w:themeColor="text1"/>
          <w:sz w:val="20"/>
        </w:rPr>
        <w:t xml:space="preserve"> tiene la posibilidad de aumentar su cuota de mercado en la República Checa y Eslovaquia. También valoramos lo mucho que se esfuerza en ayudarnos a difundir las ventajas de la impresión offset sin agua en el mercado.»</w:t>
      </w:r>
    </w:p>
    <w:p w14:paraId="2B329520" w14:textId="77777777" w:rsidR="00C76261" w:rsidRPr="009E3208" w:rsidRDefault="00C76261" w:rsidP="00486CD4">
      <w:pPr>
        <w:spacing w:line="360" w:lineRule="auto"/>
        <w:jc w:val="both"/>
        <w:rPr>
          <w:rFonts w:ascii="Verdana" w:hAnsi="Verdana" w:cs="Times New Roman"/>
          <w:color w:val="000000" w:themeColor="text1"/>
          <w:sz w:val="20"/>
          <w:szCs w:val="20"/>
        </w:rPr>
      </w:pPr>
    </w:p>
    <w:p w14:paraId="2E1D106D" w14:textId="2EF4665D" w:rsidR="00CA72BE" w:rsidRPr="00624AA6" w:rsidRDefault="00CA72BE" w:rsidP="00CA72BE">
      <w:pPr>
        <w:spacing w:line="360" w:lineRule="auto"/>
        <w:rPr>
          <w:rStyle w:val="Hyperlink"/>
          <w:rFonts w:ascii="Verdana" w:hAnsi="Verdana"/>
          <w:sz w:val="20"/>
          <w:szCs w:val="20"/>
        </w:rPr>
      </w:pPr>
      <w:r>
        <w:rPr>
          <w:rFonts w:ascii="Verdana" w:hAnsi="Verdana"/>
          <w:color w:val="000000" w:themeColor="text1"/>
          <w:sz w:val="20"/>
        </w:rPr>
        <w:t>Para obtener más información y descargar el caso de estudio completo, visite nuestro sitio web</w:t>
      </w:r>
      <w:r>
        <w:rPr>
          <w:rFonts w:ascii="Verdana" w:hAnsi="Verdana"/>
          <w:sz w:val="20"/>
        </w:rPr>
        <w:t xml:space="preserve">: </w:t>
      </w:r>
      <w:hyperlink r:id="rId10">
        <w:r w:rsidR="00CC2A6B">
          <w:rPr>
            <w:rStyle w:val="Hyperlink"/>
            <w:rFonts w:ascii="Verdana" w:hAnsi="Verdana"/>
            <w:sz w:val="20"/>
          </w:rPr>
          <w:t>www.imprima.toray</w:t>
        </w:r>
      </w:hyperlink>
    </w:p>
    <w:p w14:paraId="0AA1A46E" w14:textId="77777777" w:rsidR="0018372A" w:rsidRDefault="0018372A" w:rsidP="0018372A">
      <w:pPr>
        <w:spacing w:line="360" w:lineRule="auto"/>
        <w:rPr>
          <w:rFonts w:ascii="Verdana" w:hAnsi="Verdana"/>
          <w:b/>
          <w:sz w:val="20"/>
        </w:rPr>
      </w:pPr>
    </w:p>
    <w:p w14:paraId="762DC42F" w14:textId="77777777" w:rsidR="0018372A" w:rsidRDefault="0018372A" w:rsidP="0018372A">
      <w:pPr>
        <w:spacing w:line="360" w:lineRule="auto"/>
        <w:rPr>
          <w:rFonts w:ascii="Verdana" w:hAnsi="Verdana"/>
          <w:b/>
          <w:sz w:val="20"/>
        </w:rPr>
      </w:pPr>
    </w:p>
    <w:p w14:paraId="70ABBFF8" w14:textId="77777777" w:rsidR="0018372A" w:rsidRPr="006917C1" w:rsidRDefault="0018372A" w:rsidP="0018372A">
      <w:pPr>
        <w:spacing w:line="360" w:lineRule="auto"/>
        <w:rPr>
          <w:rFonts w:ascii="Verdana" w:hAnsi="Verdana"/>
          <w:b/>
          <w:sz w:val="20"/>
        </w:rPr>
      </w:pPr>
      <w:r>
        <w:rPr>
          <w:rFonts w:ascii="Verdana" w:hAnsi="Verdana"/>
          <w:b/>
          <w:sz w:val="20"/>
        </w:rPr>
        <w:lastRenderedPageBreak/>
        <w:t xml:space="preserve">Acerca de </w:t>
      </w:r>
      <w:proofErr w:type="spellStart"/>
      <w:r>
        <w:rPr>
          <w:rFonts w:ascii="Verdana" w:hAnsi="Verdana"/>
          <w:b/>
          <w:sz w:val="20"/>
        </w:rPr>
        <w:t>Toray</w:t>
      </w:r>
      <w:proofErr w:type="spellEnd"/>
    </w:p>
    <w:p w14:paraId="07F07180" w14:textId="77777777" w:rsidR="0018372A" w:rsidRPr="007635BA" w:rsidRDefault="0018372A" w:rsidP="0018372A">
      <w:pPr>
        <w:rPr>
          <w:rFonts w:ascii="Verdana" w:hAnsi="Verdana"/>
          <w:sz w:val="20"/>
          <w:szCs w:val="20"/>
        </w:rPr>
      </w:pPr>
      <w:proofErr w:type="spellStart"/>
      <w:r>
        <w:rPr>
          <w:rFonts w:ascii="Verdana" w:hAnsi="Verdana"/>
          <w:sz w:val="20"/>
        </w:rPr>
        <w:t>Toray</w:t>
      </w:r>
      <w:proofErr w:type="spellEnd"/>
      <w:r>
        <w:rPr>
          <w:rFonts w:ascii="Verdana" w:hAnsi="Verdana"/>
          <w:sz w:val="20"/>
        </w:rPr>
        <w:t xml:space="preserve"> Industries Inc., fabricante líder de planchas de impresión sin agua en todo el mundo, fundado en 1926, tiene una fuerte presencia internacional con fábricas y delegaciones comerciales en Asia, Europa, Oriente Medio, Sudamérica y Norteamérica. </w:t>
      </w:r>
      <w:proofErr w:type="spellStart"/>
      <w:r>
        <w:rPr>
          <w:rFonts w:ascii="Verdana" w:hAnsi="Verdana"/>
          <w:sz w:val="20"/>
        </w:rPr>
        <w:t>Toray</w:t>
      </w:r>
      <w:proofErr w:type="spellEnd"/>
      <w:r>
        <w:rPr>
          <w:rFonts w:ascii="Verdana" w:hAnsi="Verdana"/>
          <w:sz w:val="20"/>
        </w:rPr>
        <w:t xml:space="preserve"> es una empresa diversificada que fabrica tejidos, plásticos, sustancias químicas, productos para tecnologías de la información, soluciones medioambientales y de ingeniería, compuestos de fibra de carbono, biotecnología, entre otros. Muchos de estos productos, desarrollados a partir de su tecnología de polímeros patentada, se utilizan en industrias como la electrónica, los envases, el sector textil, el automóvil y la aviación. Su facturación anual más reciente se sitúa en torno a los quince mil millones de euros.</w:t>
      </w:r>
    </w:p>
    <w:p w14:paraId="2E3EFE43" w14:textId="77777777" w:rsidR="0018372A" w:rsidRPr="007635BA" w:rsidRDefault="0018372A" w:rsidP="0018372A">
      <w:pPr>
        <w:rPr>
          <w:rFonts w:ascii="Verdana" w:hAnsi="Verdana"/>
          <w:sz w:val="20"/>
          <w:szCs w:val="20"/>
        </w:rPr>
      </w:pPr>
    </w:p>
    <w:p w14:paraId="41AD241C" w14:textId="77777777" w:rsidR="0018372A" w:rsidRPr="00457121" w:rsidRDefault="0018372A" w:rsidP="0018372A">
      <w:pPr>
        <w:rPr>
          <w:rFonts w:ascii="Verdana" w:hAnsi="Verdana"/>
          <w:sz w:val="20"/>
          <w:szCs w:val="20"/>
        </w:rPr>
      </w:pPr>
      <w:proofErr w:type="spellStart"/>
      <w:r>
        <w:rPr>
          <w:rFonts w:ascii="Verdana" w:hAnsi="Verdana"/>
          <w:sz w:val="20"/>
        </w:rPr>
        <w:t>Toray</w:t>
      </w:r>
      <w:proofErr w:type="spellEnd"/>
      <w:r>
        <w:rPr>
          <w:rFonts w:ascii="Verdana" w:hAnsi="Verdana"/>
          <w:sz w:val="20"/>
        </w:rPr>
        <w:t xml:space="preserve"> </w:t>
      </w:r>
      <w:proofErr w:type="spellStart"/>
      <w:r>
        <w:rPr>
          <w:rFonts w:ascii="Verdana" w:hAnsi="Verdana"/>
          <w:sz w:val="20"/>
        </w:rPr>
        <w:t>Graphics</w:t>
      </w:r>
      <w:proofErr w:type="spellEnd"/>
      <w:r>
        <w:rPr>
          <w:rFonts w:ascii="Verdana" w:hAnsi="Verdana"/>
          <w:sz w:val="20"/>
        </w:rPr>
        <w:t xml:space="preserve">, filial de </w:t>
      </w:r>
      <w:proofErr w:type="spellStart"/>
      <w:r>
        <w:rPr>
          <w:rFonts w:ascii="Verdana" w:hAnsi="Verdana"/>
          <w:sz w:val="20"/>
        </w:rPr>
        <w:t>Toray</w:t>
      </w:r>
      <w:proofErr w:type="spellEnd"/>
      <w:r>
        <w:rPr>
          <w:rFonts w:ascii="Verdana" w:hAnsi="Verdana"/>
          <w:sz w:val="20"/>
        </w:rPr>
        <w:t xml:space="preserve"> Textiles Central Europe (TTCE) ubicada en la República Checa, fabrica planchas de impresión sin agua con una innovadora línea de producción. La empresa concentra todas sus operaciones ‒ventas, atención al cliente, marketing, producción e I+D‒ en </w:t>
      </w:r>
      <w:proofErr w:type="spellStart"/>
      <w:r>
        <w:rPr>
          <w:rFonts w:ascii="Verdana" w:hAnsi="Verdana"/>
          <w:sz w:val="20"/>
        </w:rPr>
        <w:t>Prostějov</w:t>
      </w:r>
      <w:proofErr w:type="spellEnd"/>
      <w:r>
        <w:rPr>
          <w:rFonts w:ascii="Verdana" w:hAnsi="Verdana"/>
          <w:sz w:val="20"/>
        </w:rPr>
        <w:t>, en el corazón de Europa, para prestar un apoyo más rápido y eficaz a su red europea de distribuidores y vendedores independientes.</w:t>
      </w:r>
    </w:p>
    <w:p w14:paraId="2A4F22DC" w14:textId="77777777" w:rsidR="0018372A" w:rsidRPr="008C7682" w:rsidRDefault="0018372A" w:rsidP="0018372A">
      <w:pPr>
        <w:spacing w:line="360" w:lineRule="auto"/>
        <w:rPr>
          <w:rFonts w:ascii="Verdana" w:hAnsi="Verdana"/>
          <w:color w:val="000000"/>
          <w:sz w:val="20"/>
        </w:rPr>
      </w:pPr>
    </w:p>
    <w:p w14:paraId="38F91FD9" w14:textId="77777777" w:rsidR="0018372A" w:rsidRPr="006917C1" w:rsidRDefault="0018372A" w:rsidP="0018372A">
      <w:pPr>
        <w:rPr>
          <w:rFonts w:ascii="Verdana" w:hAnsi="Verdana"/>
          <w:sz w:val="20"/>
        </w:rPr>
      </w:pPr>
    </w:p>
    <w:p w14:paraId="54CC3011" w14:textId="77777777" w:rsidR="0018372A" w:rsidRPr="00CC2A6B"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p>
    <w:p w14:paraId="385CD2B8" w14:textId="77777777" w:rsidR="0018372A" w:rsidRPr="00CC2A6B"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p>
    <w:p w14:paraId="48479E13" w14:textId="77777777" w:rsidR="0018372A" w:rsidRPr="0049153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rPr>
        <w:t>DUOMEDIA</w:t>
      </w:r>
    </w:p>
    <w:p w14:paraId="7E881B5C" w14:textId="77777777" w:rsidR="0018372A" w:rsidRPr="0049153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Monika Dürr </w:t>
      </w:r>
    </w:p>
    <w:p w14:paraId="468E9E2B" w14:textId="77777777" w:rsidR="0018372A" w:rsidRPr="0049153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Tel.: +49 6104 944 895 </w:t>
      </w:r>
    </w:p>
    <w:p w14:paraId="6856BA4D" w14:textId="77777777" w:rsidR="0018372A" w:rsidRPr="00491530"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Correo electrónico: </w:t>
      </w:r>
      <w:hyperlink r:id="rId11">
        <w:r>
          <w:rPr>
            <w:rStyle w:val="Hyperlink"/>
            <w:rFonts w:ascii="Verdana" w:hAnsi="Verdana"/>
            <w:sz w:val="20"/>
          </w:rPr>
          <w:t>monika.d@duomedia.com</w:t>
        </w:r>
      </w:hyperlink>
      <w:r>
        <w:rPr>
          <w:rFonts w:ascii="Verdana" w:hAnsi="Verdana"/>
          <w:sz w:val="20"/>
        </w:rPr>
        <w:t xml:space="preserve"> </w:t>
      </w:r>
    </w:p>
    <w:p w14:paraId="6235FE47" w14:textId="77777777" w:rsidR="0018372A" w:rsidRPr="00BA55AA" w:rsidRDefault="00BA55A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BE"/>
        </w:rPr>
      </w:pPr>
      <w:hyperlink r:id="rId12">
        <w:r w:rsidR="00CC2A6B" w:rsidRPr="00BA55AA">
          <w:rPr>
            <w:rStyle w:val="Hyperlink"/>
            <w:rFonts w:ascii="Verdana" w:hAnsi="Verdana"/>
            <w:sz w:val="20"/>
            <w:lang w:val="fr-BE"/>
          </w:rPr>
          <w:t>www.duomedia.com</w:t>
        </w:r>
      </w:hyperlink>
    </w:p>
    <w:p w14:paraId="4C68CF9F" w14:textId="77777777" w:rsidR="0018372A" w:rsidRPr="00BA55A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5C0CAED0" w14:textId="77777777" w:rsidR="0018372A" w:rsidRPr="00BA55A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6BF1DAD4" w14:textId="77777777" w:rsidR="0018372A" w:rsidRPr="00BA55A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BA55AA">
        <w:rPr>
          <w:rFonts w:ascii="Verdana" w:hAnsi="Verdana"/>
          <w:b/>
          <w:color w:val="000000"/>
          <w:sz w:val="20"/>
          <w:lang w:val="fr-BE"/>
        </w:rPr>
        <w:t xml:space="preserve">TORAY </w:t>
      </w:r>
    </w:p>
    <w:p w14:paraId="3864EF93" w14:textId="77777777" w:rsidR="0018372A" w:rsidRPr="00BA55AA"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BA55AA">
        <w:rPr>
          <w:rFonts w:ascii="Verdana" w:hAnsi="Verdana"/>
          <w:b/>
          <w:color w:val="000000"/>
          <w:sz w:val="20"/>
          <w:lang w:val="fr-BE"/>
        </w:rPr>
        <w:t>IMPRIMA - Graphics Division</w:t>
      </w:r>
    </w:p>
    <w:p w14:paraId="1347BE49" w14:textId="77777777" w:rsidR="0018372A" w:rsidRPr="000C0436"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proofErr w:type="spellStart"/>
      <w:r>
        <w:rPr>
          <w:rFonts w:ascii="Verdana" w:hAnsi="Verdana"/>
          <w:b/>
          <w:color w:val="000000"/>
          <w:sz w:val="20"/>
        </w:rPr>
        <w:t>Toray</w:t>
      </w:r>
      <w:proofErr w:type="spellEnd"/>
      <w:r>
        <w:rPr>
          <w:rFonts w:ascii="Verdana" w:hAnsi="Verdana"/>
          <w:b/>
          <w:color w:val="000000"/>
          <w:sz w:val="20"/>
        </w:rPr>
        <w:t xml:space="preserve"> Textiles Central Europe </w:t>
      </w:r>
      <w:proofErr w:type="spellStart"/>
      <w:r>
        <w:rPr>
          <w:rFonts w:ascii="Verdana" w:hAnsi="Verdana"/>
          <w:b/>
          <w:color w:val="000000"/>
          <w:sz w:val="20"/>
        </w:rPr>
        <w:t>s.r.o</w:t>
      </w:r>
      <w:proofErr w:type="spellEnd"/>
      <w:r>
        <w:rPr>
          <w:rFonts w:ascii="Verdana" w:hAnsi="Verdana"/>
          <w:b/>
          <w:color w:val="000000"/>
          <w:sz w:val="20"/>
        </w:rPr>
        <w:t>.</w:t>
      </w:r>
    </w:p>
    <w:p w14:paraId="425BAEDE" w14:textId="77777777" w:rsidR="0018372A" w:rsidRPr="000C0436"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525044E7" w14:textId="77777777" w:rsidR="0018372A" w:rsidRPr="00CA72BE"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 xml:space="preserve">79640 </w:t>
      </w:r>
      <w:proofErr w:type="spellStart"/>
      <w:r>
        <w:rPr>
          <w:rFonts w:ascii="Verdana" w:hAnsi="Verdana"/>
          <w:color w:val="000000"/>
          <w:sz w:val="20"/>
        </w:rPr>
        <w:t>Prostějov</w:t>
      </w:r>
      <w:proofErr w:type="spellEnd"/>
    </w:p>
    <w:p w14:paraId="6C702BFB" w14:textId="77777777" w:rsidR="0018372A" w:rsidRPr="00CA72BE"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República Checa</w:t>
      </w:r>
    </w:p>
    <w:p w14:paraId="265422C3" w14:textId="77777777" w:rsidR="0018372A" w:rsidRPr="00380717"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04C65FF2" w14:textId="77777777" w:rsidR="0018372A" w:rsidRPr="00380717" w:rsidRDefault="0018372A" w:rsidP="00183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Correo electrónico: </w:t>
      </w:r>
      <w:hyperlink r:id="rId13">
        <w:r>
          <w:rPr>
            <w:rStyle w:val="Hyperlink"/>
            <w:rFonts w:ascii="Verdana" w:hAnsi="Verdana"/>
            <w:sz w:val="20"/>
          </w:rPr>
          <w:t>imprima@ttce.toray.cz</w:t>
        </w:r>
      </w:hyperlink>
    </w:p>
    <w:p w14:paraId="3E224ADA" w14:textId="70E62097" w:rsidR="0018372A" w:rsidRDefault="00BA55AA" w:rsidP="0018372A">
      <w:pPr>
        <w:spacing w:line="360" w:lineRule="auto"/>
        <w:rPr>
          <w:rStyle w:val="Hyperlink"/>
          <w:rFonts w:ascii="Verdana" w:hAnsi="Verdana"/>
          <w:sz w:val="20"/>
        </w:rPr>
      </w:pPr>
      <w:hyperlink r:id="rId14">
        <w:r w:rsidR="00CC2A6B">
          <w:rPr>
            <w:rStyle w:val="Hyperlink"/>
            <w:rFonts w:ascii="Verdana" w:hAnsi="Verdana"/>
            <w:sz w:val="20"/>
          </w:rPr>
          <w:t>www.imprima.toray</w:t>
        </w:r>
      </w:hyperlink>
    </w:p>
    <w:sectPr w:rsidR="0018372A" w:rsidSect="00FE3E9C">
      <w:headerReference w:type="default" r:id="rId15"/>
      <w:footerReference w:type="default" r:id="rId16"/>
      <w:footnotePr>
        <w:pos w:val="beneathText"/>
      </w:footnotePr>
      <w:pgSz w:w="11905" w:h="16837"/>
      <w:pgMar w:top="1701" w:right="1701" w:bottom="1701" w:left="1701" w:header="709" w:footer="18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E891A" w14:textId="77777777" w:rsidR="00CB136B" w:rsidRDefault="00CB136B">
      <w:r>
        <w:separator/>
      </w:r>
    </w:p>
  </w:endnote>
  <w:endnote w:type="continuationSeparator" w:id="0">
    <w:p w14:paraId="259EF34B" w14:textId="77777777" w:rsidR="00CB136B" w:rsidRDefault="00CB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val="it-IT" w:eastAsia="it-IT" w:bidi="ar-SA"/>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0418B" w14:textId="77777777" w:rsidR="00CB136B" w:rsidRDefault="00CB136B">
      <w:r>
        <w:separator/>
      </w:r>
    </w:p>
  </w:footnote>
  <w:footnote w:type="continuationSeparator" w:id="0">
    <w:p w14:paraId="17773A5B" w14:textId="77777777" w:rsidR="00CB136B" w:rsidRDefault="00CB1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6E7B" w14:textId="77777777" w:rsidR="000C0436" w:rsidRDefault="000C0436" w:rsidP="000C0436">
    <w:pPr>
      <w:suppressAutoHyphens w:val="0"/>
      <w:autoSpaceDE w:val="0"/>
      <w:autoSpaceDN w:val="0"/>
      <w:adjustRightInd w:val="0"/>
      <w:spacing w:before="120" w:after="120"/>
      <w:rPr>
        <w:rFonts w:ascii="Verdana" w:hAnsi="Verdana"/>
        <w:color w:val="000000"/>
        <w:sz w:val="14"/>
      </w:rPr>
    </w:pPr>
    <w:r>
      <w:rPr>
        <w:rFonts w:ascii="Verdana" w:hAnsi="Verdana"/>
        <w:noProof/>
        <w:color w:val="000000"/>
        <w:sz w:val="14"/>
        <w:lang w:val="it-IT" w:eastAsia="it-IT" w:bidi="ar-SA"/>
      </w:rPr>
      <w:drawing>
        <wp:inline distT="0" distB="0" distL="0" distR="0" wp14:anchorId="3741FF6F" wp14:editId="79F11F63">
          <wp:extent cx="2056447" cy="277807"/>
          <wp:effectExtent l="0" t="0" r="1270" b="1905"/>
          <wp:docPr id="3" name="Picture 3" descr="/Volumes/Data/clients_2017/TORAY/_COLLATERAL/LOGO/Imprima Logo_Excutive Files_Final/IMPRIMALogo_ExecutiveFiles2/PNG/Imprima_ExecLogo_Positive2on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clients_2017/TORAY/_COLLATERAL/LOGO/Imprima Logo_Excutive Files_Final/IMPRIMALogo_ExecutiveFiles2/PNG/Imprima_ExecLogo_Positive2on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749" cy="361604"/>
                  </a:xfrm>
                  <a:prstGeom prst="rect">
                    <a:avLst/>
                  </a:prstGeom>
                  <a:noFill/>
                  <a:ln>
                    <a:noFill/>
                  </a:ln>
                </pic:spPr>
              </pic:pic>
            </a:graphicData>
          </a:graphic>
        </wp:inline>
      </w:drawing>
    </w:r>
  </w:p>
  <w:p w14:paraId="4B4E4890" w14:textId="669E77D0" w:rsidR="000C0436" w:rsidRPr="00417086" w:rsidRDefault="00BF3E71" w:rsidP="000C0436">
    <w:pPr>
      <w:suppressAutoHyphens w:val="0"/>
      <w:autoSpaceDE w:val="0"/>
      <w:autoSpaceDN w:val="0"/>
      <w:adjustRightInd w:val="0"/>
      <w:spacing w:before="120" w:after="120"/>
      <w:rPr>
        <w:rFonts w:ascii="Verdana" w:hAnsi="Verdana"/>
        <w:color w:val="000000"/>
        <w:sz w:val="6"/>
      </w:rPr>
    </w:pPr>
    <w:r>
      <w:rPr>
        <w:noProof/>
        <w:lang w:val="it-IT" w:eastAsia="it-IT" w:bidi="ar-SA"/>
      </w:rPr>
      <mc:AlternateContent>
        <mc:Choice Requires="wps">
          <w:drawing>
            <wp:anchor distT="4294967290" distB="4294967290" distL="114300" distR="114300" simplePos="0" relativeHeight="251659264" behindDoc="0" locked="0" layoutInCell="1" allowOverlap="1" wp14:anchorId="124FDF97" wp14:editId="50D06ACF">
              <wp:simplePos x="0" y="0"/>
              <wp:positionH relativeFrom="column">
                <wp:posOffset>-22860</wp:posOffset>
              </wp:positionH>
              <wp:positionV relativeFrom="paragraph">
                <wp:posOffset>34924</wp:posOffset>
              </wp:positionV>
              <wp:extent cx="5723890" cy="0"/>
              <wp:effectExtent l="0" t="0" r="29210"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v="urn:schemas-microsoft-com:mac:vml" xmlns:mo="http://schemas.microsoft.com/office/mac/office/2008/main">
          <w:pict>
            <v:shapetype xmlns:o="urn:schemas-microsoft-com:office:office" xmlns:w14="http://schemas.microsoft.com/office/word/2010/wordml" xmlns:v="urn:schemas-microsoft-com:vml" w14:anchorId="14E2A2C0" id="_x0000_t32" coordsize="21600,21600" o:spt="32" o:oned="t" path="m,l21600,21600e" filled="f">
              <v:path arrowok="t" fillok="f" o:connecttype="none"/>
              <o:lock v:ext="edit" shapetype="t"/>
            </v:shapetype>
            <v:shape xmlns:o="urn:schemas-microsoft-com:office:office" xmlns:v="urn:schemas-microsoft-com:vml" id="Straight Arrow Connector 1" o:spid="_x0000_s1026" type="#_x0000_t32" style="position:absolute;margin-left:-1.8pt;margin-top:2.75pt;width:450.7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71KA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" strokecolor="#3a4d96" strokeweight="1.25pt"/>
          </w:pict>
        </mc:Fallback>
      </mc:AlternateContent>
    </w:r>
  </w:p>
  <w:p w14:paraId="6842AD69" w14:textId="49C177E6" w:rsidR="007364CF" w:rsidRPr="000C0436" w:rsidRDefault="000C0436" w:rsidP="000C0436">
    <w:pPr>
      <w:suppressAutoHyphens w:val="0"/>
      <w:autoSpaceDE w:val="0"/>
      <w:autoSpaceDN w:val="0"/>
      <w:adjustRightInd w:val="0"/>
      <w:spacing w:before="120" w:after="120"/>
      <w:rPr>
        <w:rFonts w:ascii="Verdana" w:hAnsi="Verdana" w:cs="Frutiger-Bold"/>
        <w:b/>
        <w:bCs/>
        <w:color w:val="3A4D96"/>
        <w:sz w:val="22"/>
        <w:szCs w:val="22"/>
      </w:rPr>
    </w:pPr>
    <w:r>
      <w:rPr>
        <w:rFonts w:ascii="Verdana" w:hAnsi="Verdana"/>
        <w:color w:val="000000"/>
        <w:sz w:val="14"/>
      </w:rPr>
      <w:t>“</w:t>
    </w:r>
    <w:proofErr w:type="spellStart"/>
    <w:r>
      <w:rPr>
        <w:rFonts w:ascii="Verdana" w:hAnsi="Verdana"/>
        <w:color w:val="000000"/>
        <w:sz w:val="14"/>
      </w:rPr>
      <w:t>Add</w:t>
    </w:r>
    <w:proofErr w:type="spellEnd"/>
    <w:r>
      <w:rPr>
        <w:rFonts w:ascii="Verdana" w:hAnsi="Verdana"/>
        <w:color w:val="000000"/>
        <w:sz w:val="14"/>
      </w:rPr>
      <w:t xml:space="preserve"> </w:t>
    </w:r>
    <w:proofErr w:type="spellStart"/>
    <w:r>
      <w:rPr>
        <w:rFonts w:ascii="Verdana" w:hAnsi="Verdana"/>
        <w:color w:val="000000"/>
        <w:sz w:val="14"/>
      </w:rPr>
      <w:t>value</w:t>
    </w:r>
    <w:proofErr w:type="spellEnd"/>
    <w:r>
      <w:rPr>
        <w:rFonts w:ascii="Verdana" w:hAnsi="Verdana"/>
        <w:color w:val="000000"/>
        <w:sz w:val="14"/>
      </w:rPr>
      <w:t xml:space="preserve"> to </w:t>
    </w:r>
    <w:proofErr w:type="spellStart"/>
    <w:r>
      <w:rPr>
        <w:rFonts w:ascii="Verdana" w:hAnsi="Verdana"/>
        <w:color w:val="000000"/>
        <w:sz w:val="14"/>
      </w:rPr>
      <w:t>print</w:t>
    </w:r>
    <w:proofErr w:type="spellEnd"/>
    <w:r>
      <w:rPr>
        <w:rFonts w:ascii="Verdana" w:hAnsi="Verdana"/>
        <w:color w:val="000000"/>
        <w:sz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524C6361"/>
    <w:multiLevelType w:val="hybridMultilevel"/>
    <w:tmpl w:val="B28C2F4C"/>
    <w:lvl w:ilvl="0" w:tplc="01CEB844">
      <w:numFmt w:val="bullet"/>
      <w:lvlText w:val="•"/>
      <w:lvlJc w:val="left"/>
      <w:pPr>
        <w:ind w:left="1080" w:hanging="72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28"/>
    <w:rsid w:val="00000094"/>
    <w:rsid w:val="000012FF"/>
    <w:rsid w:val="0000650B"/>
    <w:rsid w:val="00036D1B"/>
    <w:rsid w:val="00037EE0"/>
    <w:rsid w:val="00046043"/>
    <w:rsid w:val="00050474"/>
    <w:rsid w:val="00062336"/>
    <w:rsid w:val="00071F99"/>
    <w:rsid w:val="00085B77"/>
    <w:rsid w:val="00091ACC"/>
    <w:rsid w:val="00094BCD"/>
    <w:rsid w:val="000A3C79"/>
    <w:rsid w:val="000A45FA"/>
    <w:rsid w:val="000A48EB"/>
    <w:rsid w:val="000B18AF"/>
    <w:rsid w:val="000B4767"/>
    <w:rsid w:val="000C0436"/>
    <w:rsid w:val="000C38C4"/>
    <w:rsid w:val="000C5D1D"/>
    <w:rsid w:val="000D1A30"/>
    <w:rsid w:val="000D317E"/>
    <w:rsid w:val="000F2C1C"/>
    <w:rsid w:val="000F3B70"/>
    <w:rsid w:val="001078B8"/>
    <w:rsid w:val="00111D71"/>
    <w:rsid w:val="001137EA"/>
    <w:rsid w:val="00117F88"/>
    <w:rsid w:val="001215B0"/>
    <w:rsid w:val="001311BA"/>
    <w:rsid w:val="001361E2"/>
    <w:rsid w:val="00145FD3"/>
    <w:rsid w:val="00153264"/>
    <w:rsid w:val="001739C8"/>
    <w:rsid w:val="001764DC"/>
    <w:rsid w:val="0018372A"/>
    <w:rsid w:val="00185739"/>
    <w:rsid w:val="001933D0"/>
    <w:rsid w:val="001945AF"/>
    <w:rsid w:val="00195B12"/>
    <w:rsid w:val="001A0DFC"/>
    <w:rsid w:val="001A3B85"/>
    <w:rsid w:val="001A7363"/>
    <w:rsid w:val="001B3DB8"/>
    <w:rsid w:val="001C54FE"/>
    <w:rsid w:val="001C68D5"/>
    <w:rsid w:val="001E6920"/>
    <w:rsid w:val="001F746D"/>
    <w:rsid w:val="0020169D"/>
    <w:rsid w:val="002134D3"/>
    <w:rsid w:val="002228A7"/>
    <w:rsid w:val="00222F3F"/>
    <w:rsid w:val="00226BB6"/>
    <w:rsid w:val="002330FB"/>
    <w:rsid w:val="002340AF"/>
    <w:rsid w:val="00237803"/>
    <w:rsid w:val="002472F8"/>
    <w:rsid w:val="00253EED"/>
    <w:rsid w:val="00266553"/>
    <w:rsid w:val="00283287"/>
    <w:rsid w:val="00284E4A"/>
    <w:rsid w:val="00285774"/>
    <w:rsid w:val="00292EF4"/>
    <w:rsid w:val="002A008C"/>
    <w:rsid w:val="002A4575"/>
    <w:rsid w:val="002B7DC4"/>
    <w:rsid w:val="002C432E"/>
    <w:rsid w:val="002C64CF"/>
    <w:rsid w:val="002E19FB"/>
    <w:rsid w:val="002F5120"/>
    <w:rsid w:val="002F6829"/>
    <w:rsid w:val="0031044B"/>
    <w:rsid w:val="003224E3"/>
    <w:rsid w:val="0032638E"/>
    <w:rsid w:val="00327C43"/>
    <w:rsid w:val="00333D53"/>
    <w:rsid w:val="003448F0"/>
    <w:rsid w:val="00353600"/>
    <w:rsid w:val="00353FB3"/>
    <w:rsid w:val="00360AB7"/>
    <w:rsid w:val="0036531D"/>
    <w:rsid w:val="00377336"/>
    <w:rsid w:val="00380717"/>
    <w:rsid w:val="00381B6A"/>
    <w:rsid w:val="00391593"/>
    <w:rsid w:val="0039193C"/>
    <w:rsid w:val="00392566"/>
    <w:rsid w:val="003A0C0D"/>
    <w:rsid w:val="003C7F02"/>
    <w:rsid w:val="003E772B"/>
    <w:rsid w:val="003F3880"/>
    <w:rsid w:val="003F6E05"/>
    <w:rsid w:val="00405048"/>
    <w:rsid w:val="004052AA"/>
    <w:rsid w:val="004156B2"/>
    <w:rsid w:val="00426B74"/>
    <w:rsid w:val="00432271"/>
    <w:rsid w:val="004365CE"/>
    <w:rsid w:val="00437A66"/>
    <w:rsid w:val="004459BB"/>
    <w:rsid w:val="0045338F"/>
    <w:rsid w:val="00457D28"/>
    <w:rsid w:val="00471105"/>
    <w:rsid w:val="004808CF"/>
    <w:rsid w:val="00484A7A"/>
    <w:rsid w:val="00486CD4"/>
    <w:rsid w:val="0049068D"/>
    <w:rsid w:val="0049662B"/>
    <w:rsid w:val="004969A9"/>
    <w:rsid w:val="004A3761"/>
    <w:rsid w:val="004A3D46"/>
    <w:rsid w:val="004B03D8"/>
    <w:rsid w:val="004B0A0E"/>
    <w:rsid w:val="004B2C97"/>
    <w:rsid w:val="004B6A8B"/>
    <w:rsid w:val="004D07FA"/>
    <w:rsid w:val="004F575E"/>
    <w:rsid w:val="00504CA0"/>
    <w:rsid w:val="005110B9"/>
    <w:rsid w:val="0052170B"/>
    <w:rsid w:val="00540819"/>
    <w:rsid w:val="00540925"/>
    <w:rsid w:val="00541472"/>
    <w:rsid w:val="00543A7B"/>
    <w:rsid w:val="005473E1"/>
    <w:rsid w:val="005621D4"/>
    <w:rsid w:val="00565C16"/>
    <w:rsid w:val="005C5E82"/>
    <w:rsid w:val="005D2ECE"/>
    <w:rsid w:val="005D4310"/>
    <w:rsid w:val="005E4F1D"/>
    <w:rsid w:val="005E5751"/>
    <w:rsid w:val="005F0D59"/>
    <w:rsid w:val="005F55A1"/>
    <w:rsid w:val="00602E95"/>
    <w:rsid w:val="006070C3"/>
    <w:rsid w:val="00613359"/>
    <w:rsid w:val="00615E8B"/>
    <w:rsid w:val="00624AA6"/>
    <w:rsid w:val="00634388"/>
    <w:rsid w:val="006421B5"/>
    <w:rsid w:val="006534A2"/>
    <w:rsid w:val="00677FEB"/>
    <w:rsid w:val="0068567F"/>
    <w:rsid w:val="00690229"/>
    <w:rsid w:val="00693B4F"/>
    <w:rsid w:val="006947AD"/>
    <w:rsid w:val="006A4BD0"/>
    <w:rsid w:val="006A720C"/>
    <w:rsid w:val="006B365A"/>
    <w:rsid w:val="006C23E9"/>
    <w:rsid w:val="006C2A8B"/>
    <w:rsid w:val="006D0F25"/>
    <w:rsid w:val="006D11A4"/>
    <w:rsid w:val="006E676D"/>
    <w:rsid w:val="006F28A2"/>
    <w:rsid w:val="006F5F40"/>
    <w:rsid w:val="00717F0D"/>
    <w:rsid w:val="007364CF"/>
    <w:rsid w:val="0074073A"/>
    <w:rsid w:val="007420DA"/>
    <w:rsid w:val="00742CD4"/>
    <w:rsid w:val="007513E6"/>
    <w:rsid w:val="00756D10"/>
    <w:rsid w:val="00760E98"/>
    <w:rsid w:val="0078574D"/>
    <w:rsid w:val="007A69D6"/>
    <w:rsid w:val="007C0427"/>
    <w:rsid w:val="007C2CDC"/>
    <w:rsid w:val="007D13F6"/>
    <w:rsid w:val="007D15D8"/>
    <w:rsid w:val="007D5CCD"/>
    <w:rsid w:val="007E006E"/>
    <w:rsid w:val="007F5C86"/>
    <w:rsid w:val="007F78DA"/>
    <w:rsid w:val="00803CDD"/>
    <w:rsid w:val="00805444"/>
    <w:rsid w:val="00824F6F"/>
    <w:rsid w:val="008268D9"/>
    <w:rsid w:val="00837C7C"/>
    <w:rsid w:val="008529AD"/>
    <w:rsid w:val="00856408"/>
    <w:rsid w:val="008620F4"/>
    <w:rsid w:val="00886998"/>
    <w:rsid w:val="008922D7"/>
    <w:rsid w:val="008951AD"/>
    <w:rsid w:val="008A01AA"/>
    <w:rsid w:val="008A0EDC"/>
    <w:rsid w:val="008A1531"/>
    <w:rsid w:val="008A1801"/>
    <w:rsid w:val="008A1958"/>
    <w:rsid w:val="008A28B5"/>
    <w:rsid w:val="008B4643"/>
    <w:rsid w:val="008B474B"/>
    <w:rsid w:val="008D5365"/>
    <w:rsid w:val="008D54A4"/>
    <w:rsid w:val="008D5B64"/>
    <w:rsid w:val="00903F6E"/>
    <w:rsid w:val="00905688"/>
    <w:rsid w:val="00910409"/>
    <w:rsid w:val="00915920"/>
    <w:rsid w:val="00924E09"/>
    <w:rsid w:val="0092787D"/>
    <w:rsid w:val="009347FB"/>
    <w:rsid w:val="00941471"/>
    <w:rsid w:val="00942933"/>
    <w:rsid w:val="00952D6B"/>
    <w:rsid w:val="009617F7"/>
    <w:rsid w:val="00980A5E"/>
    <w:rsid w:val="009914A8"/>
    <w:rsid w:val="00992AC3"/>
    <w:rsid w:val="00993BF9"/>
    <w:rsid w:val="009A1435"/>
    <w:rsid w:val="009E3208"/>
    <w:rsid w:val="009E6329"/>
    <w:rsid w:val="009F2AF5"/>
    <w:rsid w:val="009F6261"/>
    <w:rsid w:val="00A035C2"/>
    <w:rsid w:val="00A160AC"/>
    <w:rsid w:val="00A200D6"/>
    <w:rsid w:val="00A25BE7"/>
    <w:rsid w:val="00A3582C"/>
    <w:rsid w:val="00A36808"/>
    <w:rsid w:val="00A4128D"/>
    <w:rsid w:val="00A550E7"/>
    <w:rsid w:val="00A72865"/>
    <w:rsid w:val="00A73444"/>
    <w:rsid w:val="00A82395"/>
    <w:rsid w:val="00A929B0"/>
    <w:rsid w:val="00A92C98"/>
    <w:rsid w:val="00AB1397"/>
    <w:rsid w:val="00AB41A6"/>
    <w:rsid w:val="00AC7349"/>
    <w:rsid w:val="00AD30F6"/>
    <w:rsid w:val="00AE38A0"/>
    <w:rsid w:val="00AF0B12"/>
    <w:rsid w:val="00B04AFC"/>
    <w:rsid w:val="00B21C5A"/>
    <w:rsid w:val="00B2591E"/>
    <w:rsid w:val="00B26151"/>
    <w:rsid w:val="00B2666E"/>
    <w:rsid w:val="00B31281"/>
    <w:rsid w:val="00B35BFA"/>
    <w:rsid w:val="00B40135"/>
    <w:rsid w:val="00B41CB5"/>
    <w:rsid w:val="00B433E5"/>
    <w:rsid w:val="00B47C97"/>
    <w:rsid w:val="00B532B0"/>
    <w:rsid w:val="00B54B32"/>
    <w:rsid w:val="00B57BAC"/>
    <w:rsid w:val="00B6157F"/>
    <w:rsid w:val="00B62586"/>
    <w:rsid w:val="00B70F1B"/>
    <w:rsid w:val="00B90287"/>
    <w:rsid w:val="00BA07AC"/>
    <w:rsid w:val="00BA1961"/>
    <w:rsid w:val="00BA55AA"/>
    <w:rsid w:val="00BC4839"/>
    <w:rsid w:val="00BE7E07"/>
    <w:rsid w:val="00BF0B0D"/>
    <w:rsid w:val="00BF3E71"/>
    <w:rsid w:val="00BF593A"/>
    <w:rsid w:val="00C002E2"/>
    <w:rsid w:val="00C044F9"/>
    <w:rsid w:val="00C057BC"/>
    <w:rsid w:val="00C141BC"/>
    <w:rsid w:val="00C2380D"/>
    <w:rsid w:val="00C25ED7"/>
    <w:rsid w:val="00C275DD"/>
    <w:rsid w:val="00C34F31"/>
    <w:rsid w:val="00C37784"/>
    <w:rsid w:val="00C426D3"/>
    <w:rsid w:val="00C47411"/>
    <w:rsid w:val="00C479C5"/>
    <w:rsid w:val="00C54731"/>
    <w:rsid w:val="00C6297C"/>
    <w:rsid w:val="00C6359F"/>
    <w:rsid w:val="00C642D0"/>
    <w:rsid w:val="00C64B51"/>
    <w:rsid w:val="00C667F4"/>
    <w:rsid w:val="00C76261"/>
    <w:rsid w:val="00C776E8"/>
    <w:rsid w:val="00C77966"/>
    <w:rsid w:val="00CA6D25"/>
    <w:rsid w:val="00CA72BE"/>
    <w:rsid w:val="00CA7BBC"/>
    <w:rsid w:val="00CB136B"/>
    <w:rsid w:val="00CC2A6B"/>
    <w:rsid w:val="00CD4732"/>
    <w:rsid w:val="00CD5C58"/>
    <w:rsid w:val="00CE24DF"/>
    <w:rsid w:val="00CE2E44"/>
    <w:rsid w:val="00CE5993"/>
    <w:rsid w:val="00CF741F"/>
    <w:rsid w:val="00D03BD8"/>
    <w:rsid w:val="00D04080"/>
    <w:rsid w:val="00D04F7C"/>
    <w:rsid w:val="00D25787"/>
    <w:rsid w:val="00D31A97"/>
    <w:rsid w:val="00D33727"/>
    <w:rsid w:val="00D34A90"/>
    <w:rsid w:val="00D37662"/>
    <w:rsid w:val="00D542F4"/>
    <w:rsid w:val="00D55E03"/>
    <w:rsid w:val="00D75CDC"/>
    <w:rsid w:val="00D91B28"/>
    <w:rsid w:val="00DA624C"/>
    <w:rsid w:val="00DB415D"/>
    <w:rsid w:val="00DC2553"/>
    <w:rsid w:val="00DC27FF"/>
    <w:rsid w:val="00DC650C"/>
    <w:rsid w:val="00DD2A53"/>
    <w:rsid w:val="00DD363C"/>
    <w:rsid w:val="00DF60D2"/>
    <w:rsid w:val="00E16B96"/>
    <w:rsid w:val="00E26DD3"/>
    <w:rsid w:val="00E27293"/>
    <w:rsid w:val="00E32C51"/>
    <w:rsid w:val="00E37AB1"/>
    <w:rsid w:val="00E43A78"/>
    <w:rsid w:val="00E46CC6"/>
    <w:rsid w:val="00E62F1F"/>
    <w:rsid w:val="00E64BFF"/>
    <w:rsid w:val="00E73CCE"/>
    <w:rsid w:val="00E75379"/>
    <w:rsid w:val="00E81A2B"/>
    <w:rsid w:val="00E86DA6"/>
    <w:rsid w:val="00E957AD"/>
    <w:rsid w:val="00EA01CF"/>
    <w:rsid w:val="00EB5007"/>
    <w:rsid w:val="00ED2B3C"/>
    <w:rsid w:val="00ED573F"/>
    <w:rsid w:val="00ED7DAA"/>
    <w:rsid w:val="00EE3843"/>
    <w:rsid w:val="00EE7EAA"/>
    <w:rsid w:val="00EF0980"/>
    <w:rsid w:val="00EF5603"/>
    <w:rsid w:val="00EF6E10"/>
    <w:rsid w:val="00F06D25"/>
    <w:rsid w:val="00F0712E"/>
    <w:rsid w:val="00F12B1F"/>
    <w:rsid w:val="00F20BCB"/>
    <w:rsid w:val="00F236B0"/>
    <w:rsid w:val="00F23D95"/>
    <w:rsid w:val="00F3495B"/>
    <w:rsid w:val="00F44FEF"/>
    <w:rsid w:val="00F71D43"/>
    <w:rsid w:val="00F820E7"/>
    <w:rsid w:val="00F82676"/>
    <w:rsid w:val="00FD1818"/>
    <w:rsid w:val="00FE2DCD"/>
    <w:rsid w:val="00FE3E9C"/>
    <w:rsid w:val="00FE65D4"/>
    <w:rsid w:val="00FF18FB"/>
    <w:rsid w:val="00FF655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34166F8"/>
  <w15:docId w15:val="{C3318127-844A-4A1D-9DF1-4752FF3D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s-ES" w:eastAsia="es-ES" w:bidi="es-E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es-ES" w:eastAsia="es-ES"/>
    </w:rPr>
  </w:style>
  <w:style w:type="character" w:customStyle="1" w:styleId="Heading2Char">
    <w:name w:val="Heading 2 Char"/>
    <w:link w:val="Heading2"/>
    <w:rsid w:val="00457D28"/>
    <w:rPr>
      <w:rFonts w:ascii="Arial" w:eastAsia="MS Mincho" w:hAnsi="Arial" w:cs="Arial"/>
      <w:b/>
      <w:bCs/>
      <w:sz w:val="28"/>
      <w:szCs w:val="28"/>
      <w:lang w:val="es-ES" w:eastAsia="es-ES"/>
    </w:rPr>
  </w:style>
  <w:style w:type="character" w:customStyle="1" w:styleId="Heading3Char">
    <w:name w:val="Heading 3 Char"/>
    <w:link w:val="Heading3"/>
    <w:rsid w:val="00457D28"/>
    <w:rPr>
      <w:rFonts w:ascii="Arial" w:eastAsia="MS Mincho" w:hAnsi="Arial" w:cs="Arial"/>
      <w:b/>
      <w:bCs/>
      <w:sz w:val="20"/>
      <w:szCs w:val="20"/>
      <w:lang w:val="es-ES" w:eastAsia="es-ES"/>
    </w:rPr>
  </w:style>
  <w:style w:type="character" w:styleId="Hyperlink">
    <w:name w:val="Hyperlink"/>
    <w:aliases w:val="Heading 3 Char1"/>
    <w:uiPriority w:val="99"/>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es-ES" w:eastAsia="es-ES"/>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es-ES" w:eastAsia="es-ES"/>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es-ES" w:eastAsia="es-ES"/>
    </w:rPr>
  </w:style>
  <w:style w:type="paragraph" w:customStyle="1" w:styleId="NoSpacing1">
    <w:name w:val="No Spacing1"/>
    <w:qFormat/>
    <w:rsid w:val="00457D28"/>
    <w:rPr>
      <w:sz w:val="22"/>
      <w:szCs w:val="22"/>
    </w:rPr>
  </w:style>
  <w:style w:type="paragraph" w:customStyle="1" w:styleId="nospacing10">
    <w:name w:val="no spacing1"/>
    <w:basedOn w:val="Normal"/>
    <w:rsid w:val="00457D28"/>
    <w:pPr>
      <w:suppressAutoHyphens w:val="0"/>
    </w:pPr>
    <w:rPr>
      <w:rFonts w:ascii="Verdana" w:hAnsi="Verdana" w:cs="Times New Roman"/>
      <w:sz w:val="20"/>
      <w:szCs w:val="18"/>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es-ES" w:eastAsia="es-ES"/>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es-ES" w:eastAsia="es-ES"/>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021903455">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1834569397">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mprima@ttce.toray.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uomedi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d@duomedi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mprima.tora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mprima.tor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96E62-69CE-4195-9593-B17944E8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659</Words>
  <Characters>4518</Characters>
  <Application>Microsoft Office Word</Application>
  <DocSecurity>0</DocSecurity>
  <Lines>100</Lines>
  <Paragraphs>28</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Reprotech Leverages High-Margin Niches and Waterless Printing for Business Growth</vt:lpstr>
      <vt:lpstr>Reprotech Leverages High-Margin Niches and Waterless Printing for Business Growth</vt:lpstr>
      <vt:lpstr>Reprotech Leverages High-Margin Niches and Waterless Printing for Business Growth</vt:lpstr>
    </vt:vector>
  </TitlesOfParts>
  <Company/>
  <LinksUpToDate>false</LinksUpToDate>
  <CharactersWithSpaces>5149</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Arets Graphics difunde las bondades de la impresión offset sin agua en el mercado checo</dc:title>
  <dc:subject>Events</dc:subject>
  <dc:creator>Toray</dc:creator>
  <cp:keywords>Arets Graphics, Toray</cp:keywords>
  <cp:lastModifiedBy>Office</cp:lastModifiedBy>
  <cp:revision>13</cp:revision>
  <cp:lastPrinted>2018-03-21T07:05:00Z</cp:lastPrinted>
  <dcterms:created xsi:type="dcterms:W3CDTF">2018-03-28T06:11:00Z</dcterms:created>
  <dcterms:modified xsi:type="dcterms:W3CDTF">2018-04-12T12:22:00Z</dcterms:modified>
</cp:coreProperties>
</file>