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A39" w:rsidRPr="0068045B" w:rsidRDefault="00E85AA5">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sidRPr="0068045B">
        <w:rPr>
          <w:rFonts w:ascii="Verdana" w:hAnsi="Verdana"/>
          <w:b w:val="0"/>
          <w:sz w:val="28"/>
        </w:rPr>
        <w:t>Persbericht</w:t>
      </w:r>
    </w:p>
    <w:p w:rsidR="002A55FA" w:rsidRPr="0068045B" w:rsidRDefault="00E4363B">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bookmarkStart w:id="0" w:name="_GoBack"/>
      <w:proofErr w:type="spellStart"/>
      <w:r w:rsidRPr="0068045B">
        <w:rPr>
          <w:rFonts w:ascii="Verdana" w:hAnsi="Verdana"/>
          <w:b/>
          <w:color w:val="000000"/>
          <w:sz w:val="28"/>
        </w:rPr>
        <w:t>LabelPlus</w:t>
      </w:r>
      <w:proofErr w:type="spellEnd"/>
      <w:r w:rsidRPr="0068045B">
        <w:rPr>
          <w:rFonts w:ascii="Verdana" w:hAnsi="Verdana"/>
          <w:b/>
          <w:color w:val="000000"/>
          <w:sz w:val="28"/>
        </w:rPr>
        <w:t xml:space="preserve"> levert kleine oplages etiketten van hoge kwaliteit in waterloze offset met </w:t>
      </w:r>
      <w:proofErr w:type="spellStart"/>
      <w:r w:rsidRPr="0068045B">
        <w:rPr>
          <w:rFonts w:ascii="Verdana" w:hAnsi="Verdana"/>
          <w:b/>
          <w:color w:val="000000"/>
          <w:sz w:val="28"/>
        </w:rPr>
        <w:t>Toray</w:t>
      </w:r>
      <w:proofErr w:type="spellEnd"/>
      <w:r w:rsidRPr="0068045B">
        <w:rPr>
          <w:rFonts w:ascii="Verdana" w:hAnsi="Verdana"/>
          <w:b/>
          <w:color w:val="000000"/>
          <w:sz w:val="28"/>
        </w:rPr>
        <w:t xml:space="preserve"> IMPRIMA-drukplaten</w:t>
      </w:r>
    </w:p>
    <w:bookmarkEnd w:id="0"/>
    <w:p w:rsidR="009B7825" w:rsidRPr="0068045B" w:rsidRDefault="009B7825">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p>
    <w:p w:rsidR="00384377" w:rsidRPr="0068045B" w:rsidRDefault="00E4363B">
      <w:pPr>
        <w:pBdr>
          <w:top w:val="nil"/>
          <w:left w:val="nil"/>
          <w:bottom w:val="nil"/>
          <w:right w:val="nil"/>
          <w:between w:val="nil"/>
        </w:pBdr>
        <w:tabs>
          <w:tab w:val="center" w:pos="4251"/>
          <w:tab w:val="left" w:pos="7035"/>
        </w:tabs>
        <w:jc w:val="center"/>
        <w:rPr>
          <w:rFonts w:ascii="Verdana" w:eastAsia="Verdana" w:hAnsi="Verdana" w:cs="Verdana"/>
          <w:i/>
          <w:color w:val="000000"/>
          <w:sz w:val="16"/>
          <w:szCs w:val="20"/>
        </w:rPr>
      </w:pPr>
      <w:r w:rsidRPr="0068045B">
        <w:rPr>
          <w:rFonts w:ascii="Verdana" w:hAnsi="Verdana"/>
          <w:i/>
          <w:color w:val="000000"/>
          <w:sz w:val="22"/>
        </w:rPr>
        <w:t>Nederlands bedrijf onderging transformatie van drukker van kettingformulieren tot labeldrukker naarmate de markt evolueerde</w:t>
      </w:r>
    </w:p>
    <w:p w:rsidR="004F5A39" w:rsidRPr="0068045B" w:rsidRDefault="004F5A39">
      <w:pPr>
        <w:spacing w:line="360" w:lineRule="auto"/>
        <w:rPr>
          <w:rFonts w:ascii="Verdana" w:eastAsia="Verdana" w:hAnsi="Verdana" w:cs="Verdana"/>
          <w:sz w:val="20"/>
          <w:szCs w:val="20"/>
        </w:rPr>
      </w:pPr>
    </w:p>
    <w:p w:rsidR="00EB42EF" w:rsidRPr="0068045B" w:rsidRDefault="00E85AA5" w:rsidP="00E4363B">
      <w:pPr>
        <w:spacing w:line="360" w:lineRule="auto"/>
        <w:jc w:val="both"/>
        <w:rPr>
          <w:rFonts w:ascii="Verdana" w:eastAsia="Verdana" w:hAnsi="Verdana" w:cs="Verdana"/>
          <w:color w:val="000000"/>
          <w:sz w:val="20"/>
          <w:szCs w:val="20"/>
        </w:rPr>
      </w:pPr>
      <w:proofErr w:type="spellStart"/>
      <w:r w:rsidRPr="0068045B">
        <w:rPr>
          <w:rFonts w:ascii="Verdana" w:hAnsi="Verdana"/>
          <w:b/>
          <w:color w:val="000000"/>
          <w:sz w:val="20"/>
        </w:rPr>
        <w:t>Prostějov</w:t>
      </w:r>
      <w:proofErr w:type="spellEnd"/>
      <w:r w:rsidRPr="0068045B">
        <w:rPr>
          <w:rFonts w:ascii="Verdana" w:hAnsi="Verdana"/>
          <w:b/>
          <w:color w:val="000000"/>
          <w:sz w:val="20"/>
        </w:rPr>
        <w:t>/Tsjechië</w:t>
      </w:r>
      <w:r w:rsidR="00461826">
        <w:rPr>
          <w:rFonts w:ascii="Verdana" w:hAnsi="Verdana"/>
          <w:b/>
          <w:sz w:val="20"/>
        </w:rPr>
        <w:t>, 12</w:t>
      </w:r>
      <w:r w:rsidRPr="0068045B">
        <w:rPr>
          <w:rFonts w:ascii="Verdana" w:hAnsi="Verdana"/>
          <w:b/>
          <w:sz w:val="20"/>
        </w:rPr>
        <w:t> september 20</w:t>
      </w:r>
      <w:r w:rsidRPr="0068045B">
        <w:rPr>
          <w:rFonts w:ascii="Verdana" w:hAnsi="Verdana"/>
          <w:b/>
          <w:color w:val="000000"/>
          <w:sz w:val="20"/>
        </w:rPr>
        <w:t>19</w:t>
      </w:r>
      <w:r w:rsidRPr="0068045B">
        <w:rPr>
          <w:rFonts w:ascii="Verdana" w:hAnsi="Verdana"/>
          <w:color w:val="000000"/>
          <w:sz w:val="20"/>
        </w:rPr>
        <w:t xml:space="preserve"> – </w:t>
      </w:r>
      <w:proofErr w:type="spellStart"/>
      <w:r w:rsidRPr="0068045B">
        <w:rPr>
          <w:rFonts w:ascii="Verdana" w:hAnsi="Verdana"/>
          <w:color w:val="000000"/>
          <w:sz w:val="20"/>
        </w:rPr>
        <w:t>Toray</w:t>
      </w:r>
      <w:proofErr w:type="spellEnd"/>
      <w:r w:rsidRPr="0068045B">
        <w:rPr>
          <w:rFonts w:ascii="Verdana" w:hAnsi="Verdana"/>
          <w:color w:val="000000"/>
          <w:sz w:val="20"/>
        </w:rPr>
        <w:t xml:space="preserve"> Graphics, een toonaangevende fabrikant van waterloze offsetplaattechnologie in Tsjechië, meldt dat het Nederlandse </w:t>
      </w:r>
      <w:proofErr w:type="spellStart"/>
      <w:r w:rsidRPr="0068045B">
        <w:rPr>
          <w:rFonts w:ascii="Verdana" w:hAnsi="Verdana"/>
          <w:color w:val="000000"/>
          <w:sz w:val="20"/>
        </w:rPr>
        <w:t>LabelPlus</w:t>
      </w:r>
      <w:proofErr w:type="spellEnd"/>
      <w:r w:rsidRPr="0068045B">
        <w:rPr>
          <w:rFonts w:ascii="Verdana" w:hAnsi="Verdana"/>
          <w:color w:val="000000"/>
          <w:sz w:val="20"/>
        </w:rPr>
        <w:t xml:space="preserve"> de afgelopen jaren een nieuwe business heeft aangeboord: hoogwaardige labels in zeer hoge kwaliteit, voornamelijk op kunststof substraten, die het produceert met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waterloze offsetpersen en </w:t>
      </w:r>
      <w:proofErr w:type="spellStart"/>
      <w:r w:rsidRPr="0068045B">
        <w:rPr>
          <w:rFonts w:ascii="Verdana" w:hAnsi="Verdana"/>
          <w:color w:val="000000"/>
          <w:sz w:val="20"/>
        </w:rPr>
        <w:t>Toray</w:t>
      </w:r>
      <w:proofErr w:type="spellEnd"/>
      <w:r w:rsidRPr="0068045B">
        <w:rPr>
          <w:rFonts w:ascii="Verdana" w:hAnsi="Verdana"/>
          <w:color w:val="000000"/>
          <w:sz w:val="20"/>
        </w:rPr>
        <w:t xml:space="preserve"> IMPRIMA-platen. Het bedrijf werd 30 jaar geleden opgericht als drukkerij van kettingformulieren voor de handel. De aanzienlijke impact van </w:t>
      </w:r>
      <w:proofErr w:type="spellStart"/>
      <w:r w:rsidRPr="0068045B">
        <w:rPr>
          <w:rFonts w:ascii="Verdana" w:hAnsi="Verdana"/>
          <w:color w:val="000000"/>
          <w:sz w:val="20"/>
        </w:rPr>
        <w:t>laserprinten</w:t>
      </w:r>
      <w:proofErr w:type="spellEnd"/>
      <w:r w:rsidRPr="0068045B">
        <w:rPr>
          <w:rFonts w:ascii="Verdana" w:hAnsi="Verdana"/>
          <w:color w:val="000000"/>
          <w:sz w:val="20"/>
        </w:rPr>
        <w:t xml:space="preserve"> op de formulierensector leidde vanaf 2007 tot een transformatie van het bedrijf. Het slaagde erin om een bloeiende business op te bouwen met een mix van digitaal drukken, conventioneel offsetdrukken en waterloos offsetdrukken.</w:t>
      </w:r>
    </w:p>
    <w:p w:rsidR="00E4363B" w:rsidRPr="0068045B" w:rsidRDefault="00E4363B" w:rsidP="00E4363B">
      <w:pPr>
        <w:spacing w:line="360" w:lineRule="auto"/>
        <w:jc w:val="both"/>
        <w:rPr>
          <w:rFonts w:ascii="Verdana" w:eastAsia="Verdana" w:hAnsi="Verdana" w:cs="Verdana"/>
          <w:color w:val="000000"/>
          <w:sz w:val="20"/>
          <w:szCs w:val="20"/>
        </w:rPr>
      </w:pPr>
    </w:p>
    <w:p w:rsidR="00E4363B" w:rsidRPr="0068045B" w:rsidRDefault="00E4363B" w:rsidP="00E4363B">
      <w:pPr>
        <w:spacing w:line="360" w:lineRule="auto"/>
        <w:jc w:val="both"/>
        <w:rPr>
          <w:rFonts w:ascii="Verdana" w:eastAsia="Verdana" w:hAnsi="Verdana" w:cs="Verdana"/>
          <w:color w:val="000000"/>
          <w:sz w:val="20"/>
          <w:szCs w:val="20"/>
        </w:rPr>
      </w:pPr>
      <w:r w:rsidRPr="0068045B">
        <w:rPr>
          <w:rFonts w:ascii="Verdana" w:hAnsi="Verdana"/>
          <w:color w:val="000000"/>
          <w:sz w:val="20"/>
        </w:rPr>
        <w:t xml:space="preserve">“We hebben onze twee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VIVA 340-persen geoptimaliseerd voor kleinere oplages en gebruiken onze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VIVA 420 </w:t>
      </w:r>
      <w:proofErr w:type="spellStart"/>
      <w:r w:rsidRPr="0068045B">
        <w:rPr>
          <w:rFonts w:ascii="Verdana" w:hAnsi="Verdana"/>
          <w:color w:val="000000"/>
          <w:sz w:val="20"/>
        </w:rPr>
        <w:t>Aniflo</w:t>
      </w:r>
      <w:proofErr w:type="spellEnd"/>
      <w:r w:rsidRPr="0068045B">
        <w:rPr>
          <w:rFonts w:ascii="Verdana" w:hAnsi="Verdana"/>
          <w:color w:val="000000"/>
          <w:sz w:val="20"/>
        </w:rPr>
        <w:t xml:space="preserve"> voor grotere oplages”, zegt </w:t>
      </w:r>
      <w:proofErr w:type="spellStart"/>
      <w:r w:rsidRPr="0068045B">
        <w:rPr>
          <w:rFonts w:ascii="Verdana" w:hAnsi="Verdana"/>
          <w:color w:val="000000"/>
          <w:sz w:val="20"/>
        </w:rPr>
        <w:t>Bertjan</w:t>
      </w:r>
      <w:proofErr w:type="spellEnd"/>
      <w:r w:rsidRPr="0068045B">
        <w:rPr>
          <w:rFonts w:ascii="Verdana" w:hAnsi="Verdana"/>
          <w:color w:val="000000"/>
          <w:sz w:val="20"/>
        </w:rPr>
        <w:t xml:space="preserve"> </w:t>
      </w:r>
      <w:proofErr w:type="spellStart"/>
      <w:r w:rsidRPr="0068045B">
        <w:rPr>
          <w:rFonts w:ascii="Verdana" w:hAnsi="Verdana"/>
          <w:color w:val="000000"/>
          <w:sz w:val="20"/>
        </w:rPr>
        <w:t>Lempsink</w:t>
      </w:r>
      <w:proofErr w:type="spellEnd"/>
      <w:r w:rsidRPr="0068045B">
        <w:rPr>
          <w:rFonts w:ascii="Verdana" w:hAnsi="Verdana"/>
          <w:color w:val="000000"/>
          <w:sz w:val="20"/>
        </w:rPr>
        <w:t xml:space="preserve">, eigenaar. “We doen zo’n 25.000 jobs per jaar, waardoor een efficiënte workflow een must is. Met waterloos offsetdrukken en </w:t>
      </w:r>
      <w:proofErr w:type="spellStart"/>
      <w:r w:rsidRPr="0068045B">
        <w:rPr>
          <w:rFonts w:ascii="Verdana" w:hAnsi="Verdana"/>
          <w:color w:val="000000"/>
          <w:sz w:val="20"/>
        </w:rPr>
        <w:t>Toray</w:t>
      </w:r>
      <w:proofErr w:type="spellEnd"/>
      <w:r w:rsidRPr="0068045B">
        <w:rPr>
          <w:rFonts w:ascii="Verdana" w:hAnsi="Verdana"/>
          <w:color w:val="000000"/>
          <w:sz w:val="20"/>
        </w:rPr>
        <w:t xml:space="preserve">-platen zijn we erin geslaagd om dat aspect van onze business te optimaliseren, zelfs in die mate dat we effectief concurreren met flexo. Zo produceren we voor een juwelierszaak hoogwaardige labels die we op kunststof materiaal drukken. Voor deze jobs gebruiken we veel zwart met uitgespaarde tekst en een 5e kleur voor een metallic finish. Deze complexe opdrachten zijn niet effectief te produceren met digitaal drukken of conventionele offset. We produceren ze in kleine aantallen: oplages van 6.000, 12.000 of maximaal 40.000 labels. Huidige klanten tevreden houden is </w:t>
      </w:r>
      <w:r w:rsidR="00DB7463">
        <w:rPr>
          <w:rFonts w:ascii="Verdana" w:hAnsi="Verdana"/>
          <w:color w:val="000000"/>
          <w:sz w:val="20"/>
        </w:rPr>
        <w:t>voor</w:t>
      </w:r>
      <w:r w:rsidRPr="0068045B">
        <w:rPr>
          <w:rFonts w:ascii="Verdana" w:hAnsi="Verdana"/>
          <w:color w:val="000000"/>
          <w:sz w:val="20"/>
        </w:rPr>
        <w:t xml:space="preserve"> mij het belangrijkste, zelfs belangrijker dan het binnenhalen van nieuwe klanten. Het feit dat we deze hoogwaardige labels efficiënt en met minimale verspilling kunnen produceren, is een van de voordelen die waterloos offsetdrukken </w:t>
      </w:r>
      <w:r w:rsidRPr="0068045B">
        <w:rPr>
          <w:rFonts w:ascii="Verdana" w:hAnsi="Verdana"/>
          <w:color w:val="000000"/>
          <w:sz w:val="20"/>
        </w:rPr>
        <w:lastRenderedPageBreak/>
        <w:t>zo waardevol maakt in onze business. Bovendien zijn de kleuren briljanter en het contrast beter dan bij andere druktechnologieën die wij of onze concurrenten gebruiken.”</w:t>
      </w:r>
    </w:p>
    <w:p w:rsidR="00DF1F97" w:rsidRPr="0068045B" w:rsidRDefault="00DF1F97" w:rsidP="00E4363B">
      <w:pPr>
        <w:spacing w:line="360" w:lineRule="auto"/>
        <w:jc w:val="both"/>
        <w:rPr>
          <w:rFonts w:ascii="Verdana" w:eastAsia="Verdana" w:hAnsi="Verdana" w:cs="Verdana"/>
          <w:color w:val="000000"/>
          <w:sz w:val="20"/>
          <w:szCs w:val="20"/>
        </w:rPr>
      </w:pPr>
    </w:p>
    <w:p w:rsidR="00DF1F97" w:rsidRPr="0068045B" w:rsidRDefault="00DF1F97" w:rsidP="00E4363B">
      <w:pPr>
        <w:spacing w:line="360" w:lineRule="auto"/>
        <w:jc w:val="both"/>
        <w:rPr>
          <w:rFonts w:ascii="Verdana" w:eastAsia="Verdana" w:hAnsi="Verdana" w:cs="Verdana"/>
          <w:color w:val="000000"/>
          <w:sz w:val="20"/>
          <w:szCs w:val="20"/>
        </w:rPr>
      </w:pPr>
      <w:proofErr w:type="spellStart"/>
      <w:r w:rsidRPr="0068045B">
        <w:rPr>
          <w:rFonts w:ascii="Verdana" w:hAnsi="Verdana"/>
          <w:color w:val="000000"/>
          <w:sz w:val="20"/>
        </w:rPr>
        <w:t>Toray</w:t>
      </w:r>
      <w:proofErr w:type="spellEnd"/>
      <w:r w:rsidRPr="0068045B">
        <w:rPr>
          <w:rFonts w:ascii="Verdana" w:hAnsi="Verdana"/>
          <w:color w:val="000000"/>
          <w:sz w:val="20"/>
        </w:rPr>
        <w:t xml:space="preserve"> en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zullen in september op Labelexpo Europe samen de voordelen van waterloos offsetdrukken demonstreren. </w:t>
      </w:r>
      <w:proofErr w:type="spellStart"/>
      <w:r w:rsidRPr="0068045B">
        <w:rPr>
          <w:rFonts w:ascii="Verdana" w:hAnsi="Verdana"/>
          <w:color w:val="000000"/>
          <w:sz w:val="20"/>
        </w:rPr>
        <w:t>Toray</w:t>
      </w:r>
      <w:proofErr w:type="spellEnd"/>
      <w:r w:rsidRPr="0068045B">
        <w:rPr>
          <w:rFonts w:ascii="Verdana" w:hAnsi="Verdana"/>
          <w:color w:val="000000"/>
          <w:sz w:val="20"/>
        </w:rPr>
        <w:t xml:space="preserve"> zal op de beurs te vinden zijn op stand D02 in hal 11, terwijl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aan de overkant van het gangpad op stand C10 te vinden zal zijn. </w:t>
      </w:r>
      <w:proofErr w:type="spellStart"/>
      <w:r w:rsidRPr="0068045B">
        <w:rPr>
          <w:rFonts w:ascii="Verdana" w:hAnsi="Verdana"/>
          <w:color w:val="000000"/>
          <w:sz w:val="20"/>
        </w:rPr>
        <w:t>Codimag</w:t>
      </w:r>
      <w:proofErr w:type="spellEnd"/>
      <w:r w:rsidRPr="0068045B">
        <w:rPr>
          <w:rFonts w:ascii="Verdana" w:hAnsi="Verdana"/>
          <w:color w:val="000000"/>
          <w:sz w:val="20"/>
        </w:rPr>
        <w:t xml:space="preserve"> zal op haar VIVA 420 </w:t>
      </w:r>
      <w:proofErr w:type="spellStart"/>
      <w:r w:rsidRPr="0068045B">
        <w:rPr>
          <w:rFonts w:ascii="Verdana" w:hAnsi="Verdana"/>
          <w:color w:val="000000"/>
          <w:sz w:val="20"/>
        </w:rPr>
        <w:t>semirotatieve</w:t>
      </w:r>
      <w:proofErr w:type="spellEnd"/>
      <w:r w:rsidRPr="0068045B">
        <w:rPr>
          <w:rFonts w:ascii="Verdana" w:hAnsi="Verdana"/>
          <w:color w:val="000000"/>
          <w:sz w:val="20"/>
        </w:rPr>
        <w:t xml:space="preserve"> pers met </w:t>
      </w:r>
      <w:proofErr w:type="spellStart"/>
      <w:r w:rsidRPr="0068045B">
        <w:rPr>
          <w:rFonts w:ascii="Verdana" w:hAnsi="Verdana"/>
          <w:color w:val="000000"/>
          <w:sz w:val="20"/>
        </w:rPr>
        <w:t>Toray</w:t>
      </w:r>
      <w:proofErr w:type="spellEnd"/>
      <w:r w:rsidRPr="0068045B">
        <w:rPr>
          <w:rFonts w:ascii="Verdana" w:hAnsi="Verdana"/>
          <w:color w:val="000000"/>
          <w:sz w:val="20"/>
        </w:rPr>
        <w:t xml:space="preserve"> IMPRIMA LJ-platen live demonstraties van waterloos offsetdrukken geven op uiteenlopende substraten. </w:t>
      </w:r>
      <w:proofErr w:type="spellStart"/>
      <w:r w:rsidRPr="0068045B">
        <w:rPr>
          <w:rFonts w:ascii="Verdana" w:hAnsi="Verdana"/>
          <w:color w:val="000000"/>
          <w:sz w:val="20"/>
        </w:rPr>
        <w:t>Toray</w:t>
      </w:r>
      <w:proofErr w:type="spellEnd"/>
      <w:r w:rsidRPr="0068045B">
        <w:rPr>
          <w:rFonts w:ascii="Verdana" w:hAnsi="Verdana"/>
          <w:color w:val="000000"/>
          <w:sz w:val="20"/>
        </w:rPr>
        <w:t xml:space="preserve"> zal het volledige aanbod van waterloze offsetplaten voor labelproductie laten zien.</w:t>
      </w:r>
    </w:p>
    <w:p w:rsidR="00F85DE3" w:rsidRPr="0068045B" w:rsidRDefault="00F85DE3" w:rsidP="00F85DE3">
      <w:pPr>
        <w:spacing w:line="360" w:lineRule="auto"/>
        <w:jc w:val="both"/>
        <w:rPr>
          <w:rFonts w:ascii="Verdana" w:eastAsia="Verdana" w:hAnsi="Verdana" w:cs="Verdana"/>
          <w:color w:val="000000"/>
          <w:sz w:val="20"/>
          <w:szCs w:val="20"/>
        </w:rPr>
      </w:pPr>
    </w:p>
    <w:p w:rsidR="00EA2A6C" w:rsidRPr="0068045B" w:rsidRDefault="00EA2A6C" w:rsidP="00B20CB5">
      <w:pPr>
        <w:spacing w:line="360" w:lineRule="auto"/>
        <w:rPr>
          <w:rFonts w:ascii="Verdana" w:eastAsia="Verdana" w:hAnsi="Verdana" w:cs="Verdana"/>
          <w:color w:val="000000"/>
          <w:sz w:val="20"/>
          <w:szCs w:val="20"/>
        </w:rPr>
      </w:pPr>
      <w:r w:rsidRPr="0068045B">
        <w:rPr>
          <w:rFonts w:ascii="Verdana" w:hAnsi="Verdana"/>
          <w:b/>
          <w:color w:val="000000"/>
          <w:sz w:val="20"/>
        </w:rPr>
        <w:t>Over waterloos offsetdrukken</w:t>
      </w:r>
    </w:p>
    <w:p w:rsidR="00EA2A6C" w:rsidRPr="0068045B" w:rsidRDefault="00EA2A6C" w:rsidP="00EA2A6C">
      <w:pPr>
        <w:spacing w:line="360" w:lineRule="auto"/>
        <w:rPr>
          <w:rFonts w:ascii="Verdana" w:eastAsia="Verdana" w:hAnsi="Verdana" w:cs="Verdana"/>
          <w:color w:val="000000"/>
          <w:sz w:val="20"/>
          <w:szCs w:val="20"/>
        </w:rPr>
      </w:pPr>
      <w:r w:rsidRPr="0068045B">
        <w:rPr>
          <w:rFonts w:ascii="Verdana" w:hAnsi="Verdana"/>
          <w:color w:val="000000"/>
          <w:sz w:val="20"/>
        </w:rPr>
        <w:t>Waterloos drukken is een alternatief druksysteem dat werkt op standaard offsetpersen. De sleutel tot waterloos drukken is een plaat die gebruikmaakt van een inktbestendige siliconencoating die vochtwater overbodig maakt. Conventionele offsetdrukkerijen die werken met vochtwater, kunnen gemakkelijk overstappen op waterloze offset om een hogere kwaliteit en een kleinere ecologische voetafdruk te realiseren.</w:t>
      </w:r>
    </w:p>
    <w:p w:rsidR="00EA2A6C" w:rsidRPr="0068045B" w:rsidRDefault="00EA2A6C" w:rsidP="00EA2A6C">
      <w:pPr>
        <w:spacing w:line="360" w:lineRule="auto"/>
        <w:rPr>
          <w:rFonts w:ascii="Verdana" w:eastAsia="Verdana" w:hAnsi="Verdana" w:cs="Verdana"/>
          <w:color w:val="000000"/>
          <w:sz w:val="20"/>
          <w:szCs w:val="20"/>
        </w:rPr>
      </w:pPr>
    </w:p>
    <w:p w:rsidR="00EA2A6C" w:rsidRPr="0068045B" w:rsidRDefault="00EA2A6C" w:rsidP="00EA2A6C">
      <w:pPr>
        <w:spacing w:line="360" w:lineRule="auto"/>
        <w:rPr>
          <w:rFonts w:ascii="Verdana" w:eastAsia="Verdana" w:hAnsi="Verdana" w:cs="Verdana"/>
          <w:color w:val="000000"/>
          <w:sz w:val="20"/>
          <w:szCs w:val="20"/>
        </w:rPr>
      </w:pPr>
      <w:r w:rsidRPr="0068045B">
        <w:rPr>
          <w:rFonts w:ascii="Verdana" w:hAnsi="Verdana"/>
          <w:color w:val="000000"/>
          <w:sz w:val="20"/>
        </w:rPr>
        <w:t>Waterloos drukken biedt vier belangrijke milieuvoordelen:</w:t>
      </w:r>
    </w:p>
    <w:p w:rsidR="00EA2A6C" w:rsidRPr="0068045B" w:rsidRDefault="00EA2A6C" w:rsidP="00EA2A6C">
      <w:pPr>
        <w:spacing w:line="360" w:lineRule="auto"/>
        <w:rPr>
          <w:rFonts w:ascii="Verdana" w:eastAsia="Verdana" w:hAnsi="Verdana" w:cs="Verdana"/>
          <w:color w:val="000000"/>
          <w:sz w:val="20"/>
          <w:szCs w:val="20"/>
        </w:rPr>
      </w:pPr>
    </w:p>
    <w:p w:rsidR="00EA2A6C" w:rsidRPr="0068045B" w:rsidRDefault="00EA2A6C" w:rsidP="00EA2A6C">
      <w:pPr>
        <w:pStyle w:val="ListParagraph"/>
        <w:numPr>
          <w:ilvl w:val="0"/>
          <w:numId w:val="2"/>
        </w:numPr>
        <w:spacing w:line="360" w:lineRule="auto"/>
        <w:rPr>
          <w:rFonts w:ascii="Verdana" w:eastAsia="Verdana" w:hAnsi="Verdana" w:cs="Verdana"/>
          <w:color w:val="000000"/>
          <w:sz w:val="20"/>
          <w:szCs w:val="20"/>
        </w:rPr>
      </w:pPr>
      <w:r w:rsidRPr="0068045B">
        <w:rPr>
          <w:rFonts w:ascii="Verdana" w:hAnsi="Verdana"/>
          <w:color w:val="000000"/>
          <w:sz w:val="20"/>
        </w:rPr>
        <w:t>Waterduurzaamheid: een noodzaak die overal steeds dringender wordt</w:t>
      </w:r>
    </w:p>
    <w:p w:rsidR="00EA2A6C" w:rsidRPr="0068045B" w:rsidRDefault="00EA2A6C" w:rsidP="00EA2A6C">
      <w:pPr>
        <w:pStyle w:val="ListParagraph"/>
        <w:numPr>
          <w:ilvl w:val="0"/>
          <w:numId w:val="2"/>
        </w:numPr>
        <w:spacing w:line="360" w:lineRule="auto"/>
        <w:rPr>
          <w:rFonts w:ascii="Verdana" w:eastAsia="Verdana" w:hAnsi="Verdana" w:cs="Verdana"/>
          <w:color w:val="000000"/>
          <w:sz w:val="20"/>
          <w:szCs w:val="20"/>
        </w:rPr>
      </w:pPr>
      <w:r w:rsidRPr="0068045B">
        <w:rPr>
          <w:rFonts w:ascii="Verdana" w:hAnsi="Verdana"/>
          <w:color w:val="000000"/>
          <w:sz w:val="20"/>
        </w:rPr>
        <w:t>Geen vervuild bedrijfsafvalwater bij het drukken: geen vochtwater en dus geen afvalwaterbeheer</w:t>
      </w:r>
    </w:p>
    <w:p w:rsidR="00EA2A6C" w:rsidRPr="0068045B" w:rsidRDefault="00EA2A6C" w:rsidP="00EA2A6C">
      <w:pPr>
        <w:pStyle w:val="ListParagraph"/>
        <w:numPr>
          <w:ilvl w:val="0"/>
          <w:numId w:val="2"/>
        </w:numPr>
        <w:spacing w:line="360" w:lineRule="auto"/>
        <w:rPr>
          <w:rFonts w:ascii="Verdana" w:eastAsia="Verdana" w:hAnsi="Verdana" w:cs="Verdana"/>
          <w:color w:val="000000"/>
          <w:sz w:val="20"/>
          <w:szCs w:val="20"/>
        </w:rPr>
      </w:pPr>
      <w:r w:rsidRPr="0068045B">
        <w:rPr>
          <w:rFonts w:ascii="Verdana" w:hAnsi="Verdana"/>
          <w:color w:val="000000"/>
          <w:sz w:val="20"/>
        </w:rPr>
        <w:t>Minder plaatoplossing en -chemie bij de plaatontwikkeling: minimale VOS-uitstoot</w:t>
      </w:r>
    </w:p>
    <w:p w:rsidR="00EA2A6C" w:rsidRPr="0068045B" w:rsidRDefault="00EA2A6C" w:rsidP="00EA2A6C">
      <w:pPr>
        <w:pStyle w:val="ListParagraph"/>
        <w:numPr>
          <w:ilvl w:val="0"/>
          <w:numId w:val="2"/>
        </w:numPr>
        <w:spacing w:line="360" w:lineRule="auto"/>
        <w:rPr>
          <w:rFonts w:ascii="Verdana" w:eastAsia="Verdana" w:hAnsi="Verdana" w:cs="Verdana"/>
          <w:color w:val="000000"/>
          <w:sz w:val="20"/>
          <w:szCs w:val="20"/>
        </w:rPr>
      </w:pPr>
      <w:r w:rsidRPr="0068045B">
        <w:rPr>
          <w:rFonts w:ascii="Verdana" w:hAnsi="Verdana"/>
          <w:color w:val="000000"/>
          <w:sz w:val="20"/>
        </w:rPr>
        <w:t>Verstandige ecologie die verder reikt dan FSC-certificering, ISO-naleving of windenergie</w:t>
      </w:r>
    </w:p>
    <w:p w:rsidR="00EA2A6C" w:rsidRPr="0068045B" w:rsidRDefault="00EA2A6C" w:rsidP="00EA2A6C">
      <w:pPr>
        <w:spacing w:line="360" w:lineRule="auto"/>
        <w:rPr>
          <w:rFonts w:ascii="Verdana" w:eastAsia="Verdana" w:hAnsi="Verdana" w:cs="Verdana"/>
          <w:color w:val="000000"/>
          <w:sz w:val="20"/>
          <w:szCs w:val="20"/>
        </w:rPr>
      </w:pPr>
    </w:p>
    <w:p w:rsidR="00EA2A6C" w:rsidRPr="0068045B" w:rsidRDefault="00EA2A6C" w:rsidP="00EA2A6C">
      <w:pPr>
        <w:spacing w:line="360" w:lineRule="auto"/>
        <w:rPr>
          <w:rFonts w:ascii="Verdana" w:eastAsia="Verdana" w:hAnsi="Verdana" w:cs="Verdana"/>
          <w:color w:val="000000"/>
          <w:sz w:val="20"/>
          <w:szCs w:val="20"/>
        </w:rPr>
      </w:pPr>
      <w:r w:rsidRPr="0068045B">
        <w:rPr>
          <w:rFonts w:ascii="Verdana" w:hAnsi="Verdana"/>
          <w:color w:val="000000"/>
          <w:sz w:val="20"/>
        </w:rPr>
        <w:t>Waterloos offsetdrukken levert een betere kwaliteit op dan conventionele offset en maakt de constante aanpassingen overbodig die op een conventionele pers nodig zijn om de inkt-waterbalans optimaal te houden.</w:t>
      </w:r>
    </w:p>
    <w:p w:rsidR="00C8498B" w:rsidRPr="0068045B" w:rsidRDefault="00C8498B" w:rsidP="00B20CB5">
      <w:pPr>
        <w:spacing w:line="360" w:lineRule="auto"/>
        <w:rPr>
          <w:rFonts w:ascii="Verdana" w:eastAsia="Verdana" w:hAnsi="Verdana" w:cs="Verdana"/>
          <w:color w:val="000000"/>
          <w:sz w:val="20"/>
          <w:szCs w:val="20"/>
        </w:rPr>
      </w:pPr>
    </w:p>
    <w:p w:rsidR="00B20CB5" w:rsidRPr="0068045B" w:rsidRDefault="00B20CB5" w:rsidP="00A46C73">
      <w:pPr>
        <w:spacing w:line="360" w:lineRule="auto"/>
        <w:rPr>
          <w:rStyle w:val="Hyperlink"/>
          <w:rFonts w:ascii="Verdana" w:hAnsi="Verdana"/>
          <w:sz w:val="20"/>
        </w:rPr>
      </w:pPr>
      <w:r w:rsidRPr="0068045B">
        <w:rPr>
          <w:rFonts w:ascii="Verdana" w:hAnsi="Verdana"/>
          <w:color w:val="000000"/>
          <w:sz w:val="20"/>
        </w:rPr>
        <w:lastRenderedPageBreak/>
        <w:t xml:space="preserve">Geïnteresseerden kunnen voor meer informatie contact opnemen met hun </w:t>
      </w:r>
      <w:proofErr w:type="spellStart"/>
      <w:r w:rsidRPr="0068045B">
        <w:rPr>
          <w:rFonts w:ascii="Verdana" w:hAnsi="Verdana"/>
          <w:color w:val="000000"/>
          <w:sz w:val="20"/>
        </w:rPr>
        <w:t>Toray</w:t>
      </w:r>
      <w:proofErr w:type="spellEnd"/>
      <w:r w:rsidRPr="0068045B">
        <w:rPr>
          <w:rFonts w:ascii="Verdana" w:hAnsi="Verdana"/>
          <w:color w:val="000000"/>
          <w:sz w:val="20"/>
        </w:rPr>
        <w:t xml:space="preserve">-vertegenwoordiger of gaan naar </w:t>
      </w:r>
      <w:hyperlink r:id="rId8">
        <w:r w:rsidRPr="0068045B">
          <w:rPr>
            <w:rStyle w:val="Hyperlink"/>
            <w:rFonts w:ascii="Verdana" w:hAnsi="Verdana"/>
            <w:sz w:val="20"/>
          </w:rPr>
          <w:t>www.imprima.toray</w:t>
        </w:r>
      </w:hyperlink>
      <w:r w:rsidRPr="0068045B">
        <w:t>.</w:t>
      </w:r>
      <w:r w:rsidRPr="0068045B">
        <w:rPr>
          <w:rStyle w:val="Hyperlink"/>
        </w:rPr>
        <w:t xml:space="preserve"> </w:t>
      </w:r>
    </w:p>
    <w:p w:rsidR="00B20CB5" w:rsidRPr="0068045B" w:rsidRDefault="00B20CB5" w:rsidP="00B20CB5">
      <w:pPr>
        <w:pStyle w:val="NormalWeb"/>
        <w:spacing w:before="0" w:beforeAutospacing="0" w:after="55" w:afterAutospacing="0"/>
      </w:pPr>
      <w:r w:rsidRPr="0068045B">
        <w:rPr>
          <w:rFonts w:ascii="Arial" w:eastAsiaTheme="minorEastAsia" w:hAnsi="Arial"/>
          <w:color w:val="FFFFFF" w:themeColor="background1"/>
          <w:kern w:val="24"/>
          <w:sz w:val="20"/>
        </w:rPr>
        <w:t>www.ipria.toray</w:t>
      </w:r>
    </w:p>
    <w:p w:rsidR="00B66321" w:rsidRPr="0068045B" w:rsidRDefault="00806953" w:rsidP="00DD10B7">
      <w:pPr>
        <w:spacing w:line="360" w:lineRule="auto"/>
        <w:jc w:val="both"/>
        <w:rPr>
          <w:rFonts w:ascii="Verdana" w:eastAsia="Verdana" w:hAnsi="Verdana" w:cs="Verdana"/>
          <w:b/>
          <w:sz w:val="20"/>
          <w:szCs w:val="20"/>
        </w:rPr>
      </w:pPr>
      <w:r w:rsidRPr="0068045B">
        <w:rPr>
          <w:rFonts w:ascii="Verdana" w:hAnsi="Verdana"/>
          <w:b/>
          <w:sz w:val="20"/>
        </w:rPr>
        <w:t>Beelden en bijschriften:</w:t>
      </w:r>
    </w:p>
    <w:p w:rsidR="00B35A32" w:rsidRPr="0068045B" w:rsidRDefault="00934CBD" w:rsidP="00DD10B7">
      <w:pPr>
        <w:spacing w:line="360" w:lineRule="auto"/>
        <w:jc w:val="both"/>
        <w:rPr>
          <w:rFonts w:ascii="Verdana" w:eastAsia="Verdana" w:hAnsi="Verdana" w:cs="Verdana"/>
          <w:b/>
          <w:sz w:val="20"/>
          <w:szCs w:val="20"/>
        </w:rPr>
      </w:pPr>
      <w:r w:rsidRPr="0068045B">
        <w:rPr>
          <w:rFonts w:ascii="Verdana" w:eastAsia="Verdana" w:hAnsi="Verdana" w:cs="Verdana"/>
          <w:b/>
          <w:noProof/>
          <w:sz w:val="20"/>
          <w:szCs w:val="20"/>
          <w:lang w:val="it-IT" w:eastAsia="it-IT" w:bidi="ar-SA"/>
        </w:rPr>
        <w:drawing>
          <wp:inline distT="0" distB="0" distL="0" distR="0">
            <wp:extent cx="2336745" cy="2491740"/>
            <wp:effectExtent l="0" t="0" r="698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Bertjan Lemps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259" cy="2500819"/>
                    </a:xfrm>
                    <a:prstGeom prst="rect">
                      <a:avLst/>
                    </a:prstGeom>
                  </pic:spPr>
                </pic:pic>
              </a:graphicData>
            </a:graphic>
          </wp:inline>
        </w:drawing>
      </w:r>
    </w:p>
    <w:p w:rsidR="003A2D24" w:rsidRPr="0068045B" w:rsidRDefault="00BF3642" w:rsidP="00DD10B7">
      <w:pPr>
        <w:spacing w:line="360" w:lineRule="auto"/>
        <w:jc w:val="both"/>
        <w:rPr>
          <w:rFonts w:ascii="Verdana" w:eastAsia="Verdana" w:hAnsi="Verdana" w:cs="Verdana"/>
          <w:sz w:val="20"/>
          <w:szCs w:val="20"/>
        </w:rPr>
      </w:pPr>
      <w:proofErr w:type="spellStart"/>
      <w:r w:rsidRPr="0068045B">
        <w:rPr>
          <w:rFonts w:ascii="Verdana" w:hAnsi="Verdana"/>
          <w:sz w:val="16"/>
        </w:rPr>
        <w:t>Bertjan</w:t>
      </w:r>
      <w:proofErr w:type="spellEnd"/>
      <w:r w:rsidRPr="0068045B">
        <w:rPr>
          <w:rFonts w:ascii="Verdana" w:hAnsi="Verdana"/>
          <w:sz w:val="16"/>
        </w:rPr>
        <w:t xml:space="preserve"> </w:t>
      </w:r>
      <w:proofErr w:type="spellStart"/>
      <w:r w:rsidRPr="0068045B">
        <w:rPr>
          <w:rFonts w:ascii="Verdana" w:hAnsi="Verdana"/>
          <w:sz w:val="16"/>
        </w:rPr>
        <w:t>Lempsink</w:t>
      </w:r>
      <w:proofErr w:type="spellEnd"/>
      <w:r w:rsidRPr="0068045B">
        <w:rPr>
          <w:rFonts w:ascii="Verdana" w:hAnsi="Verdana"/>
          <w:sz w:val="16"/>
        </w:rPr>
        <w:t>, directeur en eigenaar</w:t>
      </w:r>
    </w:p>
    <w:p w:rsidR="001850EC" w:rsidRPr="0068045B" w:rsidRDefault="001850EC" w:rsidP="00DD10B7">
      <w:pPr>
        <w:spacing w:line="360" w:lineRule="auto"/>
        <w:jc w:val="both"/>
        <w:rPr>
          <w:rFonts w:ascii="Verdana" w:eastAsia="Verdana" w:hAnsi="Verdana" w:cs="Verdana"/>
          <w:b/>
          <w:sz w:val="20"/>
          <w:szCs w:val="20"/>
        </w:rPr>
      </w:pPr>
    </w:p>
    <w:p w:rsidR="001850EC" w:rsidRPr="0068045B" w:rsidRDefault="001850EC" w:rsidP="00DD10B7">
      <w:pPr>
        <w:spacing w:line="360" w:lineRule="auto"/>
        <w:jc w:val="both"/>
        <w:rPr>
          <w:rFonts w:ascii="Verdana" w:eastAsia="Verdana" w:hAnsi="Verdana" w:cs="Verdana"/>
          <w:b/>
          <w:sz w:val="20"/>
          <w:szCs w:val="20"/>
        </w:rPr>
      </w:pPr>
      <w:r w:rsidRPr="0068045B">
        <w:rPr>
          <w:rFonts w:cstheme="minorHAnsi"/>
          <w:b/>
          <w:noProof/>
          <w:lang w:val="it-IT" w:eastAsia="it-IT" w:bidi="ar-SA"/>
        </w:rPr>
        <w:drawing>
          <wp:inline distT="0" distB="0" distL="0" distR="0">
            <wp:extent cx="2333297" cy="311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bel plus Web version (11)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2276" cy="3123035"/>
                    </a:xfrm>
                    <a:prstGeom prst="rect">
                      <a:avLst/>
                    </a:prstGeom>
                  </pic:spPr>
                </pic:pic>
              </a:graphicData>
            </a:graphic>
          </wp:inline>
        </w:drawing>
      </w:r>
    </w:p>
    <w:p w:rsidR="001850EC" w:rsidRPr="0068045B" w:rsidRDefault="001850EC" w:rsidP="00DD10B7">
      <w:pPr>
        <w:spacing w:line="360" w:lineRule="auto"/>
        <w:jc w:val="both"/>
        <w:rPr>
          <w:rFonts w:ascii="Verdana" w:eastAsia="Verdana" w:hAnsi="Verdana" w:cs="Verdana"/>
          <w:b/>
          <w:sz w:val="20"/>
          <w:szCs w:val="20"/>
        </w:rPr>
      </w:pPr>
      <w:r w:rsidRPr="0068045B">
        <w:rPr>
          <w:rFonts w:ascii="Verdana" w:hAnsi="Verdana"/>
          <w:sz w:val="16"/>
        </w:rPr>
        <w:t>Karim Adams, productiemanager</w:t>
      </w:r>
    </w:p>
    <w:p w:rsidR="001850EC" w:rsidRPr="0068045B" w:rsidRDefault="001850EC" w:rsidP="00DD10B7">
      <w:pPr>
        <w:spacing w:line="360" w:lineRule="auto"/>
        <w:jc w:val="both"/>
        <w:rPr>
          <w:rFonts w:ascii="Verdana" w:eastAsia="Verdana" w:hAnsi="Verdana" w:cs="Verdana"/>
          <w:b/>
          <w:sz w:val="20"/>
          <w:szCs w:val="20"/>
        </w:rPr>
      </w:pPr>
    </w:p>
    <w:p w:rsidR="001850EC" w:rsidRPr="0068045B" w:rsidRDefault="001850EC" w:rsidP="00DD10B7">
      <w:pPr>
        <w:spacing w:line="360" w:lineRule="auto"/>
        <w:jc w:val="both"/>
        <w:rPr>
          <w:rFonts w:ascii="Verdana" w:eastAsia="Verdana" w:hAnsi="Verdana" w:cs="Verdana"/>
          <w:b/>
          <w:sz w:val="20"/>
          <w:szCs w:val="20"/>
        </w:rPr>
      </w:pPr>
    </w:p>
    <w:p w:rsidR="001850EC" w:rsidRPr="0068045B" w:rsidRDefault="00BF3642" w:rsidP="00DD10B7">
      <w:pPr>
        <w:spacing w:line="360" w:lineRule="auto"/>
        <w:jc w:val="both"/>
        <w:rPr>
          <w:rFonts w:ascii="Verdana" w:eastAsia="Verdana" w:hAnsi="Verdana" w:cs="Verdana"/>
          <w:b/>
          <w:sz w:val="20"/>
          <w:szCs w:val="20"/>
        </w:rPr>
      </w:pPr>
      <w:r w:rsidRPr="0068045B">
        <w:rPr>
          <w:rFonts w:cstheme="minorHAnsi"/>
          <w:b/>
          <w:noProof/>
          <w:lang w:val="it-IT" w:eastAsia="it-IT" w:bidi="ar-SA"/>
        </w:rPr>
        <w:drawing>
          <wp:inline distT="0" distB="0" distL="0" distR="0">
            <wp:extent cx="2565401" cy="1924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 plus Web version (5)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668" cy="1933250"/>
                    </a:xfrm>
                    <a:prstGeom prst="rect">
                      <a:avLst/>
                    </a:prstGeom>
                  </pic:spPr>
                </pic:pic>
              </a:graphicData>
            </a:graphic>
          </wp:inline>
        </w:drawing>
      </w:r>
      <w:r w:rsidRPr="0068045B">
        <w:rPr>
          <w:rFonts w:ascii="Verdana" w:hAnsi="Verdana"/>
          <w:b/>
          <w:sz w:val="20"/>
        </w:rPr>
        <w:t xml:space="preserve"> </w:t>
      </w:r>
    </w:p>
    <w:p w:rsidR="001850EC" w:rsidRPr="0068045B" w:rsidRDefault="001850EC" w:rsidP="00DD10B7">
      <w:pPr>
        <w:spacing w:line="360" w:lineRule="auto"/>
        <w:jc w:val="both"/>
        <w:rPr>
          <w:rFonts w:ascii="Verdana" w:eastAsia="Verdana" w:hAnsi="Verdana" w:cs="Verdana"/>
          <w:sz w:val="16"/>
          <w:szCs w:val="16"/>
        </w:rPr>
      </w:pPr>
      <w:proofErr w:type="spellStart"/>
      <w:r w:rsidRPr="0068045B">
        <w:rPr>
          <w:rFonts w:ascii="Verdana" w:hAnsi="Verdana"/>
          <w:sz w:val="16"/>
        </w:rPr>
        <w:t>LabelPrint</w:t>
      </w:r>
      <w:proofErr w:type="spellEnd"/>
      <w:r w:rsidRPr="0068045B">
        <w:rPr>
          <w:rFonts w:ascii="Verdana" w:hAnsi="Verdana"/>
          <w:sz w:val="16"/>
        </w:rPr>
        <w:t>-pers die gebruikmaakt van IMPRIMA-platen</w:t>
      </w:r>
    </w:p>
    <w:p w:rsidR="001850EC" w:rsidRPr="0068045B" w:rsidRDefault="001850EC" w:rsidP="00DD10B7">
      <w:pPr>
        <w:spacing w:line="360" w:lineRule="auto"/>
        <w:jc w:val="both"/>
        <w:rPr>
          <w:rFonts w:ascii="Verdana" w:eastAsia="Verdana" w:hAnsi="Verdana" w:cs="Verdana"/>
          <w:b/>
          <w:sz w:val="20"/>
          <w:szCs w:val="20"/>
        </w:rPr>
      </w:pPr>
    </w:p>
    <w:p w:rsidR="00DA2AF8" w:rsidRPr="0068045B" w:rsidRDefault="00BF3642" w:rsidP="00DD10B7">
      <w:pPr>
        <w:spacing w:line="360" w:lineRule="auto"/>
        <w:jc w:val="both"/>
        <w:rPr>
          <w:rFonts w:ascii="Verdana" w:eastAsia="Verdana" w:hAnsi="Verdana" w:cs="Verdana"/>
          <w:b/>
          <w:sz w:val="20"/>
          <w:szCs w:val="20"/>
        </w:rPr>
      </w:pPr>
      <w:r w:rsidRPr="0068045B">
        <w:rPr>
          <w:rFonts w:cstheme="minorHAnsi"/>
          <w:b/>
          <w:noProof/>
          <w:lang w:val="it-IT" w:eastAsia="it-IT" w:bidi="ar-SA"/>
        </w:rPr>
        <w:drawing>
          <wp:inline distT="0" distB="0" distL="0" distR="0">
            <wp:extent cx="2463799"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el plus Web version (3)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385" cy="1870789"/>
                    </a:xfrm>
                    <a:prstGeom prst="rect">
                      <a:avLst/>
                    </a:prstGeom>
                  </pic:spPr>
                </pic:pic>
              </a:graphicData>
            </a:graphic>
          </wp:inline>
        </w:drawing>
      </w:r>
    </w:p>
    <w:p w:rsidR="00BF3642" w:rsidRPr="0068045B" w:rsidRDefault="001850EC" w:rsidP="00BF3642">
      <w:pPr>
        <w:spacing w:line="360" w:lineRule="auto"/>
        <w:jc w:val="both"/>
        <w:rPr>
          <w:rFonts w:ascii="Verdana" w:eastAsia="Verdana" w:hAnsi="Verdana" w:cs="Verdana"/>
          <w:sz w:val="16"/>
          <w:szCs w:val="16"/>
        </w:rPr>
      </w:pPr>
      <w:r w:rsidRPr="0068045B">
        <w:rPr>
          <w:rFonts w:ascii="Verdana" w:hAnsi="Verdana"/>
          <w:sz w:val="16"/>
        </w:rPr>
        <w:t xml:space="preserve">CTP-belichter en -plaatontwikkelmachine die worden gebruikt om </w:t>
      </w:r>
      <w:proofErr w:type="spellStart"/>
      <w:r w:rsidRPr="0068045B">
        <w:rPr>
          <w:rFonts w:ascii="Verdana" w:hAnsi="Verdana"/>
          <w:sz w:val="16"/>
        </w:rPr>
        <w:t>Toray</w:t>
      </w:r>
      <w:proofErr w:type="spellEnd"/>
      <w:r w:rsidRPr="0068045B">
        <w:rPr>
          <w:rFonts w:ascii="Verdana" w:hAnsi="Verdana"/>
          <w:sz w:val="16"/>
        </w:rPr>
        <w:t xml:space="preserve"> IMPRIMA-platen te </w:t>
      </w:r>
      <w:r w:rsidR="00DB7463">
        <w:rPr>
          <w:rFonts w:ascii="Verdana" w:hAnsi="Verdana"/>
          <w:sz w:val="16"/>
        </w:rPr>
        <w:t>maken</w:t>
      </w:r>
      <w:r w:rsidRPr="0068045B">
        <w:rPr>
          <w:rFonts w:ascii="Verdana" w:hAnsi="Verdana"/>
          <w:sz w:val="16"/>
        </w:rPr>
        <w:t xml:space="preserve"> bij </w:t>
      </w:r>
      <w:proofErr w:type="spellStart"/>
      <w:r w:rsidRPr="0068045B">
        <w:rPr>
          <w:rFonts w:ascii="Verdana" w:hAnsi="Verdana"/>
          <w:sz w:val="16"/>
        </w:rPr>
        <w:t>LabelPlus</w:t>
      </w:r>
      <w:proofErr w:type="spellEnd"/>
    </w:p>
    <w:p w:rsidR="00B35A32" w:rsidRPr="0068045B" w:rsidRDefault="00B35A32" w:rsidP="002A55FA">
      <w:pPr>
        <w:spacing w:line="360" w:lineRule="auto"/>
        <w:jc w:val="both"/>
        <w:rPr>
          <w:rFonts w:ascii="Verdana" w:eastAsia="Verdana" w:hAnsi="Verdana" w:cs="Verdana"/>
          <w:sz w:val="16"/>
          <w:szCs w:val="16"/>
        </w:rPr>
      </w:pPr>
    </w:p>
    <w:p w:rsidR="00046A51" w:rsidRPr="0068045B" w:rsidRDefault="00FD5E0E" w:rsidP="002A55FA">
      <w:pPr>
        <w:spacing w:line="360" w:lineRule="auto"/>
        <w:jc w:val="both"/>
        <w:rPr>
          <w:rFonts w:ascii="Verdana" w:eastAsia="Verdana" w:hAnsi="Verdana" w:cs="Verdana"/>
          <w:sz w:val="16"/>
          <w:szCs w:val="16"/>
        </w:rPr>
      </w:pPr>
      <w:r w:rsidRPr="0068045B">
        <w:rPr>
          <w:rFonts w:cstheme="minorHAnsi"/>
          <w:b/>
          <w:noProof/>
          <w:lang w:val="it-IT" w:eastAsia="it-IT" w:bidi="ar-SA"/>
        </w:rPr>
        <w:drawing>
          <wp:anchor distT="0" distB="0" distL="114300" distR="114300" simplePos="0" relativeHeight="251659264" behindDoc="0" locked="0" layoutInCell="1" allowOverlap="1">
            <wp:simplePos x="1076325" y="1266825"/>
            <wp:positionH relativeFrom="margin">
              <wp:align>left</wp:align>
            </wp:positionH>
            <wp:positionV relativeFrom="paragraph">
              <wp:align>top</wp:align>
            </wp:positionV>
            <wp:extent cx="2451100" cy="18383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bel plus Web version (9)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anchor>
        </w:drawing>
      </w:r>
      <w:r w:rsidRPr="0068045B">
        <w:br/>
      </w: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A46C73" w:rsidRPr="0068045B" w:rsidRDefault="00A46C73" w:rsidP="002A55FA">
      <w:pPr>
        <w:spacing w:line="360" w:lineRule="auto"/>
        <w:jc w:val="both"/>
        <w:rPr>
          <w:rFonts w:ascii="Verdana" w:eastAsia="Verdana" w:hAnsi="Verdana" w:cs="Verdana"/>
          <w:sz w:val="16"/>
          <w:szCs w:val="16"/>
        </w:rPr>
      </w:pPr>
    </w:p>
    <w:p w:rsidR="00B20CB5" w:rsidRPr="0068045B" w:rsidRDefault="00FD5E0E" w:rsidP="002A55FA">
      <w:pPr>
        <w:spacing w:line="360" w:lineRule="auto"/>
        <w:jc w:val="both"/>
        <w:rPr>
          <w:rFonts w:ascii="Verdana" w:eastAsia="Verdana" w:hAnsi="Verdana" w:cs="Verdana"/>
          <w:sz w:val="16"/>
          <w:szCs w:val="16"/>
        </w:rPr>
      </w:pPr>
      <w:proofErr w:type="spellStart"/>
      <w:r w:rsidRPr="0068045B">
        <w:rPr>
          <w:rFonts w:ascii="Verdana" w:hAnsi="Verdana"/>
          <w:sz w:val="16"/>
        </w:rPr>
        <w:t>LabelPlus</w:t>
      </w:r>
      <w:proofErr w:type="spellEnd"/>
      <w:r w:rsidRPr="0068045B">
        <w:rPr>
          <w:rFonts w:ascii="Verdana" w:hAnsi="Verdana"/>
          <w:sz w:val="16"/>
        </w:rPr>
        <w:t>-showroom met voorbeelden van labels</w:t>
      </w:r>
    </w:p>
    <w:p w:rsidR="001850EC" w:rsidRPr="0068045B" w:rsidRDefault="001850EC" w:rsidP="002A55FA">
      <w:pPr>
        <w:spacing w:line="360" w:lineRule="auto"/>
        <w:jc w:val="both"/>
        <w:rPr>
          <w:rFonts w:ascii="Verdana" w:hAnsi="Verdana"/>
          <w:sz w:val="20"/>
        </w:rPr>
      </w:pPr>
      <w:r w:rsidRPr="0068045B">
        <w:rPr>
          <w:rFonts w:ascii="Verdana" w:eastAsia="Verdana" w:hAnsi="Verdana" w:cs="Verdana"/>
          <w:noProof/>
          <w:sz w:val="20"/>
          <w:szCs w:val="20"/>
          <w:lang w:val="it-IT" w:eastAsia="it-IT" w:bidi="ar-SA"/>
        </w:rPr>
        <w:drawing>
          <wp:inline distT="0" distB="0" distL="0" distR="0">
            <wp:extent cx="2419350" cy="1815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754" cy="1829351"/>
                    </a:xfrm>
                    <a:prstGeom prst="rect">
                      <a:avLst/>
                    </a:prstGeom>
                    <a:noFill/>
                  </pic:spPr>
                </pic:pic>
              </a:graphicData>
            </a:graphic>
          </wp:inline>
        </w:drawing>
      </w:r>
    </w:p>
    <w:p w:rsidR="00FD5E0E" w:rsidRPr="0068045B" w:rsidRDefault="001850EC" w:rsidP="002A55FA">
      <w:pPr>
        <w:spacing w:line="360" w:lineRule="auto"/>
        <w:jc w:val="both"/>
        <w:rPr>
          <w:rFonts w:ascii="Verdana" w:hAnsi="Verdana"/>
          <w:sz w:val="20"/>
        </w:rPr>
      </w:pPr>
      <w:r w:rsidRPr="0068045B">
        <w:rPr>
          <w:rFonts w:ascii="Verdana" w:hAnsi="Verdana"/>
          <w:sz w:val="16"/>
        </w:rPr>
        <w:t xml:space="preserve">Productievestiging van </w:t>
      </w:r>
      <w:proofErr w:type="spellStart"/>
      <w:r w:rsidRPr="0068045B">
        <w:rPr>
          <w:rFonts w:ascii="Verdana" w:hAnsi="Verdana"/>
          <w:sz w:val="16"/>
        </w:rPr>
        <w:t>LabelPlus</w:t>
      </w:r>
      <w:proofErr w:type="spellEnd"/>
      <w:r w:rsidRPr="0068045B">
        <w:rPr>
          <w:rFonts w:ascii="Verdana" w:hAnsi="Verdana"/>
          <w:sz w:val="16"/>
        </w:rPr>
        <w:t xml:space="preserve"> in Enschede</w:t>
      </w:r>
    </w:p>
    <w:p w:rsidR="009B7825" w:rsidRPr="0068045B" w:rsidRDefault="009B7825" w:rsidP="002A55FA">
      <w:pPr>
        <w:spacing w:line="360" w:lineRule="auto"/>
        <w:jc w:val="both"/>
        <w:rPr>
          <w:rFonts w:ascii="Verdana" w:hAnsi="Verdana"/>
          <w:b/>
          <w:sz w:val="20"/>
        </w:rPr>
      </w:pPr>
    </w:p>
    <w:p w:rsidR="005A1ECC" w:rsidRPr="0068045B" w:rsidRDefault="005A1ECC" w:rsidP="009B7825">
      <w:pPr>
        <w:rPr>
          <w:rFonts w:ascii="Verdana" w:hAnsi="Verdana"/>
          <w:b/>
          <w:sz w:val="20"/>
        </w:rPr>
      </w:pPr>
    </w:p>
    <w:p w:rsidR="008A65EA" w:rsidRPr="0068045B" w:rsidRDefault="008A65EA" w:rsidP="009B7825">
      <w:pPr>
        <w:rPr>
          <w:rFonts w:ascii="Verdana" w:hAnsi="Verdana"/>
          <w:b/>
          <w:sz w:val="20"/>
        </w:rPr>
      </w:pPr>
      <w:r w:rsidRPr="0068045B">
        <w:rPr>
          <w:rFonts w:ascii="Verdana" w:hAnsi="Verdana"/>
          <w:b/>
          <w:sz w:val="20"/>
        </w:rPr>
        <w:t xml:space="preserve">Over </w:t>
      </w:r>
      <w:proofErr w:type="spellStart"/>
      <w:r w:rsidRPr="0068045B">
        <w:rPr>
          <w:rFonts w:ascii="Verdana" w:hAnsi="Verdana"/>
          <w:b/>
          <w:sz w:val="20"/>
        </w:rPr>
        <w:t>Toray</w:t>
      </w:r>
      <w:proofErr w:type="spellEnd"/>
    </w:p>
    <w:p w:rsidR="008A65EA" w:rsidRPr="0068045B" w:rsidRDefault="008A65EA" w:rsidP="002A55FA">
      <w:pPr>
        <w:spacing w:line="360" w:lineRule="auto"/>
        <w:jc w:val="both"/>
        <w:rPr>
          <w:rFonts w:ascii="Verdana" w:hAnsi="Verdana"/>
          <w:sz w:val="20"/>
          <w:szCs w:val="20"/>
        </w:rPr>
      </w:pPr>
      <w:proofErr w:type="spellStart"/>
      <w:r w:rsidRPr="0068045B">
        <w:rPr>
          <w:rFonts w:ascii="Verdana" w:hAnsi="Verdana"/>
          <w:sz w:val="20"/>
        </w:rPr>
        <w:t>Toray</w:t>
      </w:r>
      <w:proofErr w:type="spellEnd"/>
      <w:r w:rsidRPr="0068045B">
        <w:rPr>
          <w:rFonts w:ascii="Verdana" w:hAnsi="Verdana"/>
          <w:sz w:val="20"/>
        </w:rPr>
        <w:t xml:space="preserve"> Industries Inc., de wereldwijd toonaangevende fabrikant van waterloze drukplaten, werd opgericht in 1926. Het bedrijf is wereldwijd aanwezig met fabrieken en verkoopkantoren in Azië, Europa, het Midden-Oosten, en Zuid- en Noord-Amerika. De voornaamste segmenten van </w:t>
      </w:r>
      <w:proofErr w:type="spellStart"/>
      <w:r w:rsidRPr="0068045B">
        <w:rPr>
          <w:rFonts w:ascii="Verdana" w:hAnsi="Verdana"/>
          <w:sz w:val="20"/>
        </w:rPr>
        <w:t>Toray</w:t>
      </w:r>
      <w:proofErr w:type="spellEnd"/>
      <w:r w:rsidRPr="0068045B">
        <w:rPr>
          <w:rFonts w:ascii="Verdana" w:hAnsi="Verdana"/>
          <w:sz w:val="20"/>
        </w:rPr>
        <w:t xml:space="preserve"> zijn stoffen en textielsoorten, kunststoffen en chemicaliën, IT-gerelateerde producten, milieu- en engineeringoplossingen, koolstofvezelcomposietmaterialen en </w:t>
      </w:r>
      <w:proofErr w:type="spellStart"/>
      <w:r w:rsidRPr="0068045B">
        <w:rPr>
          <w:rFonts w:ascii="Verdana" w:hAnsi="Verdana"/>
          <w:sz w:val="20"/>
        </w:rPr>
        <w:t>lifescienceproducten</w:t>
      </w:r>
      <w:proofErr w:type="spellEnd"/>
      <w:r w:rsidRPr="0068045B">
        <w:rPr>
          <w:rFonts w:ascii="Verdana" w:hAnsi="Verdana"/>
          <w:sz w:val="20"/>
        </w:rPr>
        <w:t>. Daarnaast is het ook actief in andere segmenten. Veel van de producten zijn ontwikkeld op basis van de eigen polymeertechnologie van het bedrijf en worden courant gebruikt in de elektronica-, verpakkings-, textiel-, automobiel- en luchtvaartsectoren. De recentste jaaromzet benaderde € 15 miljard.</w:t>
      </w:r>
    </w:p>
    <w:p w:rsidR="008A65EA" w:rsidRPr="0068045B" w:rsidRDefault="008A65EA" w:rsidP="002A55FA">
      <w:pPr>
        <w:spacing w:line="360" w:lineRule="auto"/>
        <w:jc w:val="both"/>
        <w:rPr>
          <w:rFonts w:ascii="Verdana" w:hAnsi="Verdana"/>
          <w:bCs/>
          <w:sz w:val="20"/>
          <w:szCs w:val="20"/>
        </w:rPr>
      </w:pPr>
    </w:p>
    <w:p w:rsidR="008A65EA" w:rsidRPr="0068045B" w:rsidRDefault="008A65EA" w:rsidP="002A55FA">
      <w:pPr>
        <w:spacing w:line="360" w:lineRule="auto"/>
        <w:jc w:val="both"/>
        <w:rPr>
          <w:rFonts w:ascii="Verdana" w:hAnsi="Verdana"/>
          <w:sz w:val="20"/>
          <w:szCs w:val="20"/>
        </w:rPr>
      </w:pPr>
      <w:proofErr w:type="spellStart"/>
      <w:r w:rsidRPr="0068045B">
        <w:rPr>
          <w:rFonts w:ascii="Verdana" w:hAnsi="Verdana"/>
          <w:sz w:val="20"/>
        </w:rPr>
        <w:t>Toray</w:t>
      </w:r>
      <w:proofErr w:type="spellEnd"/>
      <w:r w:rsidRPr="0068045B">
        <w:rPr>
          <w:rFonts w:ascii="Verdana" w:hAnsi="Verdana"/>
          <w:sz w:val="20"/>
        </w:rPr>
        <w:t xml:space="preserve"> Graphics is een dochteronderneming van </w:t>
      </w:r>
      <w:proofErr w:type="spellStart"/>
      <w:r w:rsidRPr="0068045B">
        <w:rPr>
          <w:rFonts w:ascii="Verdana" w:hAnsi="Verdana"/>
          <w:sz w:val="20"/>
        </w:rPr>
        <w:t>Toray</w:t>
      </w:r>
      <w:proofErr w:type="spellEnd"/>
      <w:r w:rsidRPr="0068045B">
        <w:rPr>
          <w:rFonts w:ascii="Verdana" w:hAnsi="Verdana"/>
          <w:sz w:val="20"/>
        </w:rPr>
        <w:t xml:space="preserve"> </w:t>
      </w:r>
      <w:proofErr w:type="spellStart"/>
      <w:r w:rsidRPr="0068045B">
        <w:rPr>
          <w:rFonts w:ascii="Verdana" w:hAnsi="Verdana"/>
          <w:sz w:val="20"/>
        </w:rPr>
        <w:t>Textiles</w:t>
      </w:r>
      <w:proofErr w:type="spellEnd"/>
      <w:r w:rsidRPr="0068045B">
        <w:rPr>
          <w:rFonts w:ascii="Verdana" w:hAnsi="Verdana"/>
          <w:sz w:val="20"/>
        </w:rPr>
        <w:t xml:space="preserve"> Central Europe (TTCE) in Tsjechië die beschikt over een state-of-</w:t>
      </w:r>
      <w:proofErr w:type="spellStart"/>
      <w:r w:rsidRPr="0068045B">
        <w:rPr>
          <w:rFonts w:ascii="Verdana" w:hAnsi="Verdana"/>
          <w:sz w:val="20"/>
        </w:rPr>
        <w:t>the</w:t>
      </w:r>
      <w:proofErr w:type="spellEnd"/>
      <w:r w:rsidRPr="0068045B">
        <w:rPr>
          <w:rFonts w:ascii="Verdana" w:hAnsi="Verdana"/>
          <w:sz w:val="20"/>
        </w:rPr>
        <w:t xml:space="preserve">-art productielijn voor waterloze drukplaten. De vestiging in </w:t>
      </w:r>
      <w:proofErr w:type="spellStart"/>
      <w:r w:rsidRPr="0068045B">
        <w:rPr>
          <w:rFonts w:ascii="Verdana" w:hAnsi="Verdana"/>
          <w:sz w:val="20"/>
        </w:rPr>
        <w:t>Prostějov</w:t>
      </w:r>
      <w:proofErr w:type="spellEnd"/>
      <w:r w:rsidRPr="0068045B">
        <w:rPr>
          <w:rFonts w:ascii="Verdana" w:hAnsi="Verdana"/>
          <w:sz w:val="20"/>
        </w:rPr>
        <w:t xml:space="preserve"> ligt in het hart van Europa. Alle bedrijfsactiviteiten, waaronder verkoop, klantenservice, marketing, productie en R&amp;D, zijn er samengebracht voor extra snelle en efficiënte ondersteuning van </w:t>
      </w:r>
      <w:proofErr w:type="spellStart"/>
      <w:r w:rsidRPr="0068045B">
        <w:rPr>
          <w:rFonts w:ascii="Verdana" w:hAnsi="Verdana"/>
          <w:sz w:val="20"/>
        </w:rPr>
        <w:t>Toray’s</w:t>
      </w:r>
      <w:proofErr w:type="spellEnd"/>
      <w:r w:rsidRPr="0068045B">
        <w:rPr>
          <w:rFonts w:ascii="Verdana" w:hAnsi="Verdana"/>
          <w:sz w:val="20"/>
        </w:rPr>
        <w:t xml:space="preserve"> onafhankelijke netwerk van dealers en distributeurs op de Europese markt.</w:t>
      </w:r>
    </w:p>
    <w:p w:rsidR="008A65EA" w:rsidRPr="0068045B" w:rsidRDefault="008A65EA" w:rsidP="008A65EA">
      <w:pPr>
        <w:spacing w:line="360" w:lineRule="auto"/>
        <w:rPr>
          <w:rFonts w:ascii="Verdana" w:hAnsi="Verdana"/>
          <w:sz w:val="20"/>
        </w:rPr>
      </w:pPr>
    </w:p>
    <w:p w:rsidR="002A55FA" w:rsidRPr="0068045B" w:rsidRDefault="002A55FA" w:rsidP="008A65EA">
      <w:pPr>
        <w:spacing w:line="360" w:lineRule="auto"/>
        <w:rPr>
          <w:rFonts w:ascii="Verdana" w:hAnsi="Verdana"/>
          <w:sz w:val="20"/>
        </w:rPr>
      </w:pPr>
    </w:p>
    <w:p w:rsidR="005A1ECC" w:rsidRPr="0068045B" w:rsidRDefault="005A1ECC">
      <w:pPr>
        <w:rPr>
          <w:rFonts w:ascii="Verdana" w:hAnsi="Verdana"/>
          <w:b/>
          <w:sz w:val="20"/>
          <w:szCs w:val="20"/>
        </w:rPr>
      </w:pPr>
      <w:r w:rsidRPr="0068045B">
        <w:br w:type="page"/>
      </w:r>
    </w:p>
    <w:p w:rsidR="005A1ECC" w:rsidRPr="0068045B" w:rsidRDefault="005A1ECC"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rPr>
      </w:pP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lang w:val="it-IT"/>
        </w:rPr>
      </w:pPr>
      <w:r w:rsidRPr="00461826">
        <w:rPr>
          <w:rFonts w:ascii="Verdana" w:hAnsi="Verdana"/>
          <w:b/>
          <w:sz w:val="20"/>
          <w:lang w:val="it-IT"/>
        </w:rPr>
        <w:t>DUOMEDIA</w:t>
      </w: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r w:rsidRPr="00461826">
        <w:rPr>
          <w:rFonts w:ascii="Verdana" w:hAnsi="Verdana"/>
          <w:sz w:val="20"/>
          <w:lang w:val="it-IT"/>
        </w:rPr>
        <w:t xml:space="preserve">Monika Dürr </w:t>
      </w: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r w:rsidRPr="00461826">
        <w:rPr>
          <w:rFonts w:ascii="Verdana" w:hAnsi="Verdana"/>
          <w:sz w:val="20"/>
          <w:lang w:val="it-IT"/>
        </w:rPr>
        <w:t xml:space="preserve">Tel.: +49 6104 944 895 </w:t>
      </w: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lang w:val="it-IT"/>
        </w:rPr>
      </w:pPr>
      <w:r w:rsidRPr="00461826">
        <w:rPr>
          <w:rFonts w:ascii="Verdana" w:hAnsi="Verdana"/>
          <w:sz w:val="20"/>
          <w:lang w:val="it-IT"/>
        </w:rPr>
        <w:t xml:space="preserve">E-mail: </w:t>
      </w:r>
      <w:hyperlink r:id="rId15">
        <w:r w:rsidRPr="00461826">
          <w:rPr>
            <w:rStyle w:val="Hyperlink"/>
            <w:rFonts w:ascii="Verdana" w:hAnsi="Verdana"/>
            <w:sz w:val="20"/>
            <w:lang w:val="it-IT"/>
          </w:rPr>
          <w:t>monika.d@duomedia.com</w:t>
        </w:r>
      </w:hyperlink>
      <w:r w:rsidRPr="00461826">
        <w:rPr>
          <w:rFonts w:ascii="Verdana" w:hAnsi="Verdana"/>
          <w:sz w:val="20"/>
          <w:lang w:val="it-IT"/>
        </w:rPr>
        <w:t xml:space="preserve"> </w:t>
      </w:r>
    </w:p>
    <w:p w:rsidR="008A65EA" w:rsidRPr="00B41392" w:rsidRDefault="00461826"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lang w:val="fr-BE"/>
        </w:rPr>
      </w:pPr>
      <w:hyperlink r:id="rId16">
        <w:r w:rsidR="00B35A32" w:rsidRPr="00B41392">
          <w:rPr>
            <w:rStyle w:val="Hyperlink"/>
            <w:rFonts w:ascii="Verdana" w:hAnsi="Verdana"/>
            <w:sz w:val="20"/>
            <w:lang w:val="fr-BE"/>
          </w:rPr>
          <w:t>www.duomedia.com</w:t>
        </w:r>
      </w:hyperlink>
    </w:p>
    <w:p w:rsidR="008A65EA" w:rsidRPr="00B41392"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p>
    <w:p w:rsidR="008A65EA" w:rsidRPr="00B41392"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B41392">
        <w:rPr>
          <w:rFonts w:ascii="Verdana" w:hAnsi="Verdana"/>
          <w:b/>
          <w:color w:val="000000"/>
          <w:sz w:val="20"/>
          <w:lang w:val="fr-BE"/>
        </w:rPr>
        <w:t xml:space="preserve">TORAY </w:t>
      </w:r>
    </w:p>
    <w:p w:rsidR="008A65EA" w:rsidRPr="00B41392"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r w:rsidRPr="00B41392">
        <w:rPr>
          <w:rFonts w:ascii="Verdana" w:hAnsi="Verdana"/>
          <w:b/>
          <w:color w:val="000000"/>
          <w:sz w:val="20"/>
          <w:lang w:val="fr-BE"/>
        </w:rPr>
        <w:t>IMPRIMA - Graphics Division</w:t>
      </w: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es-ES"/>
        </w:rPr>
      </w:pPr>
      <w:proofErr w:type="spellStart"/>
      <w:r w:rsidRPr="00461826">
        <w:rPr>
          <w:rFonts w:ascii="Verdana" w:hAnsi="Verdana"/>
          <w:b/>
          <w:color w:val="000000"/>
          <w:sz w:val="20"/>
          <w:lang w:val="es-ES"/>
        </w:rPr>
        <w:t>Toray</w:t>
      </w:r>
      <w:proofErr w:type="spellEnd"/>
      <w:r w:rsidRPr="00461826">
        <w:rPr>
          <w:rFonts w:ascii="Verdana" w:hAnsi="Verdana"/>
          <w:b/>
          <w:color w:val="000000"/>
          <w:sz w:val="20"/>
          <w:lang w:val="es-ES"/>
        </w:rPr>
        <w:t xml:space="preserve"> Textiles Central Europe </w:t>
      </w:r>
      <w:proofErr w:type="spellStart"/>
      <w:r w:rsidRPr="00461826">
        <w:rPr>
          <w:rFonts w:ascii="Verdana" w:hAnsi="Verdana"/>
          <w:b/>
          <w:color w:val="000000"/>
          <w:sz w:val="20"/>
          <w:lang w:val="es-ES"/>
        </w:rPr>
        <w:t>s.r.o</w:t>
      </w:r>
      <w:proofErr w:type="spellEnd"/>
      <w:r w:rsidRPr="00461826">
        <w:rPr>
          <w:rFonts w:ascii="Verdana" w:hAnsi="Verdana"/>
          <w:b/>
          <w:color w:val="000000"/>
          <w:sz w:val="20"/>
          <w:lang w:val="es-ES"/>
        </w:rPr>
        <w:t>.</w:t>
      </w:r>
    </w:p>
    <w:p w:rsidR="008A65EA" w:rsidRPr="00461826"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lang w:val="es-ES"/>
        </w:rPr>
      </w:pPr>
      <w:proofErr w:type="spellStart"/>
      <w:r w:rsidRPr="00461826">
        <w:rPr>
          <w:rFonts w:ascii="Verdana" w:hAnsi="Verdana"/>
          <w:color w:val="000000"/>
          <w:sz w:val="20"/>
          <w:lang w:val="es-ES"/>
        </w:rPr>
        <w:t>Prumyslová</w:t>
      </w:r>
      <w:proofErr w:type="spellEnd"/>
      <w:r w:rsidRPr="00461826">
        <w:rPr>
          <w:rFonts w:ascii="Verdana" w:hAnsi="Verdana"/>
          <w:color w:val="000000"/>
          <w:sz w:val="20"/>
          <w:lang w:val="es-ES"/>
        </w:rPr>
        <w:t xml:space="preserve"> 4</w:t>
      </w:r>
    </w:p>
    <w:p w:rsidR="008A65EA" w:rsidRPr="0068045B"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sidRPr="0068045B">
        <w:rPr>
          <w:rFonts w:ascii="Verdana" w:hAnsi="Verdana"/>
          <w:color w:val="000000"/>
          <w:sz w:val="20"/>
        </w:rPr>
        <w:t xml:space="preserve">79640 </w:t>
      </w:r>
      <w:proofErr w:type="spellStart"/>
      <w:r w:rsidRPr="0068045B">
        <w:rPr>
          <w:rFonts w:ascii="Verdana" w:hAnsi="Verdana"/>
          <w:color w:val="000000"/>
          <w:sz w:val="20"/>
        </w:rPr>
        <w:t>Prostějov</w:t>
      </w:r>
      <w:proofErr w:type="spellEnd"/>
    </w:p>
    <w:p w:rsidR="008A65EA" w:rsidRPr="0068045B"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sidRPr="0068045B">
        <w:rPr>
          <w:rFonts w:ascii="Verdana" w:hAnsi="Verdana"/>
          <w:color w:val="000000"/>
          <w:sz w:val="20"/>
        </w:rPr>
        <w:t>Tsjechië</w:t>
      </w:r>
    </w:p>
    <w:p w:rsidR="008A65EA" w:rsidRPr="0068045B"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sidRPr="0068045B">
        <w:rPr>
          <w:rFonts w:ascii="Verdana" w:hAnsi="Verdana"/>
          <w:color w:val="000000"/>
          <w:sz w:val="20"/>
        </w:rPr>
        <w:t xml:space="preserve">Tel.: +420 (582) 303 800 </w:t>
      </w:r>
    </w:p>
    <w:p w:rsidR="008A65EA" w:rsidRPr="0068045B"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Pr>
      </w:pPr>
      <w:r w:rsidRPr="0068045B">
        <w:rPr>
          <w:rFonts w:ascii="Verdana" w:hAnsi="Verdana"/>
          <w:color w:val="000000"/>
          <w:sz w:val="20"/>
        </w:rPr>
        <w:t xml:space="preserve">E-mail: </w:t>
      </w:r>
      <w:hyperlink r:id="rId17">
        <w:r w:rsidRPr="0068045B">
          <w:rPr>
            <w:rStyle w:val="Hyperlink"/>
            <w:rFonts w:ascii="Verdana" w:hAnsi="Verdana"/>
            <w:sz w:val="20"/>
          </w:rPr>
          <w:t>imprima@ttce.toray.cz</w:t>
        </w:r>
      </w:hyperlink>
    </w:p>
    <w:p w:rsidR="00106A8E" w:rsidRPr="0068045B" w:rsidRDefault="00461826" w:rsidP="008A65EA">
      <w:pPr>
        <w:rPr>
          <w:rFonts w:ascii="Verdana" w:hAnsi="Verdana"/>
          <w:color w:val="0000FF"/>
          <w:sz w:val="20"/>
          <w:u w:val="single"/>
        </w:rPr>
      </w:pPr>
      <w:hyperlink r:id="rId18">
        <w:r w:rsidR="00B35A32" w:rsidRPr="0068045B">
          <w:rPr>
            <w:rStyle w:val="Hyperlink"/>
            <w:rFonts w:ascii="Verdana" w:hAnsi="Verdana"/>
            <w:sz w:val="20"/>
          </w:rPr>
          <w:t>www.imprima.toray</w:t>
        </w:r>
      </w:hyperlink>
    </w:p>
    <w:sectPr w:rsidR="00106A8E" w:rsidRPr="0068045B" w:rsidSect="009E60B5">
      <w:headerReference w:type="default" r:id="rId19"/>
      <w:footerReference w:type="default" r:id="rId20"/>
      <w:pgSz w:w="11905" w:h="16837"/>
      <w:pgMar w:top="1701" w:right="1701" w:bottom="1701" w:left="1701" w:header="709" w:footer="1812"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B45F5" w16cid:durableId="20BF4E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4D6" w:rsidRDefault="009854D6">
      <w:r>
        <w:separator/>
      </w:r>
    </w:p>
  </w:endnote>
  <w:endnote w:type="continuationSeparator" w:id="0">
    <w:p w:rsidR="009854D6" w:rsidRDefault="00985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A39" w:rsidRDefault="00E85AA5">
    <w:pPr>
      <w:pBdr>
        <w:top w:val="nil"/>
        <w:left w:val="nil"/>
        <w:bottom w:val="nil"/>
        <w:right w:val="nil"/>
        <w:between w:val="nil"/>
      </w:pBdr>
      <w:tabs>
        <w:tab w:val="center" w:pos="4536"/>
        <w:tab w:val="right" w:pos="9072"/>
      </w:tabs>
      <w:jc w:val="right"/>
      <w:rPr>
        <w:color w:val="000000"/>
      </w:rPr>
    </w:pPr>
    <w:r>
      <w:rPr>
        <w:noProof/>
        <w:color w:val="000000"/>
        <w:lang w:val="it-IT" w:eastAsia="it-IT" w:bidi="ar-SA"/>
      </w:rPr>
      <w:drawing>
        <wp:inline distT="0" distB="0" distL="0" distR="0">
          <wp:extent cx="1400175" cy="285750"/>
          <wp:effectExtent l="0" t="0" r="0" b="0"/>
          <wp:docPr id="6" name="image12.png" descr="Toray"/>
          <wp:cNvGraphicFramePr/>
          <a:graphic xmlns:a="http://schemas.openxmlformats.org/drawingml/2006/main">
            <a:graphicData uri="http://schemas.openxmlformats.org/drawingml/2006/picture">
              <pic:pic xmlns:pic="http://schemas.openxmlformats.org/drawingml/2006/picture">
                <pic:nvPicPr>
                  <pic:cNvPr id="0" name="image12.png" descr="Toray"/>
                  <pic:cNvPicPr preferRelativeResize="0"/>
                </pic:nvPicPr>
                <pic:blipFill>
                  <a:blip r:embed="rId1"/>
                  <a:srcRect/>
                  <a:stretch>
                    <a:fillRect/>
                  </a:stretch>
                </pic:blipFill>
                <pic:spPr>
                  <a:xfrm>
                    <a:off x="0" y="0"/>
                    <a:ext cx="1400175"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4D6" w:rsidRDefault="009854D6">
      <w:r>
        <w:separator/>
      </w:r>
    </w:p>
  </w:footnote>
  <w:footnote w:type="continuationSeparator" w:id="0">
    <w:p w:rsidR="009854D6" w:rsidRDefault="00985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5A39" w:rsidRDefault="00E85AA5">
    <w:pPr>
      <w:spacing w:before="120" w:after="120"/>
      <w:rPr>
        <w:rFonts w:ascii="Verdana" w:eastAsia="Verdana" w:hAnsi="Verdana" w:cs="Verdana"/>
        <w:color w:val="000000"/>
        <w:sz w:val="14"/>
        <w:szCs w:val="14"/>
      </w:rPr>
    </w:pPr>
    <w:r>
      <w:rPr>
        <w:rFonts w:ascii="Verdana" w:eastAsia="Verdana" w:hAnsi="Verdana" w:cs="Verdana"/>
        <w:noProof/>
        <w:color w:val="000000"/>
        <w:sz w:val="14"/>
        <w:szCs w:val="14"/>
        <w:lang w:val="it-IT" w:eastAsia="it-IT" w:bidi="ar-SA"/>
      </w:rPr>
      <w:drawing>
        <wp:inline distT="0" distB="0" distL="0" distR="0">
          <wp:extent cx="2676749" cy="361604"/>
          <wp:effectExtent l="0" t="0" r="0" b="0"/>
          <wp:docPr id="4" name="image10.png" descr="/Volumes/Data/clients_2017/TORAY/_COLLATERAL/LOGO/Imprima Logo_Excutive Files_Final/IMPRIMALogo_ExecutiveFiles2/PNG/Imprima_ExecLogo_Positive2onTransparent.png"/>
          <wp:cNvGraphicFramePr/>
          <a:graphic xmlns:a="http://schemas.openxmlformats.org/drawingml/2006/main">
            <a:graphicData uri="http://schemas.openxmlformats.org/drawingml/2006/picture">
              <pic:pic xmlns:pic="http://schemas.openxmlformats.org/drawingml/2006/picture">
                <pic:nvPicPr>
                  <pic:cNvPr id="0" name="image10.png" descr="/Volumes/Data/clients_2017/TORAY/_COLLATERAL/LOGO/Imprima Logo_Excutive Files_Final/IMPRIMALogo_ExecutiveFiles2/PNG/Imprima_ExecLogo_Positive2onTransparent.png"/>
                  <pic:cNvPicPr preferRelativeResize="0"/>
                </pic:nvPicPr>
                <pic:blipFill>
                  <a:blip r:embed="rId1"/>
                  <a:srcRect/>
                  <a:stretch>
                    <a:fillRect/>
                  </a:stretch>
                </pic:blipFill>
                <pic:spPr>
                  <a:xfrm>
                    <a:off x="0" y="0"/>
                    <a:ext cx="2676749" cy="361604"/>
                  </a:xfrm>
                  <a:prstGeom prst="rect">
                    <a:avLst/>
                  </a:prstGeom>
                  <a:ln/>
                </pic:spPr>
              </pic:pic>
            </a:graphicData>
          </a:graphic>
        </wp:inline>
      </w:drawing>
    </w:r>
  </w:p>
  <w:p w:rsidR="004F5A39" w:rsidRDefault="00461826">
    <w:pPr>
      <w:spacing w:before="120" w:after="120"/>
      <w:rPr>
        <w:rFonts w:ascii="Verdana" w:eastAsia="Verdana" w:hAnsi="Verdana" w:cs="Verdana"/>
        <w:color w:val="000000"/>
        <w:sz w:val="6"/>
        <w:szCs w:val="6"/>
      </w:rPr>
    </w:pPr>
    <w:r>
      <w:rPr>
        <w:noProof/>
      </w:rPr>
      <w:pict>
        <v:shapetype id="_x0000_t32" coordsize="21600,21600" o:spt="32" o:oned="t" path="m,l21600,21600e" filled="f">
          <v:path arrowok="t" fillok="f" o:connecttype="none"/>
          <o:lock v:ext="edit" shapetype="t"/>
        </v:shapetype>
        <v:shape id="Straight Arrow Connector 7" o:spid="_x0000_s2049" type="#_x0000_t32" style="position:absolute;margin-left:-1pt;margin-top:2pt;width:450.7pt;height:1.25pt;z-index:251658240;visibility:visible;mso-wrap-distance-top:-17e-5mm;mso-wrap-distance-bottom:-17e-5mm;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" strokecolor="#3a4d96" strokeweight="1.25pt">
          <w10:wrap anchorx="margin"/>
        </v:shape>
      </w:pict>
    </w:r>
  </w:p>
  <w:p w:rsidR="004F5A39" w:rsidRDefault="00E85AA5">
    <w:pPr>
      <w:spacing w:before="120" w:after="120"/>
      <w:rPr>
        <w:rFonts w:ascii="Verdana" w:eastAsia="Verdana" w:hAnsi="Verdana" w:cs="Verdana"/>
        <w:b/>
        <w:color w:val="3A4D96"/>
        <w:sz w:val="22"/>
        <w:szCs w:val="22"/>
      </w:rPr>
    </w:pPr>
    <w:r>
      <w:rPr>
        <w:rFonts w:ascii="Verdana" w:hAnsi="Verdana"/>
        <w:color w:val="000000"/>
        <w:sz w:val="14"/>
      </w:rPr>
      <w:t>“</w:t>
    </w:r>
    <w:proofErr w:type="spellStart"/>
    <w:r>
      <w:rPr>
        <w:rFonts w:ascii="Verdana" w:hAnsi="Verdana"/>
        <w:color w:val="000000"/>
        <w:sz w:val="14"/>
      </w:rPr>
      <w:t>Add</w:t>
    </w:r>
    <w:proofErr w:type="spellEnd"/>
    <w:r>
      <w:rPr>
        <w:rFonts w:ascii="Verdana" w:hAnsi="Verdana"/>
        <w:color w:val="000000"/>
        <w:sz w:val="14"/>
      </w:rPr>
      <w:t xml:space="preserve"> </w:t>
    </w:r>
    <w:proofErr w:type="spellStart"/>
    <w:r>
      <w:rPr>
        <w:rFonts w:ascii="Verdana" w:hAnsi="Verdana"/>
        <w:color w:val="000000"/>
        <w:sz w:val="14"/>
      </w:rPr>
      <w:t>value</w:t>
    </w:r>
    <w:proofErr w:type="spellEnd"/>
    <w:r>
      <w:rPr>
        <w:rFonts w:ascii="Verdana" w:hAnsi="Verdana"/>
        <w:color w:val="000000"/>
        <w:sz w:val="14"/>
      </w:rPr>
      <w:t xml:space="preserve"> </w:t>
    </w:r>
    <w:proofErr w:type="spellStart"/>
    <w:r>
      <w:rPr>
        <w:rFonts w:ascii="Verdana" w:hAnsi="Verdana"/>
        <w:color w:val="000000"/>
        <w:sz w:val="14"/>
      </w:rPr>
      <w:t>to</w:t>
    </w:r>
    <w:proofErr w:type="spellEnd"/>
    <w:r>
      <w:rPr>
        <w:rFonts w:ascii="Verdana" w:hAnsi="Verdana"/>
        <w:color w:val="000000"/>
        <w:sz w:val="14"/>
      </w:rPr>
      <w:t xml:space="preserve"> print!”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FF14723"/>
    <w:multiLevelType w:val="hybridMultilevel"/>
    <w:tmpl w:val="9DAA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50"/>
    <o:shapelayout v:ext="edit">
      <o:idmap v:ext="edit" data="2"/>
      <o:rules v:ext="edit">
        <o:r id="V:Rule2" type="connector" idref="#Straight Arrow Connector 7"/>
      </o:rules>
    </o:shapelayout>
  </w:hdrShapeDefaults>
  <w:footnotePr>
    <w:footnote w:id="-1"/>
    <w:footnote w:id="0"/>
  </w:footnotePr>
  <w:endnotePr>
    <w:endnote w:id="-1"/>
    <w:endnote w:id="0"/>
  </w:endnotePr>
  <w:compat>
    <w:compatSetting w:name="compatibilityMode" w:uri="http://schemas.microsoft.com/office/word" w:val="12"/>
  </w:compat>
  <w:rsids>
    <w:rsidRoot w:val="004F5A39"/>
    <w:rsid w:val="00025D81"/>
    <w:rsid w:val="00031C17"/>
    <w:rsid w:val="000465F6"/>
    <w:rsid w:val="00046A51"/>
    <w:rsid w:val="00060CCA"/>
    <w:rsid w:val="00061334"/>
    <w:rsid w:val="000E06DD"/>
    <w:rsid w:val="00106A8E"/>
    <w:rsid w:val="00107AEF"/>
    <w:rsid w:val="001478F7"/>
    <w:rsid w:val="001804F5"/>
    <w:rsid w:val="001850EC"/>
    <w:rsid w:val="00191054"/>
    <w:rsid w:val="00263273"/>
    <w:rsid w:val="002A55FA"/>
    <w:rsid w:val="002B35CD"/>
    <w:rsid w:val="002D7CFB"/>
    <w:rsid w:val="002E5AC1"/>
    <w:rsid w:val="002F0852"/>
    <w:rsid w:val="003024D6"/>
    <w:rsid w:val="00337A2F"/>
    <w:rsid w:val="00347574"/>
    <w:rsid w:val="003658B0"/>
    <w:rsid w:val="00374418"/>
    <w:rsid w:val="00384377"/>
    <w:rsid w:val="003A2D24"/>
    <w:rsid w:val="003B39AE"/>
    <w:rsid w:val="003C20B5"/>
    <w:rsid w:val="003E48D6"/>
    <w:rsid w:val="00453416"/>
    <w:rsid w:val="00461826"/>
    <w:rsid w:val="00474BC9"/>
    <w:rsid w:val="0049146B"/>
    <w:rsid w:val="00493921"/>
    <w:rsid w:val="004A07BA"/>
    <w:rsid w:val="004B67DA"/>
    <w:rsid w:val="004C1357"/>
    <w:rsid w:val="004E6A77"/>
    <w:rsid w:val="004F5A39"/>
    <w:rsid w:val="004F649A"/>
    <w:rsid w:val="00557DCC"/>
    <w:rsid w:val="005A1ECC"/>
    <w:rsid w:val="005D2170"/>
    <w:rsid w:val="005F1E25"/>
    <w:rsid w:val="0066213E"/>
    <w:rsid w:val="006757A2"/>
    <w:rsid w:val="00676855"/>
    <w:rsid w:val="0068045B"/>
    <w:rsid w:val="006A09A5"/>
    <w:rsid w:val="006B0BE9"/>
    <w:rsid w:val="006B4E4C"/>
    <w:rsid w:val="006C4F8A"/>
    <w:rsid w:val="006E3709"/>
    <w:rsid w:val="006E54F6"/>
    <w:rsid w:val="007629AE"/>
    <w:rsid w:val="007731C0"/>
    <w:rsid w:val="007751AA"/>
    <w:rsid w:val="007D4F63"/>
    <w:rsid w:val="007F44D6"/>
    <w:rsid w:val="007F490A"/>
    <w:rsid w:val="00806953"/>
    <w:rsid w:val="00820F49"/>
    <w:rsid w:val="00877C02"/>
    <w:rsid w:val="00886FFD"/>
    <w:rsid w:val="00890DDF"/>
    <w:rsid w:val="008A65EA"/>
    <w:rsid w:val="008C0DA6"/>
    <w:rsid w:val="008E5B40"/>
    <w:rsid w:val="009007E3"/>
    <w:rsid w:val="0092426A"/>
    <w:rsid w:val="00926493"/>
    <w:rsid w:val="00926585"/>
    <w:rsid w:val="00932E9D"/>
    <w:rsid w:val="00934CBD"/>
    <w:rsid w:val="0095418E"/>
    <w:rsid w:val="00972542"/>
    <w:rsid w:val="009854D6"/>
    <w:rsid w:val="009B7825"/>
    <w:rsid w:val="009D516A"/>
    <w:rsid w:val="009E60B5"/>
    <w:rsid w:val="00A10829"/>
    <w:rsid w:val="00A3227F"/>
    <w:rsid w:val="00A46C73"/>
    <w:rsid w:val="00A5717A"/>
    <w:rsid w:val="00A65C8D"/>
    <w:rsid w:val="00A67493"/>
    <w:rsid w:val="00A81969"/>
    <w:rsid w:val="00A94769"/>
    <w:rsid w:val="00AA5B6D"/>
    <w:rsid w:val="00AB1739"/>
    <w:rsid w:val="00AB703A"/>
    <w:rsid w:val="00B040E8"/>
    <w:rsid w:val="00B20CB5"/>
    <w:rsid w:val="00B23EDA"/>
    <w:rsid w:val="00B35A32"/>
    <w:rsid w:val="00B41392"/>
    <w:rsid w:val="00B41C5A"/>
    <w:rsid w:val="00B43E85"/>
    <w:rsid w:val="00B47AB3"/>
    <w:rsid w:val="00B66321"/>
    <w:rsid w:val="00BF3642"/>
    <w:rsid w:val="00C31559"/>
    <w:rsid w:val="00C51508"/>
    <w:rsid w:val="00C53151"/>
    <w:rsid w:val="00C8498B"/>
    <w:rsid w:val="00CA5108"/>
    <w:rsid w:val="00CB1F18"/>
    <w:rsid w:val="00CB2EDC"/>
    <w:rsid w:val="00CC2B50"/>
    <w:rsid w:val="00D7455A"/>
    <w:rsid w:val="00DA2AF8"/>
    <w:rsid w:val="00DB7463"/>
    <w:rsid w:val="00DD10B7"/>
    <w:rsid w:val="00DF035A"/>
    <w:rsid w:val="00DF1F97"/>
    <w:rsid w:val="00E02647"/>
    <w:rsid w:val="00E03EEB"/>
    <w:rsid w:val="00E17F93"/>
    <w:rsid w:val="00E27EFA"/>
    <w:rsid w:val="00E34C26"/>
    <w:rsid w:val="00E417B9"/>
    <w:rsid w:val="00E4363B"/>
    <w:rsid w:val="00E52DA5"/>
    <w:rsid w:val="00E614EE"/>
    <w:rsid w:val="00E84961"/>
    <w:rsid w:val="00E85AA5"/>
    <w:rsid w:val="00EA2A6C"/>
    <w:rsid w:val="00EB42EF"/>
    <w:rsid w:val="00EC03AF"/>
    <w:rsid w:val="00ED2252"/>
    <w:rsid w:val="00ED3C1B"/>
    <w:rsid w:val="00F01DD8"/>
    <w:rsid w:val="00F13F67"/>
    <w:rsid w:val="00F40499"/>
    <w:rsid w:val="00F506D7"/>
    <w:rsid w:val="00F57F3A"/>
    <w:rsid w:val="00F7540C"/>
    <w:rsid w:val="00F85DE3"/>
    <w:rsid w:val="00FD5E0E"/>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80C9FAE-E96F-4225-ADA0-D8984913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nl-NL" w:eastAsia="nl-NL" w:bidi="nl-N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60B5"/>
  </w:style>
  <w:style w:type="paragraph" w:styleId="Heading1">
    <w:name w:val="heading 1"/>
    <w:basedOn w:val="Normal"/>
    <w:next w:val="Normal"/>
    <w:rsid w:val="009E60B5"/>
    <w:pPr>
      <w:keepNext/>
      <w:outlineLvl w:val="0"/>
    </w:pPr>
    <w:rPr>
      <w:b/>
    </w:rPr>
  </w:style>
  <w:style w:type="paragraph" w:styleId="Heading2">
    <w:name w:val="heading 2"/>
    <w:basedOn w:val="Normal"/>
    <w:next w:val="Normal"/>
    <w:rsid w:val="009E60B5"/>
    <w:pPr>
      <w:keepNext/>
      <w:outlineLvl w:val="1"/>
    </w:pPr>
    <w:rPr>
      <w:b/>
      <w:sz w:val="28"/>
      <w:szCs w:val="28"/>
    </w:rPr>
  </w:style>
  <w:style w:type="paragraph" w:styleId="Heading3">
    <w:name w:val="heading 3"/>
    <w:basedOn w:val="Normal"/>
    <w:next w:val="Normal"/>
    <w:rsid w:val="009E60B5"/>
    <w:pPr>
      <w:keepNext/>
      <w:outlineLvl w:val="2"/>
    </w:pPr>
    <w:rPr>
      <w:b/>
      <w:sz w:val="20"/>
      <w:szCs w:val="20"/>
    </w:rPr>
  </w:style>
  <w:style w:type="paragraph" w:styleId="Heading4">
    <w:name w:val="heading 4"/>
    <w:basedOn w:val="Normal"/>
    <w:next w:val="Normal"/>
    <w:rsid w:val="009E60B5"/>
    <w:pPr>
      <w:keepNext/>
      <w:keepLines/>
      <w:spacing w:before="240" w:after="40"/>
      <w:outlineLvl w:val="3"/>
    </w:pPr>
    <w:rPr>
      <w:b/>
    </w:rPr>
  </w:style>
  <w:style w:type="paragraph" w:styleId="Heading5">
    <w:name w:val="heading 5"/>
    <w:basedOn w:val="Normal"/>
    <w:next w:val="Normal"/>
    <w:rsid w:val="009E60B5"/>
    <w:pPr>
      <w:keepNext/>
      <w:keepLines/>
      <w:spacing w:before="220" w:after="40"/>
      <w:outlineLvl w:val="4"/>
    </w:pPr>
    <w:rPr>
      <w:b/>
      <w:sz w:val="22"/>
      <w:szCs w:val="22"/>
    </w:rPr>
  </w:style>
  <w:style w:type="paragraph" w:styleId="Heading6">
    <w:name w:val="heading 6"/>
    <w:basedOn w:val="Normal"/>
    <w:next w:val="Normal"/>
    <w:rsid w:val="009E60B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9E60B5"/>
    <w:pPr>
      <w:keepNext/>
      <w:keepLines/>
      <w:spacing w:before="480" w:after="120"/>
    </w:pPr>
    <w:rPr>
      <w:b/>
      <w:sz w:val="72"/>
      <w:szCs w:val="72"/>
    </w:rPr>
  </w:style>
  <w:style w:type="paragraph" w:styleId="Subtitle">
    <w:name w:val="Subtitle"/>
    <w:basedOn w:val="Normal"/>
    <w:next w:val="Normal"/>
    <w:rsid w:val="009E60B5"/>
    <w:pPr>
      <w:keepNext/>
      <w:keepLines/>
      <w:spacing w:before="360" w:after="80"/>
    </w:pPr>
    <w:rPr>
      <w:rFonts w:ascii="Georgia" w:eastAsia="Georgia" w:hAnsi="Georgia" w:cs="Georgia"/>
      <w:i/>
      <w:color w:val="666666"/>
      <w:sz w:val="48"/>
      <w:szCs w:val="48"/>
    </w:rPr>
  </w:style>
  <w:style w:type="character" w:styleId="Hyperlink">
    <w:name w:val="Hyperlink"/>
    <w:aliases w:val="Heading 3 Char1"/>
    <w:uiPriority w:val="99"/>
    <w:rsid w:val="008A65EA"/>
    <w:rPr>
      <w:color w:val="0000FF"/>
      <w:u w:val="single"/>
    </w:rPr>
  </w:style>
  <w:style w:type="character" w:styleId="CommentReference">
    <w:name w:val="annotation reference"/>
    <w:basedOn w:val="DefaultParagraphFont"/>
    <w:uiPriority w:val="99"/>
    <w:semiHidden/>
    <w:unhideWhenUsed/>
    <w:rsid w:val="00060CCA"/>
    <w:rPr>
      <w:sz w:val="16"/>
      <w:szCs w:val="16"/>
    </w:rPr>
  </w:style>
  <w:style w:type="paragraph" w:styleId="CommentText">
    <w:name w:val="annotation text"/>
    <w:basedOn w:val="Normal"/>
    <w:link w:val="CommentTextChar"/>
    <w:uiPriority w:val="99"/>
    <w:semiHidden/>
    <w:unhideWhenUsed/>
    <w:rsid w:val="00060CCA"/>
    <w:rPr>
      <w:sz w:val="20"/>
      <w:szCs w:val="20"/>
    </w:rPr>
  </w:style>
  <w:style w:type="character" w:customStyle="1" w:styleId="CommentTextChar">
    <w:name w:val="Comment Text Char"/>
    <w:basedOn w:val="DefaultParagraphFont"/>
    <w:link w:val="CommentText"/>
    <w:uiPriority w:val="99"/>
    <w:semiHidden/>
    <w:rsid w:val="00060CCA"/>
    <w:rPr>
      <w:sz w:val="20"/>
      <w:szCs w:val="20"/>
    </w:rPr>
  </w:style>
  <w:style w:type="paragraph" w:styleId="CommentSubject">
    <w:name w:val="annotation subject"/>
    <w:basedOn w:val="CommentText"/>
    <w:next w:val="CommentText"/>
    <w:link w:val="CommentSubjectChar"/>
    <w:uiPriority w:val="99"/>
    <w:semiHidden/>
    <w:unhideWhenUsed/>
    <w:rsid w:val="00060CCA"/>
    <w:rPr>
      <w:b/>
      <w:bCs/>
    </w:rPr>
  </w:style>
  <w:style w:type="character" w:customStyle="1" w:styleId="CommentSubjectChar">
    <w:name w:val="Comment Subject Char"/>
    <w:basedOn w:val="CommentTextChar"/>
    <w:link w:val="CommentSubject"/>
    <w:uiPriority w:val="99"/>
    <w:semiHidden/>
    <w:rsid w:val="00060CCA"/>
    <w:rPr>
      <w:b/>
      <w:bCs/>
      <w:sz w:val="20"/>
      <w:szCs w:val="20"/>
    </w:rPr>
  </w:style>
  <w:style w:type="paragraph" w:styleId="Revision">
    <w:name w:val="Revision"/>
    <w:hidden/>
    <w:uiPriority w:val="99"/>
    <w:semiHidden/>
    <w:rsid w:val="00060CCA"/>
  </w:style>
  <w:style w:type="paragraph" w:styleId="BalloonText">
    <w:name w:val="Balloon Text"/>
    <w:basedOn w:val="Normal"/>
    <w:link w:val="BalloonTextChar"/>
    <w:uiPriority w:val="99"/>
    <w:semiHidden/>
    <w:unhideWhenUsed/>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rsid w:val="00061334"/>
    <w:rPr>
      <w:color w:val="605E5C"/>
      <w:shd w:val="clear" w:color="auto" w:fill="E1DFDD"/>
    </w:rPr>
  </w:style>
  <w:style w:type="paragraph" w:styleId="NormalWeb">
    <w:name w:val="Normal (Web)"/>
    <w:basedOn w:val="Normal"/>
    <w:uiPriority w:val="99"/>
    <w:unhideWhenUsed/>
    <w:rsid w:val="00B20CB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A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ywaterless.com/eu/index.html" TargetMode="External"/><Relationship Id="rId13" Type="http://schemas.openxmlformats.org/officeDocument/2006/relationships/image" Target="media/image5.jpeg"/><Relationship Id="rId18" Type="http://schemas.openxmlformats.org/officeDocument/2006/relationships/hyperlink" Target="http://www.imprima.toray/"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mprima@ttce.toray.cz" TargetMode="External"/><Relationship Id="rId2" Type="http://schemas.openxmlformats.org/officeDocument/2006/relationships/numbering" Target="numbering.xml"/><Relationship Id="rId16" Type="http://schemas.openxmlformats.org/officeDocument/2006/relationships/hyperlink" Target="http://www.duomed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onika.d@duomedia.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3AF3C-38C8-45A6-AECA-09CD56FFC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6</Pages>
  <Words>913</Words>
  <Characters>5208</Characters>
  <Application>Microsoft Office Word</Application>
  <DocSecurity>0</DocSecurity>
  <Lines>137</Lines>
  <Paragraphs>53</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Název</vt:lpstr>
      </vt:variant>
      <vt:variant>
        <vt:i4>1</vt:i4>
      </vt:variant>
    </vt:vector>
  </HeadingPairs>
  <TitlesOfParts>
    <vt:vector size="4" baseType="lpstr">
      <vt:lpstr>LabelPlus Delivers High Quality Short Run Labels with Waterless Offset Printing and Toray IMPRIMA Printing Plates</vt:lpstr>
      <vt:lpstr>Seacourt Goes Beyond Zero Waste to Landfill, with Net Positive Environmental Impact</vt:lpstr>
      <vt:lpstr>Seacourt Goes Beyond Zero Waste to Landfill, with Net Positive Environmental Impact</vt:lpstr>
      <vt:lpstr>Seacourt Goes Beyond Zero Waste to Landfill, with Net Positive Environmental Impact</vt:lpstr>
    </vt:vector>
  </TitlesOfParts>
  <Company>HB</Company>
  <LinksUpToDate>false</LinksUpToDate>
  <CharactersWithSpaces>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LabelPlus levert kleine oplages etiketten van hoge kwaliteit in waterloze offset met Toray IMPRIMA-drukplaten</dc:title>
  <dc:creator>Toray</dc:creator>
  <cp:keywords>LabelPlus, Toray</cp:keywords>
  <cp:lastModifiedBy>Office</cp:lastModifiedBy>
  <cp:revision>20</cp:revision>
  <dcterms:created xsi:type="dcterms:W3CDTF">2019-06-28T07:30:00Z</dcterms:created>
  <dcterms:modified xsi:type="dcterms:W3CDTF">2019-09-11T13:42:00Z</dcterms:modified>
</cp:coreProperties>
</file>