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8A130A" w14:textId="1668932F" w:rsidR="00320666" w:rsidRPr="00FB215C" w:rsidRDefault="00FF6FC3" w:rsidP="00FB215C">
      <w:pPr>
        <w:spacing w:line="276" w:lineRule="auto"/>
        <w:jc w:val="center"/>
        <w:rPr>
          <w:rFonts w:ascii="Calibri" w:hAnsi="Calibri" w:cs="Calibri"/>
          <w:b/>
          <w:sz w:val="28"/>
          <w:szCs w:val="28"/>
        </w:rPr>
      </w:pPr>
      <w:proofErr w:type="spellStart"/>
      <w:r>
        <w:rPr>
          <w:rFonts w:ascii="Calibri" w:hAnsi="Calibri"/>
          <w:b/>
          <w:sz w:val="28"/>
        </w:rPr>
        <w:t>Ranpak</w:t>
      </w:r>
      <w:r w:rsidR="00DF2B4F">
        <w:rPr>
          <w:rFonts w:ascii="Calibri" w:hAnsi="Calibri"/>
          <w:b/>
          <w:sz w:val="28"/>
        </w:rPr>
        <w:t>’s</w:t>
      </w:r>
      <w:proofErr w:type="spellEnd"/>
      <w:r w:rsidR="00DF2B4F">
        <w:rPr>
          <w:rFonts w:ascii="Calibri" w:hAnsi="Calibri"/>
          <w:b/>
          <w:sz w:val="28"/>
        </w:rPr>
        <w:t xml:space="preserve"> Wrap ´n </w:t>
      </w:r>
      <w:proofErr w:type="spellStart"/>
      <w:r w:rsidR="00DF2B4F">
        <w:rPr>
          <w:rFonts w:ascii="Calibri" w:hAnsi="Calibri"/>
          <w:b/>
          <w:sz w:val="28"/>
        </w:rPr>
        <w:t>Go</w:t>
      </w:r>
      <w:r w:rsidR="00DF2B4F" w:rsidRPr="00DF2B4F">
        <w:rPr>
          <w:rFonts w:ascii="Calibri" w:hAnsi="Calibri"/>
          <w:b/>
          <w:sz w:val="28"/>
          <w:vertAlign w:val="superscript"/>
        </w:rPr>
        <w:t>TM</w:t>
      </w:r>
      <w:proofErr w:type="spellEnd"/>
      <w:r>
        <w:rPr>
          <w:rFonts w:ascii="Calibri" w:hAnsi="Calibri"/>
          <w:b/>
          <w:sz w:val="28"/>
        </w:rPr>
        <w:t xml:space="preserve"> mit </w:t>
      </w:r>
      <w:proofErr w:type="spellStart"/>
      <w:r>
        <w:rPr>
          <w:rFonts w:ascii="Calibri" w:hAnsi="Calibri"/>
          <w:b/>
          <w:sz w:val="28"/>
        </w:rPr>
        <w:t>iF</w:t>
      </w:r>
      <w:proofErr w:type="spellEnd"/>
      <w:r>
        <w:rPr>
          <w:rFonts w:ascii="Calibri" w:hAnsi="Calibri"/>
          <w:b/>
          <w:sz w:val="28"/>
        </w:rPr>
        <w:t xml:space="preserve"> DESIGN AWARD 2022 ausgezeichnet! </w:t>
      </w:r>
    </w:p>
    <w:p w14:paraId="4F230D33" w14:textId="54FA5999" w:rsidR="004F1BC7" w:rsidRDefault="00320666" w:rsidP="000B1061">
      <w:pPr>
        <w:pStyle w:val="NormalWeb"/>
        <w:spacing w:before="0" w:beforeAutospacing="0" w:after="0" w:afterAutospacing="0"/>
        <w:rPr>
          <w:rFonts w:ascii="Calibri" w:hAnsi="Calibri"/>
        </w:rPr>
      </w:pPr>
      <w:r w:rsidRPr="00DF2B4F">
        <w:rPr>
          <w:rFonts w:ascii="Calibri" w:hAnsi="Calibri"/>
          <w:lang w:val="en-GB"/>
        </w:rPr>
        <w:t xml:space="preserve">CONCORD TOWNSHIP, Ohio – </w:t>
      </w:r>
      <w:r w:rsidR="00564DC8">
        <w:rPr>
          <w:rFonts w:ascii="Calibri" w:hAnsi="Calibri"/>
          <w:lang w:val="en-GB"/>
        </w:rPr>
        <w:t>2</w:t>
      </w:r>
      <w:r w:rsidR="001017E6">
        <w:rPr>
          <w:rFonts w:ascii="Calibri" w:hAnsi="Calibri"/>
          <w:lang w:val="en-GB"/>
        </w:rPr>
        <w:t>4</w:t>
      </w:r>
      <w:r w:rsidRPr="00DF2B4F">
        <w:rPr>
          <w:rFonts w:ascii="Calibri" w:hAnsi="Calibri"/>
          <w:lang w:val="en-GB"/>
        </w:rPr>
        <w:t xml:space="preserve">. Mai 2022 – </w:t>
      </w:r>
      <w:hyperlink r:id="rId11" w:history="1">
        <w:proofErr w:type="spellStart"/>
        <w:r w:rsidRPr="00DF2B4F">
          <w:rPr>
            <w:rStyle w:val="Hyperlink"/>
            <w:rFonts w:ascii="Calibri" w:hAnsi="Calibri"/>
            <w:color w:val="0000FF"/>
            <w:lang w:val="en-GB"/>
          </w:rPr>
          <w:t>Ranpak</w:t>
        </w:r>
        <w:proofErr w:type="spellEnd"/>
        <w:r w:rsidRPr="00DF2B4F">
          <w:rPr>
            <w:rStyle w:val="Hyperlink"/>
            <w:rFonts w:ascii="Calibri" w:hAnsi="Calibri"/>
            <w:color w:val="0000FF"/>
            <w:lang w:val="en-GB"/>
          </w:rPr>
          <w:t xml:space="preserve"> Holdings Corp</w:t>
        </w:r>
      </w:hyperlink>
      <w:r w:rsidRPr="00DF2B4F">
        <w:rPr>
          <w:rFonts w:ascii="Calibri" w:hAnsi="Calibri"/>
          <w:color w:val="0000FF"/>
          <w:lang w:val="en-GB"/>
        </w:rPr>
        <w:t>.</w:t>
      </w:r>
      <w:r w:rsidRPr="00DF2B4F">
        <w:rPr>
          <w:rFonts w:ascii="Calibri" w:hAnsi="Calibri"/>
          <w:lang w:val="en-GB"/>
        </w:rPr>
        <w:t xml:space="preserve"> </w:t>
      </w:r>
      <w:r>
        <w:rPr>
          <w:rFonts w:ascii="Calibri" w:hAnsi="Calibri"/>
        </w:rPr>
        <w:t>(„</w:t>
      </w:r>
      <w:proofErr w:type="spellStart"/>
      <w:r>
        <w:rPr>
          <w:rFonts w:ascii="Calibri" w:hAnsi="Calibri"/>
        </w:rPr>
        <w:t>Ranpak</w:t>
      </w:r>
      <w:proofErr w:type="spellEnd"/>
      <w:r>
        <w:rPr>
          <w:rFonts w:ascii="Calibri" w:hAnsi="Calibri"/>
        </w:rPr>
        <w:t xml:space="preserve">“) (NYSE: PACK), ein weltweit führender Anbieter von umweltverträglichen papierbasierten Verpackungslösungen, ist in diesem Jahr mit dem </w:t>
      </w:r>
      <w:proofErr w:type="spellStart"/>
      <w:r>
        <w:rPr>
          <w:rFonts w:ascii="Calibri" w:hAnsi="Calibri"/>
        </w:rPr>
        <w:t>iF</w:t>
      </w:r>
      <w:proofErr w:type="spellEnd"/>
      <w:r>
        <w:rPr>
          <w:rFonts w:ascii="Calibri" w:hAnsi="Calibri"/>
        </w:rPr>
        <w:t xml:space="preserve"> DESIGN AWARD, einem der renommiertesten Designpreise der Welt, ausgezeichnet worden. Der Award, der von der in Hannover ansässigen </w:t>
      </w:r>
      <w:proofErr w:type="spellStart"/>
      <w:r>
        <w:rPr>
          <w:rFonts w:ascii="Calibri" w:hAnsi="Calibri"/>
        </w:rPr>
        <w:t>iF</w:t>
      </w:r>
      <w:proofErr w:type="spellEnd"/>
      <w:r>
        <w:rPr>
          <w:rFonts w:ascii="Calibri" w:hAnsi="Calibri"/>
        </w:rPr>
        <w:t> International Forum Design GmbH als weltweit ältester unabhängiger Designorganisation organisiert wird, wurde dem</w:t>
      </w:r>
      <w:r w:rsidR="00EE56DC">
        <w:rPr>
          <w:rFonts w:ascii="Calibri" w:hAnsi="Calibri"/>
        </w:rPr>
        <w:t xml:space="preserve"> neuen</w:t>
      </w:r>
      <w:r>
        <w:rPr>
          <w:rFonts w:ascii="Calibri" w:hAnsi="Calibri"/>
        </w:rPr>
        <w:t xml:space="preserve"> </w:t>
      </w:r>
      <w:r>
        <w:rPr>
          <w:rFonts w:ascii="Calibri" w:hAnsi="Calibri"/>
          <w:b/>
        </w:rPr>
        <w:t>Wrap ‘n Go™</w:t>
      </w:r>
      <w:r>
        <w:rPr>
          <w:rFonts w:ascii="Calibri" w:hAnsi="Calibri"/>
        </w:rPr>
        <w:t xml:space="preserve"> </w:t>
      </w:r>
      <w:r w:rsidR="00EE56DC">
        <w:rPr>
          <w:rFonts w:ascii="Calibri" w:hAnsi="Calibri"/>
        </w:rPr>
        <w:t>Konverter</w:t>
      </w:r>
      <w:r>
        <w:rPr>
          <w:rFonts w:ascii="Calibri" w:hAnsi="Calibri"/>
        </w:rPr>
        <w:t xml:space="preserve"> von </w:t>
      </w:r>
      <w:proofErr w:type="spellStart"/>
      <w:r>
        <w:rPr>
          <w:rFonts w:ascii="Calibri" w:hAnsi="Calibri"/>
        </w:rPr>
        <w:t>Ranpak</w:t>
      </w:r>
      <w:proofErr w:type="spellEnd"/>
      <w:r>
        <w:rPr>
          <w:rFonts w:ascii="Calibri" w:hAnsi="Calibri"/>
        </w:rPr>
        <w:t xml:space="preserve"> in der Disziplin „</w:t>
      </w:r>
      <w:proofErr w:type="spellStart"/>
      <w:r>
        <w:rPr>
          <w:rFonts w:ascii="Calibri" w:hAnsi="Calibri"/>
        </w:rPr>
        <w:t>Product</w:t>
      </w:r>
      <w:proofErr w:type="spellEnd"/>
      <w:r>
        <w:rPr>
          <w:rFonts w:ascii="Calibri" w:hAnsi="Calibri"/>
        </w:rPr>
        <w:t xml:space="preserve">“ der Kategorie „Industry/Tools“ verliehen. </w:t>
      </w:r>
    </w:p>
    <w:p w14:paraId="6AB948FC" w14:textId="6131DC2A" w:rsidR="00EE56DC" w:rsidRDefault="00EE56DC" w:rsidP="000B1061">
      <w:pPr>
        <w:pStyle w:val="NormalWeb"/>
        <w:spacing w:before="0" w:beforeAutospacing="0" w:after="0" w:afterAutospacing="0"/>
        <w:rPr>
          <w:rFonts w:ascii="Calibri" w:hAnsi="Calibri"/>
        </w:rPr>
      </w:pPr>
    </w:p>
    <w:p w14:paraId="24B02116" w14:textId="6ADBD728" w:rsidR="004F1BC7" w:rsidRPr="004F1BC7" w:rsidRDefault="004F1BC7" w:rsidP="004F1BC7">
      <w:pPr>
        <w:pStyle w:val="NormalWeb"/>
        <w:spacing w:after="0"/>
        <w:rPr>
          <w:rFonts w:ascii="Calibri" w:hAnsi="Calibri" w:cs="Calibri"/>
        </w:rPr>
      </w:pPr>
      <w:r>
        <w:rPr>
          <w:rFonts w:ascii="Calibri" w:hAnsi="Calibri"/>
        </w:rPr>
        <w:t>Im Jahr 2022 musste sich der Wrap ‘n Go gegen nahezu 11.000 konkurrierende Beiträge aus 57 Ländern durchsetzen und eine Jury überzeugen, die aus 132 unabhängigen Experten aus der ganzen Welt bestand</w:t>
      </w:r>
      <w:r w:rsidR="00923D43">
        <w:rPr>
          <w:rFonts w:ascii="Calibri" w:hAnsi="Calibri"/>
        </w:rPr>
        <w:t>.</w:t>
      </w:r>
      <w:r w:rsidR="00564DC8" w:rsidRPr="00564DC8">
        <w:rPr>
          <w:rFonts w:ascii="Calibri" w:hAnsi="Calibri"/>
        </w:rPr>
        <w:t xml:space="preserve"> </w:t>
      </w:r>
      <w:proofErr w:type="spellStart"/>
      <w:r w:rsidR="00564DC8" w:rsidRPr="00564DC8">
        <w:rPr>
          <w:rFonts w:ascii="Calibri" w:hAnsi="Calibri"/>
        </w:rPr>
        <w:t>Geami</w:t>
      </w:r>
      <w:proofErr w:type="spellEnd"/>
      <w:r w:rsidR="00564DC8" w:rsidRPr="00564DC8">
        <w:rPr>
          <w:rFonts w:ascii="Calibri" w:hAnsi="Calibri"/>
        </w:rPr>
        <w:t xml:space="preserve"> Wrap ’n Go ist der neue patentierte </w:t>
      </w:r>
      <w:proofErr w:type="spellStart"/>
      <w:r w:rsidR="00564DC8" w:rsidRPr="00564DC8">
        <w:rPr>
          <w:rFonts w:ascii="Calibri" w:hAnsi="Calibri"/>
        </w:rPr>
        <w:t>Geami</w:t>
      </w:r>
      <w:proofErr w:type="spellEnd"/>
      <w:r w:rsidR="00564DC8" w:rsidRPr="00564DC8">
        <w:rPr>
          <w:rFonts w:ascii="Calibri" w:hAnsi="Calibri"/>
        </w:rPr>
        <w:t>®-Spender, der stabiles Stanzpapier in eine schützende 3D-Honigwabenstruktur umwandelt, wobei auf Wunsch zusätzlich noch weiches Einlagepapier verwendet werden kann</w:t>
      </w:r>
      <w:r>
        <w:rPr>
          <w:rFonts w:ascii="Calibri" w:hAnsi="Calibri"/>
        </w:rPr>
        <w:t xml:space="preserve">. Der Konverter ist eine modular aufgebaute, bedienerfreundliche und nachhaltige papierbasierte Verpackungslösung, die völlig ohne Klebebänder oder Schneiden auskommt. </w:t>
      </w:r>
    </w:p>
    <w:p w14:paraId="49F8A505" w14:textId="0EDA06C8" w:rsidR="004F1BC7" w:rsidRPr="004F1BC7" w:rsidRDefault="004F1BC7" w:rsidP="004F1BC7">
      <w:pPr>
        <w:pStyle w:val="NormalWeb"/>
        <w:spacing w:after="0"/>
        <w:rPr>
          <w:rFonts w:ascii="Calibri" w:hAnsi="Calibri" w:cs="Calibri"/>
        </w:rPr>
      </w:pPr>
      <w:r>
        <w:rPr>
          <w:rFonts w:ascii="Calibri" w:hAnsi="Calibri"/>
        </w:rPr>
        <w:t xml:space="preserve">Der preisgekrönte Wrap n’ Go und weitere innovative Verpackungslösungen von </w:t>
      </w:r>
      <w:proofErr w:type="spellStart"/>
      <w:r>
        <w:rPr>
          <w:rFonts w:ascii="Calibri" w:hAnsi="Calibri"/>
        </w:rPr>
        <w:t>Ranpak</w:t>
      </w:r>
      <w:proofErr w:type="spellEnd"/>
      <w:r>
        <w:rPr>
          <w:rFonts w:ascii="Calibri" w:hAnsi="Calibri"/>
        </w:rPr>
        <w:t xml:space="preserve"> werden auf der </w:t>
      </w:r>
      <w:hyperlink r:id="rId12" w:history="1">
        <w:r>
          <w:rPr>
            <w:rFonts w:ascii="Calibri" w:hAnsi="Calibri"/>
            <w:color w:val="0000FF"/>
            <w:u w:val="single"/>
          </w:rPr>
          <w:t xml:space="preserve">Fachmesse </w:t>
        </w:r>
        <w:proofErr w:type="spellStart"/>
        <w:r>
          <w:rPr>
            <w:rFonts w:ascii="Calibri" w:hAnsi="Calibri"/>
            <w:color w:val="0000FF"/>
            <w:u w:val="single"/>
          </w:rPr>
          <w:t>Packaging</w:t>
        </w:r>
        <w:proofErr w:type="spellEnd"/>
        <w:r>
          <w:rPr>
            <w:rFonts w:ascii="Calibri" w:hAnsi="Calibri"/>
            <w:color w:val="0000FF"/>
            <w:u w:val="single"/>
          </w:rPr>
          <w:t xml:space="preserve"> </w:t>
        </w:r>
        <w:proofErr w:type="spellStart"/>
        <w:r>
          <w:rPr>
            <w:rFonts w:ascii="Calibri" w:hAnsi="Calibri"/>
            <w:color w:val="0000FF"/>
            <w:u w:val="single"/>
          </w:rPr>
          <w:t>Innovations</w:t>
        </w:r>
        <w:proofErr w:type="spellEnd"/>
        <w:r>
          <w:rPr>
            <w:rFonts w:ascii="Calibri" w:hAnsi="Calibri"/>
            <w:color w:val="0000FF"/>
            <w:u w:val="single"/>
          </w:rPr>
          <w:t xml:space="preserve"> Birmingham (packagingbirmingham.com)</w:t>
        </w:r>
      </w:hyperlink>
      <w:r>
        <w:rPr>
          <w:rFonts w:ascii="Calibri" w:hAnsi="Calibri"/>
        </w:rPr>
        <w:t xml:space="preserve">, die am 25. und 26. Mai 2022 stattfindet, in Halle 1 des Ausstellungszentrums NEC in Birmingham, Großbritannien, präsentiert. </w:t>
      </w:r>
      <w:proofErr w:type="spellStart"/>
      <w:r>
        <w:rPr>
          <w:rFonts w:ascii="Calibri" w:hAnsi="Calibri"/>
        </w:rPr>
        <w:t>Ranpak</w:t>
      </w:r>
      <w:proofErr w:type="spellEnd"/>
      <w:r>
        <w:rPr>
          <w:rFonts w:ascii="Calibri" w:hAnsi="Calibri"/>
        </w:rPr>
        <w:t xml:space="preserve"> stellt am Stand H74 aus.</w:t>
      </w:r>
    </w:p>
    <w:p w14:paraId="33E5D13C" w14:textId="5D42D3D6" w:rsidR="004F1BC7" w:rsidRPr="004F1BC7" w:rsidRDefault="004F1BC7" w:rsidP="004F1BC7">
      <w:pPr>
        <w:pStyle w:val="NormalWeb"/>
        <w:spacing w:before="0" w:beforeAutospacing="0" w:after="0" w:afterAutospacing="0"/>
        <w:rPr>
          <w:rFonts w:ascii="Calibri" w:hAnsi="Calibri" w:cs="Calibri"/>
        </w:rPr>
      </w:pPr>
      <w:r>
        <w:rPr>
          <w:rFonts w:ascii="Calibri" w:hAnsi="Calibri"/>
        </w:rPr>
        <w:t xml:space="preserve">Weitere Informationen zum Wrap ‘n Go Konverter erhalten Sie auf der Website </w:t>
      </w:r>
      <w:hyperlink r:id="rId13" w:history="1">
        <w:r>
          <w:rPr>
            <w:rFonts w:ascii="Calibri" w:hAnsi="Calibri"/>
            <w:color w:val="0000FF"/>
            <w:u w:val="single"/>
          </w:rPr>
          <w:t>www.ifdesign.com</w:t>
        </w:r>
      </w:hyperlink>
      <w:r>
        <w:rPr>
          <w:rFonts w:ascii="Calibri" w:hAnsi="Calibri"/>
        </w:rPr>
        <w:t xml:space="preserve"> im Bereich „Winners &amp; Ranking“ </w:t>
      </w:r>
    </w:p>
    <w:p w14:paraId="1B0A34C2" w14:textId="77777777" w:rsidR="004F1BC7" w:rsidRDefault="004F1BC7" w:rsidP="000B1061">
      <w:pPr>
        <w:pStyle w:val="NormalWeb"/>
        <w:spacing w:before="0" w:beforeAutospacing="0" w:after="0" w:afterAutospacing="0"/>
        <w:rPr>
          <w:rFonts w:ascii="Calibri" w:hAnsi="Calibri" w:cs="Calibri"/>
        </w:rPr>
      </w:pPr>
    </w:p>
    <w:p w14:paraId="2B88FCF2" w14:textId="7C616294" w:rsidR="00320666" w:rsidRPr="002B2FBB" w:rsidRDefault="00320666" w:rsidP="00584DC4">
      <w:pPr>
        <w:pStyle w:val="NormalWeb"/>
        <w:spacing w:before="0" w:beforeAutospacing="0" w:after="0" w:afterAutospacing="0"/>
        <w:rPr>
          <w:rFonts w:ascii="Calibri" w:hAnsi="Calibri" w:cs="Calibri"/>
        </w:rPr>
      </w:pPr>
      <w:r>
        <w:rPr>
          <w:rFonts w:ascii="Calibri" w:hAnsi="Calibri"/>
          <w:b/>
        </w:rPr>
        <w:t xml:space="preserve">Über </w:t>
      </w:r>
      <w:proofErr w:type="spellStart"/>
      <w:r>
        <w:rPr>
          <w:rFonts w:ascii="Calibri" w:hAnsi="Calibri"/>
          <w:b/>
        </w:rPr>
        <w:t>Ranpak</w:t>
      </w:r>
      <w:proofErr w:type="spellEnd"/>
      <w:r>
        <w:rPr>
          <w:rFonts w:ascii="Calibri" w:hAnsi="Calibri"/>
        </w:rPr>
        <w:t xml:space="preserve"> </w:t>
      </w:r>
    </w:p>
    <w:p w14:paraId="6F0D53AC" w14:textId="6E480313" w:rsidR="00D50A18" w:rsidRPr="002B2FBB" w:rsidRDefault="00320666" w:rsidP="00584DC4">
      <w:pPr>
        <w:pStyle w:val="NormalWeb"/>
        <w:spacing w:before="0" w:beforeAutospacing="0" w:after="0" w:afterAutospacing="0"/>
        <w:rPr>
          <w:rFonts w:ascii="Calibri" w:eastAsiaTheme="minorHAnsi" w:hAnsi="Calibri" w:cs="Calibri"/>
        </w:rPr>
      </w:pPr>
      <w:proofErr w:type="spellStart"/>
      <w:r>
        <w:rPr>
          <w:rFonts w:ascii="Calibri" w:hAnsi="Calibri"/>
        </w:rPr>
        <w:t>Ranpak</w:t>
      </w:r>
      <w:proofErr w:type="spellEnd"/>
      <w:r>
        <w:rPr>
          <w:rFonts w:ascii="Calibri" w:hAnsi="Calibri"/>
        </w:rPr>
        <w:t xml:space="preserve"> wurde 1972 mit dem Ziel gegründet, das erste umweltfreundliche System für den Schutz von Produkten beim Transport zu schaffen. </w:t>
      </w:r>
      <w:proofErr w:type="spellStart"/>
      <w:r>
        <w:rPr>
          <w:rFonts w:ascii="Calibri" w:hAnsi="Calibri"/>
        </w:rPr>
        <w:t>Ranpak</w:t>
      </w:r>
      <w:proofErr w:type="spellEnd"/>
      <w:r>
        <w:rPr>
          <w:rFonts w:ascii="Calibri" w:hAnsi="Calibri"/>
        </w:rPr>
        <w:t xml:space="preserve"> hat es sich zur Aufgabe gemacht, nachhaltige Verpackungslösungen zu liefern, die dazu beitragen, die Leistung und Kostenbilanz der Lieferkette zu verbessern, die Umweltbelastung zu reduzieren und eine Vielfalt an wachsenden Geschäftsbedürfnissen weltweit zu unterstützen. Mit der Entwicklung und Verbesserung von Materialien, Systemen und Gesamtlösungskonzepten hat sich </w:t>
      </w:r>
      <w:proofErr w:type="spellStart"/>
      <w:r>
        <w:rPr>
          <w:rFonts w:ascii="Calibri" w:hAnsi="Calibri"/>
        </w:rPr>
        <w:t>Ranpak</w:t>
      </w:r>
      <w:proofErr w:type="spellEnd"/>
      <w:r>
        <w:rPr>
          <w:rFonts w:ascii="Calibri" w:hAnsi="Calibri"/>
        </w:rPr>
        <w:t xml:space="preserve"> den Ruf eines innovativen Marktführers für E-Commerce und industrielle Lieferkettenlösungen erworben. </w:t>
      </w:r>
      <w:proofErr w:type="spellStart"/>
      <w:r>
        <w:rPr>
          <w:rFonts w:ascii="Calibri" w:hAnsi="Calibri"/>
        </w:rPr>
        <w:t>Ranpak</w:t>
      </w:r>
      <w:proofErr w:type="spellEnd"/>
      <w:r>
        <w:rPr>
          <w:rFonts w:ascii="Calibri" w:hAnsi="Calibri"/>
        </w:rPr>
        <w:t xml:space="preserve"> hat seinen Hauptsitz in Concord Township, Ohio, und beschäftigt etwa 850 Mitarbeiter. Weitere Informationen über </w:t>
      </w:r>
      <w:proofErr w:type="spellStart"/>
      <w:r>
        <w:rPr>
          <w:rFonts w:ascii="Calibri" w:hAnsi="Calibri"/>
        </w:rPr>
        <w:t>Ranpak</w:t>
      </w:r>
      <w:proofErr w:type="spellEnd"/>
      <w:r>
        <w:rPr>
          <w:rFonts w:ascii="Calibri" w:hAnsi="Calibri"/>
        </w:rPr>
        <w:t xml:space="preserve"> finden Sie auf der Website: </w:t>
      </w:r>
      <w:hyperlink r:id="rId14" w:history="1">
        <w:r>
          <w:rPr>
            <w:rStyle w:val="Hyperlink"/>
            <w:rFonts w:ascii="Calibri" w:hAnsi="Calibri"/>
            <w:color w:val="0000FF"/>
          </w:rPr>
          <w:t>ranpak.com</w:t>
        </w:r>
      </w:hyperlink>
      <w:r>
        <w:rPr>
          <w:rFonts w:ascii="Calibri" w:hAnsi="Calibri"/>
        </w:rPr>
        <w:t>.</w:t>
      </w:r>
    </w:p>
    <w:p w14:paraId="2C2670F0" w14:textId="7480A659" w:rsidR="006F1643" w:rsidRDefault="006F1643" w:rsidP="00584DC4">
      <w:pPr>
        <w:pStyle w:val="NormalWeb"/>
        <w:spacing w:before="0" w:beforeAutospacing="0" w:after="0" w:afterAutospacing="0"/>
        <w:rPr>
          <w:rFonts w:ascii="Calibri" w:eastAsiaTheme="minorHAnsi" w:hAnsi="Calibri" w:cs="Calibri"/>
        </w:rPr>
      </w:pPr>
    </w:p>
    <w:p w14:paraId="18595FB1" w14:textId="3CBD2D5D" w:rsidR="00F42D73" w:rsidRPr="002B2FBB" w:rsidRDefault="00F42D73" w:rsidP="00F42D73">
      <w:pPr>
        <w:pStyle w:val="NormalWeb"/>
        <w:spacing w:before="0" w:beforeAutospacing="0" w:after="0" w:afterAutospacing="0"/>
        <w:rPr>
          <w:rFonts w:ascii="Calibri" w:hAnsi="Calibri" w:cs="Calibri"/>
        </w:rPr>
      </w:pPr>
      <w:r>
        <w:rPr>
          <w:rFonts w:ascii="Calibri" w:hAnsi="Calibri"/>
          <w:b/>
        </w:rPr>
        <w:t xml:space="preserve">Über den </w:t>
      </w:r>
      <w:proofErr w:type="spellStart"/>
      <w:r>
        <w:rPr>
          <w:rFonts w:ascii="Calibri" w:hAnsi="Calibri"/>
          <w:b/>
        </w:rPr>
        <w:t>iF</w:t>
      </w:r>
      <w:proofErr w:type="spellEnd"/>
      <w:r>
        <w:rPr>
          <w:rFonts w:ascii="Calibri" w:hAnsi="Calibri"/>
          <w:b/>
        </w:rPr>
        <w:t> DESIGN AWARD</w:t>
      </w:r>
      <w:r>
        <w:rPr>
          <w:rFonts w:ascii="Calibri" w:hAnsi="Calibri"/>
        </w:rPr>
        <w:t xml:space="preserve"> </w:t>
      </w:r>
    </w:p>
    <w:p w14:paraId="0ED3FB0F" w14:textId="77777777" w:rsidR="00F42D73" w:rsidRPr="00F42D73" w:rsidRDefault="00F42D73" w:rsidP="00F42D73">
      <w:pPr>
        <w:pStyle w:val="Standa"/>
        <w:ind w:right="561"/>
        <w:jc w:val="both"/>
        <w:rPr>
          <w:rFonts w:ascii="Calibri" w:hAnsi="Calibri" w:cs="Calibri"/>
          <w:sz w:val="24"/>
        </w:rPr>
      </w:pPr>
      <w:r>
        <w:rPr>
          <w:rFonts w:ascii="Calibri" w:hAnsi="Calibri"/>
          <w:sz w:val="24"/>
        </w:rPr>
        <w:t xml:space="preserve">Seit 1954 gilt der </w:t>
      </w:r>
      <w:proofErr w:type="spellStart"/>
      <w:r>
        <w:rPr>
          <w:rFonts w:ascii="Calibri" w:hAnsi="Calibri"/>
          <w:sz w:val="24"/>
        </w:rPr>
        <w:t>iF</w:t>
      </w:r>
      <w:proofErr w:type="spellEnd"/>
      <w:r>
        <w:rPr>
          <w:rFonts w:ascii="Calibri" w:hAnsi="Calibri"/>
          <w:sz w:val="24"/>
        </w:rPr>
        <w:t xml:space="preserve"> DESIGN AWARD als Qualitätsmaßstab für beeindruckende Designs. Die </w:t>
      </w:r>
      <w:proofErr w:type="spellStart"/>
      <w:r>
        <w:rPr>
          <w:rFonts w:ascii="Calibri" w:hAnsi="Calibri"/>
          <w:sz w:val="24"/>
        </w:rPr>
        <w:t>iF</w:t>
      </w:r>
      <w:proofErr w:type="spellEnd"/>
      <w:r>
        <w:rPr>
          <w:rFonts w:ascii="Calibri" w:hAnsi="Calibri"/>
          <w:sz w:val="24"/>
        </w:rPr>
        <w:t xml:space="preserve"> Design Marke ist weltweit für herausragende Design-Services anerkannt. Der </w:t>
      </w:r>
      <w:proofErr w:type="spellStart"/>
      <w:r>
        <w:rPr>
          <w:rFonts w:ascii="Calibri" w:hAnsi="Calibri"/>
          <w:sz w:val="24"/>
        </w:rPr>
        <w:t>iF</w:t>
      </w:r>
      <w:proofErr w:type="spellEnd"/>
      <w:r>
        <w:rPr>
          <w:rFonts w:ascii="Calibri" w:hAnsi="Calibri"/>
          <w:sz w:val="24"/>
        </w:rPr>
        <w:t xml:space="preserve"> DESIGN AWARD gehört zu den wichtigsten Designpreisen der Welt. Er wird in den Disziplinen Produkt-, Verpackungs-, Kommunikations- und Service-Design, </w:t>
      </w:r>
      <w:r>
        <w:rPr>
          <w:rFonts w:ascii="Calibri" w:hAnsi="Calibri"/>
          <w:sz w:val="24"/>
        </w:rPr>
        <w:lastRenderedPageBreak/>
        <w:t xml:space="preserve">Architektur, Innenarchitektur, Professional Concept, User Experience (UX) und User Interface (UI) verliehen. Alle preisgekrönten Beiträge werden auf der Website </w:t>
      </w:r>
      <w:hyperlink r:id="rId15" w:history="1">
        <w:r>
          <w:rPr>
            <w:rStyle w:val="Hyperlink"/>
            <w:rFonts w:ascii="Calibri" w:hAnsi="Calibri"/>
            <w:color w:val="0000FF"/>
            <w:sz w:val="24"/>
          </w:rPr>
          <w:t>www.ifdesign.com</w:t>
        </w:r>
      </w:hyperlink>
      <w:r>
        <w:rPr>
          <w:rFonts w:ascii="Calibri" w:hAnsi="Calibri"/>
          <w:sz w:val="24"/>
        </w:rPr>
        <w:t xml:space="preserve"> vorgestellt und in der </w:t>
      </w:r>
      <w:hyperlink r:id="rId16" w:history="1">
        <w:proofErr w:type="spellStart"/>
        <w:r>
          <w:rPr>
            <w:rStyle w:val="Hyperlink"/>
            <w:rFonts w:ascii="Calibri" w:hAnsi="Calibri"/>
            <w:color w:val="0000FF"/>
            <w:sz w:val="24"/>
          </w:rPr>
          <w:t>iF</w:t>
        </w:r>
        <w:proofErr w:type="spellEnd"/>
        <w:r>
          <w:rPr>
            <w:rStyle w:val="Hyperlink"/>
            <w:rFonts w:ascii="Calibri" w:hAnsi="Calibri"/>
            <w:color w:val="0000FF"/>
            <w:sz w:val="24"/>
          </w:rPr>
          <w:t xml:space="preserve"> Design App</w:t>
        </w:r>
      </w:hyperlink>
      <w:r>
        <w:rPr>
          <w:rFonts w:ascii="Calibri" w:hAnsi="Calibri"/>
          <w:sz w:val="24"/>
        </w:rPr>
        <w:t xml:space="preserve"> veröffentlicht.</w:t>
      </w:r>
    </w:p>
    <w:p w14:paraId="067AA8A9" w14:textId="77777777" w:rsidR="00FF46B8" w:rsidRPr="004830CC" w:rsidRDefault="00FF46B8" w:rsidP="00584DC4">
      <w:pPr>
        <w:pStyle w:val="NormalWeb"/>
        <w:spacing w:before="0" w:beforeAutospacing="0" w:after="0" w:afterAutospacing="0"/>
        <w:rPr>
          <w:rFonts w:ascii="Calibri" w:eastAsiaTheme="minorHAnsi" w:hAnsi="Calibri" w:cs="Calibri"/>
        </w:rPr>
      </w:pPr>
    </w:p>
    <w:p w14:paraId="7DA7E2D3" w14:textId="5573DC4A" w:rsidR="00605C88" w:rsidRDefault="00605C88" w:rsidP="00605C88">
      <w:pPr>
        <w:pStyle w:val="NormalWeb"/>
        <w:spacing w:after="0"/>
        <w:jc w:val="center"/>
        <w:rPr>
          <w:rFonts w:ascii="Calibri" w:eastAsiaTheme="minorHAnsi" w:hAnsi="Calibri" w:cs="Calibri"/>
        </w:rPr>
      </w:pPr>
      <w:r>
        <w:rPr>
          <w:rFonts w:ascii="Calibri" w:hAnsi="Calibri"/>
        </w:rPr>
        <w:t>###</w:t>
      </w:r>
    </w:p>
    <w:p w14:paraId="503155F2" w14:textId="7CCF58AD" w:rsidR="00605C88" w:rsidRDefault="00605C88" w:rsidP="00584DC4">
      <w:pPr>
        <w:pStyle w:val="NormalWeb"/>
        <w:spacing w:after="0"/>
        <w:rPr>
          <w:rFonts w:ascii="Calibri" w:eastAsiaTheme="minorHAnsi" w:hAnsi="Calibri" w:cs="Calibri"/>
        </w:rPr>
      </w:pPr>
    </w:p>
    <w:p w14:paraId="4D9DE702" w14:textId="58D6E38A" w:rsidR="00605C88" w:rsidRPr="00605C88" w:rsidRDefault="00605C88" w:rsidP="00584DC4">
      <w:pPr>
        <w:pStyle w:val="NormalWeb"/>
        <w:spacing w:after="0"/>
        <w:rPr>
          <w:rFonts w:ascii="Calibri" w:eastAsiaTheme="minorHAnsi" w:hAnsi="Calibri" w:cs="Calibri"/>
        </w:rPr>
      </w:pPr>
    </w:p>
    <w:p w14:paraId="3EFC58DF" w14:textId="6FBABD0F" w:rsidR="00273525" w:rsidRPr="00895934" w:rsidRDefault="00F42D73" w:rsidP="00923DEE">
      <w:pPr>
        <w:spacing w:after="0" w:line="240" w:lineRule="auto"/>
        <w:rPr>
          <w:rFonts w:ascii="Calibri" w:hAnsi="Calibri" w:cs="Calibri"/>
          <w:color w:val="0000FF"/>
          <w:sz w:val="24"/>
          <w:szCs w:val="24"/>
        </w:rPr>
      </w:pPr>
      <w:bookmarkStart w:id="0" w:name="_Hlk66893075"/>
      <w:r>
        <w:rPr>
          <w:rFonts w:ascii="Calibri" w:hAnsi="Calibri"/>
          <w:sz w:val="24"/>
        </w:rPr>
        <w:t>Weitere Informationen erhalten Sie bei:</w:t>
      </w:r>
      <w:r>
        <w:rPr>
          <w:rFonts w:ascii="Calibri" w:hAnsi="Calibri"/>
          <w:sz w:val="24"/>
        </w:rPr>
        <w:br/>
      </w:r>
    </w:p>
    <w:p w14:paraId="1BAF8300" w14:textId="21A802DB" w:rsidR="00232522" w:rsidRPr="00895934" w:rsidRDefault="00232522" w:rsidP="00232522">
      <w:pPr>
        <w:spacing w:after="0" w:line="240" w:lineRule="auto"/>
        <w:rPr>
          <w:rFonts w:ascii="Calibri" w:hAnsi="Calibri" w:cs="Calibri"/>
          <w:sz w:val="24"/>
          <w:szCs w:val="24"/>
        </w:rPr>
      </w:pPr>
      <w:r>
        <w:rPr>
          <w:rFonts w:ascii="Calibri" w:hAnsi="Calibri"/>
          <w:sz w:val="24"/>
        </w:rPr>
        <w:t>Presseanfragen für EMEA</w:t>
      </w:r>
      <w:r w:rsidR="00564DC8">
        <w:rPr>
          <w:rFonts w:ascii="Calibri" w:hAnsi="Calibri"/>
          <w:sz w:val="24"/>
        </w:rPr>
        <w:t>:</w:t>
      </w:r>
    </w:p>
    <w:p w14:paraId="79A5C068" w14:textId="52E2B662" w:rsidR="00232522" w:rsidRPr="00895934" w:rsidRDefault="00232522" w:rsidP="00232522">
      <w:pPr>
        <w:spacing w:after="0" w:line="276" w:lineRule="auto"/>
        <w:rPr>
          <w:rFonts w:ascii="Calibri" w:hAnsi="Calibri" w:cs="Calibri"/>
          <w:sz w:val="24"/>
          <w:szCs w:val="24"/>
        </w:rPr>
      </w:pPr>
      <w:proofErr w:type="spellStart"/>
      <w:r>
        <w:rPr>
          <w:rFonts w:ascii="Calibri" w:hAnsi="Calibri"/>
          <w:sz w:val="24"/>
        </w:rPr>
        <w:t>duomedia</w:t>
      </w:r>
      <w:proofErr w:type="spellEnd"/>
      <w:r>
        <w:rPr>
          <w:rFonts w:ascii="Calibri" w:hAnsi="Calibri"/>
          <w:sz w:val="24"/>
        </w:rPr>
        <w:t xml:space="preserve"> PR für </w:t>
      </w:r>
      <w:proofErr w:type="spellStart"/>
      <w:r>
        <w:rPr>
          <w:rFonts w:ascii="Calibri" w:hAnsi="Calibri"/>
          <w:sz w:val="24"/>
        </w:rPr>
        <w:t>Ranpak</w:t>
      </w:r>
      <w:proofErr w:type="spellEnd"/>
    </w:p>
    <w:p w14:paraId="66D35E39" w14:textId="77777777" w:rsidR="00232522" w:rsidRPr="00895934" w:rsidRDefault="00232522" w:rsidP="00232522">
      <w:pPr>
        <w:spacing w:after="0" w:line="276" w:lineRule="auto"/>
        <w:rPr>
          <w:rFonts w:ascii="Calibri" w:hAnsi="Calibri" w:cs="Calibri"/>
          <w:sz w:val="24"/>
          <w:szCs w:val="24"/>
        </w:rPr>
      </w:pPr>
      <w:r>
        <w:rPr>
          <w:rFonts w:ascii="Calibri" w:hAnsi="Calibri"/>
          <w:sz w:val="24"/>
        </w:rPr>
        <w:t>Monika Dürr</w:t>
      </w:r>
    </w:p>
    <w:p w14:paraId="55D2A811" w14:textId="77777777" w:rsidR="00232522" w:rsidRPr="00FF6FC3" w:rsidRDefault="00232522" w:rsidP="00232522">
      <w:pPr>
        <w:spacing w:after="0" w:line="276" w:lineRule="auto"/>
        <w:rPr>
          <w:rFonts w:ascii="Calibri" w:hAnsi="Calibri" w:cs="Calibri"/>
          <w:sz w:val="24"/>
          <w:szCs w:val="24"/>
        </w:rPr>
      </w:pPr>
      <w:r>
        <w:rPr>
          <w:rFonts w:ascii="Calibri" w:hAnsi="Calibri"/>
          <w:sz w:val="24"/>
        </w:rPr>
        <w:t>+49(0)6104 944895</w:t>
      </w:r>
    </w:p>
    <w:p w14:paraId="18F7D015" w14:textId="1250B452" w:rsidR="00320666" w:rsidRPr="005D3DF4" w:rsidRDefault="00945D1A" w:rsidP="005D3DF4">
      <w:pPr>
        <w:spacing w:line="276" w:lineRule="auto"/>
        <w:rPr>
          <w:rFonts w:ascii="Calibri" w:hAnsi="Calibri" w:cs="Calibri"/>
          <w:color w:val="0000FF"/>
          <w:sz w:val="24"/>
          <w:szCs w:val="24"/>
          <w:u w:val="single"/>
        </w:rPr>
      </w:pPr>
      <w:hyperlink r:id="rId17" w:history="1">
        <w:r w:rsidR="00FD4B79">
          <w:rPr>
            <w:rStyle w:val="Hyperlink"/>
            <w:rFonts w:ascii="Calibri" w:hAnsi="Calibri"/>
            <w:color w:val="0000FF"/>
            <w:sz w:val="24"/>
          </w:rPr>
          <w:t>monika.d@duomedia.com</w:t>
        </w:r>
      </w:hyperlink>
    </w:p>
    <w:bookmarkEnd w:id="0"/>
    <w:p w14:paraId="08CB41C5" w14:textId="4F738DBB" w:rsidR="007E265A" w:rsidRPr="005D3DF4" w:rsidRDefault="007E265A" w:rsidP="00584DC4">
      <w:pPr>
        <w:spacing w:after="0" w:line="240" w:lineRule="auto"/>
        <w:rPr>
          <w:rFonts w:ascii="Calibri" w:hAnsi="Calibri" w:cs="Calibri"/>
          <w:b/>
          <w:bCs/>
          <w:sz w:val="24"/>
          <w:szCs w:val="24"/>
        </w:rPr>
      </w:pPr>
    </w:p>
    <w:sectPr w:rsidR="007E265A" w:rsidRPr="005D3DF4" w:rsidSect="004459C2">
      <w:headerReference w:type="default" r:id="rId18"/>
      <w:footerReference w:type="default" r:id="rId19"/>
      <w:pgSz w:w="11907" w:h="16839" w:code="9"/>
      <w:pgMar w:top="1843" w:right="1304" w:bottom="1701" w:left="1701" w:header="283" w:footer="2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BE43E" w14:textId="77777777" w:rsidR="00945D1A" w:rsidRDefault="00945D1A" w:rsidP="00587023">
      <w:pPr>
        <w:spacing w:line="240" w:lineRule="auto"/>
      </w:pPr>
      <w:r>
        <w:separator/>
      </w:r>
    </w:p>
  </w:endnote>
  <w:endnote w:type="continuationSeparator" w:id="0">
    <w:p w14:paraId="679E2C48" w14:textId="77777777" w:rsidR="00945D1A" w:rsidRDefault="00945D1A" w:rsidP="00587023">
      <w:pPr>
        <w:spacing w:line="240" w:lineRule="auto"/>
      </w:pPr>
      <w:r>
        <w:continuationSeparator/>
      </w:r>
    </w:p>
  </w:endnote>
  <w:endnote w:type="continuationNotice" w:id="1">
    <w:p w14:paraId="6BD59DBA" w14:textId="77777777" w:rsidR="00945D1A" w:rsidRDefault="00945D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7454330"/>
      <w:lock w:val="contentLocked"/>
      <w:group/>
    </w:sdtPr>
    <w:sdtEndPr/>
    <w:sdtContent>
      <w:p w14:paraId="19DFD3E5" w14:textId="77777777" w:rsidR="00480A5F" w:rsidRDefault="00480A5F">
        <w:pPr>
          <w:pStyle w:val="Footer"/>
        </w:pPr>
        <w:r>
          <w:rPr>
            <w:noProof/>
          </w:rPr>
          <w:drawing>
            <wp:anchor distT="0" distB="0" distL="114300" distR="114300" simplePos="0" relativeHeight="251663360" behindDoc="0" locked="0" layoutInCell="1" allowOverlap="1" wp14:anchorId="618CA13B" wp14:editId="6B123B88">
              <wp:simplePos x="0" y="0"/>
              <wp:positionH relativeFrom="page">
                <wp:align>right</wp:align>
              </wp:positionH>
              <wp:positionV relativeFrom="page">
                <wp:align>bottom</wp:align>
              </wp:positionV>
              <wp:extent cx="2880000" cy="1080000"/>
              <wp:effectExtent l="0" t="0" r="0" b="635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anpak-standard-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3AD0BC9B" w14:textId="77777777" w:rsidR="00480A5F" w:rsidRDefault="00945D1A">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873B0" w14:textId="77777777" w:rsidR="00945D1A" w:rsidRDefault="00945D1A" w:rsidP="00587023">
      <w:pPr>
        <w:spacing w:line="240" w:lineRule="auto"/>
      </w:pPr>
      <w:r>
        <w:separator/>
      </w:r>
    </w:p>
  </w:footnote>
  <w:footnote w:type="continuationSeparator" w:id="0">
    <w:p w14:paraId="6A8C419E" w14:textId="77777777" w:rsidR="00945D1A" w:rsidRDefault="00945D1A" w:rsidP="00587023">
      <w:pPr>
        <w:spacing w:line="240" w:lineRule="auto"/>
      </w:pPr>
      <w:r>
        <w:continuationSeparator/>
      </w:r>
    </w:p>
  </w:footnote>
  <w:footnote w:type="continuationNotice" w:id="1">
    <w:p w14:paraId="1B916F82" w14:textId="77777777" w:rsidR="00945D1A" w:rsidRDefault="00945D1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1571820"/>
      <w:lock w:val="contentLocked"/>
      <w:group/>
    </w:sdtPr>
    <w:sdtEndPr/>
    <w:sdtContent>
      <w:p w14:paraId="5C7FC963" w14:textId="77777777" w:rsidR="00480A5F" w:rsidRDefault="00480A5F">
        <w:pPr>
          <w:pStyle w:val="Header"/>
        </w:pPr>
        <w:r>
          <w:rPr>
            <w:noProof/>
          </w:rPr>
          <w:drawing>
            <wp:anchor distT="0" distB="0" distL="114300" distR="114300" simplePos="0" relativeHeight="251661312" behindDoc="0" locked="0" layoutInCell="1" allowOverlap="1" wp14:anchorId="2C1EF85A" wp14:editId="3B2A51B0">
              <wp:simplePos x="0" y="0"/>
              <wp:positionH relativeFrom="page">
                <wp:align>right</wp:align>
              </wp:positionH>
              <wp:positionV relativeFrom="page">
                <wp:align>top</wp:align>
              </wp:positionV>
              <wp:extent cx="2880000" cy="108000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npak-standard-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0000" cy="1080000"/>
                      </a:xfrm>
                      <a:prstGeom prst="rect">
                        <a:avLst/>
                      </a:prstGeom>
                    </pic:spPr>
                  </pic:pic>
                </a:graphicData>
              </a:graphic>
              <wp14:sizeRelH relativeFrom="margin">
                <wp14:pctWidth>0</wp14:pctWidth>
              </wp14:sizeRelH>
              <wp14:sizeRelV relativeFrom="margin">
                <wp14:pctHeight>0</wp14:pctHeight>
              </wp14:sizeRelV>
            </wp:anchor>
          </w:drawing>
        </w:r>
      </w:p>
      <w:p w14:paraId="2D5DC9DC" w14:textId="77777777" w:rsidR="00503E43" w:rsidRDefault="00945D1A">
        <w:pPr>
          <w:pStyle w:val="Heade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B69E9"/>
    <w:multiLevelType w:val="hybridMultilevel"/>
    <w:tmpl w:val="C8AAB780"/>
    <w:lvl w:ilvl="0" w:tplc="8C30AF8A">
      <w:start w:val="1"/>
      <w:numFmt w:val="decimalZero"/>
      <w:lvlText w:val="%1."/>
      <w:lvlJc w:val="left"/>
      <w:pPr>
        <w:ind w:left="360" w:hanging="360"/>
      </w:pPr>
      <w:rPr>
        <w:rFonts w:ascii="Arial" w:hAnsi="Arial" w:hint="default"/>
        <w:b/>
        <w:i w:val="0"/>
        <w:sz w:val="2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7A60B51"/>
    <w:multiLevelType w:val="hybridMultilevel"/>
    <w:tmpl w:val="91EC9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1D27B4"/>
    <w:multiLevelType w:val="hybridMultilevel"/>
    <w:tmpl w:val="49444E28"/>
    <w:lvl w:ilvl="0" w:tplc="4ECC4FA0">
      <w:start w:val="1"/>
      <w:numFmt w:val="bullet"/>
      <w:pStyle w:val="ListParagraph"/>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50515F2"/>
    <w:multiLevelType w:val="hybridMultilevel"/>
    <w:tmpl w:val="22A813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A404650"/>
    <w:multiLevelType w:val="hybridMultilevel"/>
    <w:tmpl w:val="4AAE8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873E86"/>
    <w:multiLevelType w:val="hybridMultilevel"/>
    <w:tmpl w:val="94FCF6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AE0120"/>
    <w:multiLevelType w:val="hybridMultilevel"/>
    <w:tmpl w:val="5D70E65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468668243">
    <w:abstractNumId w:val="2"/>
  </w:num>
  <w:num w:numId="2" w16cid:durableId="669450405">
    <w:abstractNumId w:val="2"/>
  </w:num>
  <w:num w:numId="3" w16cid:durableId="1883858044">
    <w:abstractNumId w:val="2"/>
  </w:num>
  <w:num w:numId="4" w16cid:durableId="778111545">
    <w:abstractNumId w:val="5"/>
  </w:num>
  <w:num w:numId="5" w16cid:durableId="509829872">
    <w:abstractNumId w:val="0"/>
  </w:num>
  <w:num w:numId="6" w16cid:durableId="37848113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96975838">
    <w:abstractNumId w:val="6"/>
  </w:num>
  <w:num w:numId="8" w16cid:durableId="1814176739">
    <w:abstractNumId w:val="4"/>
  </w:num>
  <w:num w:numId="9" w16cid:durableId="1275136322">
    <w:abstractNumId w:val="1"/>
  </w:num>
  <w:num w:numId="10" w16cid:durableId="84964409">
    <w:abstractNumId w:val="3"/>
  </w:num>
  <w:num w:numId="11" w16cid:durableId="5398290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4F88"/>
    <w:rsid w:val="00007978"/>
    <w:rsid w:val="0003477B"/>
    <w:rsid w:val="000425F6"/>
    <w:rsid w:val="00050E1A"/>
    <w:rsid w:val="00052640"/>
    <w:rsid w:val="000618AC"/>
    <w:rsid w:val="00075E5C"/>
    <w:rsid w:val="0008005B"/>
    <w:rsid w:val="00083A8C"/>
    <w:rsid w:val="0008794B"/>
    <w:rsid w:val="000915C6"/>
    <w:rsid w:val="00096BFA"/>
    <w:rsid w:val="000B1061"/>
    <w:rsid w:val="000B30A5"/>
    <w:rsid w:val="000C09A2"/>
    <w:rsid w:val="000D46A6"/>
    <w:rsid w:val="000E0F62"/>
    <w:rsid w:val="000E2930"/>
    <w:rsid w:val="000F636E"/>
    <w:rsid w:val="001017E6"/>
    <w:rsid w:val="00114D2C"/>
    <w:rsid w:val="00123D17"/>
    <w:rsid w:val="001361ED"/>
    <w:rsid w:val="00140593"/>
    <w:rsid w:val="001463DF"/>
    <w:rsid w:val="001622FB"/>
    <w:rsid w:val="00170B66"/>
    <w:rsid w:val="001800E6"/>
    <w:rsid w:val="00182866"/>
    <w:rsid w:val="001854DA"/>
    <w:rsid w:val="001A254B"/>
    <w:rsid w:val="001A3FAF"/>
    <w:rsid w:val="001A4439"/>
    <w:rsid w:val="001A608D"/>
    <w:rsid w:val="001B0CCF"/>
    <w:rsid w:val="001B74BE"/>
    <w:rsid w:val="001C1415"/>
    <w:rsid w:val="001D4D2A"/>
    <w:rsid w:val="001E2F65"/>
    <w:rsid w:val="001E3D21"/>
    <w:rsid w:val="00200B97"/>
    <w:rsid w:val="0020536C"/>
    <w:rsid w:val="00206EFC"/>
    <w:rsid w:val="00225278"/>
    <w:rsid w:val="00231875"/>
    <w:rsid w:val="00232522"/>
    <w:rsid w:val="0023521D"/>
    <w:rsid w:val="00241131"/>
    <w:rsid w:val="0024426D"/>
    <w:rsid w:val="00255F97"/>
    <w:rsid w:val="00273525"/>
    <w:rsid w:val="00274CB0"/>
    <w:rsid w:val="0028127F"/>
    <w:rsid w:val="002A6741"/>
    <w:rsid w:val="002B2FBB"/>
    <w:rsid w:val="002C2DDF"/>
    <w:rsid w:val="002D4D35"/>
    <w:rsid w:val="002F1A11"/>
    <w:rsid w:val="003024E5"/>
    <w:rsid w:val="003136A6"/>
    <w:rsid w:val="00317753"/>
    <w:rsid w:val="00317F19"/>
    <w:rsid w:val="00320666"/>
    <w:rsid w:val="00322D67"/>
    <w:rsid w:val="003501B2"/>
    <w:rsid w:val="0035023B"/>
    <w:rsid w:val="00363BCB"/>
    <w:rsid w:val="003722A5"/>
    <w:rsid w:val="00384FB6"/>
    <w:rsid w:val="003876E3"/>
    <w:rsid w:val="003A0EE4"/>
    <w:rsid w:val="003A5E6C"/>
    <w:rsid w:val="003A6E29"/>
    <w:rsid w:val="003D5637"/>
    <w:rsid w:val="003E4D46"/>
    <w:rsid w:val="00402CB8"/>
    <w:rsid w:val="00403E7A"/>
    <w:rsid w:val="00407C23"/>
    <w:rsid w:val="00413014"/>
    <w:rsid w:val="00414483"/>
    <w:rsid w:val="00415087"/>
    <w:rsid w:val="004160F6"/>
    <w:rsid w:val="00420EE8"/>
    <w:rsid w:val="00423151"/>
    <w:rsid w:val="00437C20"/>
    <w:rsid w:val="004459C2"/>
    <w:rsid w:val="00480A5F"/>
    <w:rsid w:val="004830CC"/>
    <w:rsid w:val="00483A13"/>
    <w:rsid w:val="00484F4F"/>
    <w:rsid w:val="004A44D2"/>
    <w:rsid w:val="004A682A"/>
    <w:rsid w:val="004B1CE1"/>
    <w:rsid w:val="004D1BD6"/>
    <w:rsid w:val="004E02A8"/>
    <w:rsid w:val="004E15AB"/>
    <w:rsid w:val="004E4ED7"/>
    <w:rsid w:val="004F1BC7"/>
    <w:rsid w:val="004F41CA"/>
    <w:rsid w:val="004F478B"/>
    <w:rsid w:val="004F5516"/>
    <w:rsid w:val="004F75D9"/>
    <w:rsid w:val="00503E43"/>
    <w:rsid w:val="005173B0"/>
    <w:rsid w:val="00526842"/>
    <w:rsid w:val="005407E3"/>
    <w:rsid w:val="00541E53"/>
    <w:rsid w:val="0055432D"/>
    <w:rsid w:val="00554C97"/>
    <w:rsid w:val="005558AC"/>
    <w:rsid w:val="00563625"/>
    <w:rsid w:val="00564DC8"/>
    <w:rsid w:val="0056687B"/>
    <w:rsid w:val="00584DC4"/>
    <w:rsid w:val="00587023"/>
    <w:rsid w:val="005B2C2D"/>
    <w:rsid w:val="005B6EA5"/>
    <w:rsid w:val="005B6EC8"/>
    <w:rsid w:val="005C15C2"/>
    <w:rsid w:val="005C424B"/>
    <w:rsid w:val="005C7569"/>
    <w:rsid w:val="005D3DF4"/>
    <w:rsid w:val="006020BA"/>
    <w:rsid w:val="00602388"/>
    <w:rsid w:val="00605C88"/>
    <w:rsid w:val="00612407"/>
    <w:rsid w:val="0061482A"/>
    <w:rsid w:val="00625B96"/>
    <w:rsid w:val="00633BBE"/>
    <w:rsid w:val="00641084"/>
    <w:rsid w:val="006643C8"/>
    <w:rsid w:val="00664799"/>
    <w:rsid w:val="00665A1D"/>
    <w:rsid w:val="006718EB"/>
    <w:rsid w:val="006767C5"/>
    <w:rsid w:val="006949BC"/>
    <w:rsid w:val="006A3822"/>
    <w:rsid w:val="006B61C4"/>
    <w:rsid w:val="006D122E"/>
    <w:rsid w:val="006E20FA"/>
    <w:rsid w:val="006E256D"/>
    <w:rsid w:val="006E2F10"/>
    <w:rsid w:val="006F1643"/>
    <w:rsid w:val="00707A8B"/>
    <w:rsid w:val="007141FD"/>
    <w:rsid w:val="00716305"/>
    <w:rsid w:val="00747428"/>
    <w:rsid w:val="00747F1F"/>
    <w:rsid w:val="00754D4F"/>
    <w:rsid w:val="00757EEA"/>
    <w:rsid w:val="00763B56"/>
    <w:rsid w:val="007737C5"/>
    <w:rsid w:val="00784C72"/>
    <w:rsid w:val="007A1657"/>
    <w:rsid w:val="007B1940"/>
    <w:rsid w:val="007B6176"/>
    <w:rsid w:val="007B7F56"/>
    <w:rsid w:val="007D18B5"/>
    <w:rsid w:val="007D49B5"/>
    <w:rsid w:val="007D70CF"/>
    <w:rsid w:val="007E265A"/>
    <w:rsid w:val="007E6864"/>
    <w:rsid w:val="007E7A84"/>
    <w:rsid w:val="007E7FBA"/>
    <w:rsid w:val="007F2D04"/>
    <w:rsid w:val="007F53E9"/>
    <w:rsid w:val="00800DA7"/>
    <w:rsid w:val="00803AC9"/>
    <w:rsid w:val="008134AA"/>
    <w:rsid w:val="00830A98"/>
    <w:rsid w:val="00830ADB"/>
    <w:rsid w:val="00833DE8"/>
    <w:rsid w:val="00835A53"/>
    <w:rsid w:val="00835C1D"/>
    <w:rsid w:val="00854CDA"/>
    <w:rsid w:val="00856A4C"/>
    <w:rsid w:val="00857208"/>
    <w:rsid w:val="00864FB5"/>
    <w:rsid w:val="00872A01"/>
    <w:rsid w:val="008740EB"/>
    <w:rsid w:val="0087685F"/>
    <w:rsid w:val="00891524"/>
    <w:rsid w:val="0089152F"/>
    <w:rsid w:val="0089154F"/>
    <w:rsid w:val="00895934"/>
    <w:rsid w:val="00897230"/>
    <w:rsid w:val="008D2C72"/>
    <w:rsid w:val="008D4D1D"/>
    <w:rsid w:val="0091482A"/>
    <w:rsid w:val="00922929"/>
    <w:rsid w:val="00923B59"/>
    <w:rsid w:val="00923D43"/>
    <w:rsid w:val="00923DEE"/>
    <w:rsid w:val="00925898"/>
    <w:rsid w:val="0093278C"/>
    <w:rsid w:val="00945A9A"/>
    <w:rsid w:val="00945D1A"/>
    <w:rsid w:val="009834AB"/>
    <w:rsid w:val="0099239C"/>
    <w:rsid w:val="00994F88"/>
    <w:rsid w:val="009A3DB8"/>
    <w:rsid w:val="009D7585"/>
    <w:rsid w:val="009F2611"/>
    <w:rsid w:val="009F357C"/>
    <w:rsid w:val="00A113F2"/>
    <w:rsid w:val="00A145A3"/>
    <w:rsid w:val="00A20ED4"/>
    <w:rsid w:val="00A26617"/>
    <w:rsid w:val="00A31FF7"/>
    <w:rsid w:val="00A45999"/>
    <w:rsid w:val="00A46CF6"/>
    <w:rsid w:val="00A47A30"/>
    <w:rsid w:val="00A53B56"/>
    <w:rsid w:val="00A61DE7"/>
    <w:rsid w:val="00A657FD"/>
    <w:rsid w:val="00A717DD"/>
    <w:rsid w:val="00A72BEA"/>
    <w:rsid w:val="00A74E10"/>
    <w:rsid w:val="00A75FF2"/>
    <w:rsid w:val="00A80D7C"/>
    <w:rsid w:val="00A80DF5"/>
    <w:rsid w:val="00A865B7"/>
    <w:rsid w:val="00B11392"/>
    <w:rsid w:val="00B12F47"/>
    <w:rsid w:val="00B2268E"/>
    <w:rsid w:val="00B357A8"/>
    <w:rsid w:val="00B41F70"/>
    <w:rsid w:val="00B5592E"/>
    <w:rsid w:val="00B725E0"/>
    <w:rsid w:val="00B755D5"/>
    <w:rsid w:val="00B81773"/>
    <w:rsid w:val="00B9048E"/>
    <w:rsid w:val="00B930B7"/>
    <w:rsid w:val="00B94B38"/>
    <w:rsid w:val="00BA23AC"/>
    <w:rsid w:val="00BB220F"/>
    <w:rsid w:val="00BB668F"/>
    <w:rsid w:val="00BB6C23"/>
    <w:rsid w:val="00BC1D85"/>
    <w:rsid w:val="00BC235D"/>
    <w:rsid w:val="00BD1059"/>
    <w:rsid w:val="00BE4E0B"/>
    <w:rsid w:val="00BE68C3"/>
    <w:rsid w:val="00BF644E"/>
    <w:rsid w:val="00C169B6"/>
    <w:rsid w:val="00C2169D"/>
    <w:rsid w:val="00C22570"/>
    <w:rsid w:val="00C40522"/>
    <w:rsid w:val="00C410AA"/>
    <w:rsid w:val="00C57044"/>
    <w:rsid w:val="00C579D0"/>
    <w:rsid w:val="00C624EF"/>
    <w:rsid w:val="00C7735D"/>
    <w:rsid w:val="00C81C79"/>
    <w:rsid w:val="00C823C4"/>
    <w:rsid w:val="00C92220"/>
    <w:rsid w:val="00C9560C"/>
    <w:rsid w:val="00CA345E"/>
    <w:rsid w:val="00CA35A0"/>
    <w:rsid w:val="00CB1033"/>
    <w:rsid w:val="00CD644E"/>
    <w:rsid w:val="00CE2D37"/>
    <w:rsid w:val="00D03F91"/>
    <w:rsid w:val="00D04954"/>
    <w:rsid w:val="00D129DC"/>
    <w:rsid w:val="00D225D5"/>
    <w:rsid w:val="00D23BC0"/>
    <w:rsid w:val="00D25AAD"/>
    <w:rsid w:val="00D34B6B"/>
    <w:rsid w:val="00D41C63"/>
    <w:rsid w:val="00D50A18"/>
    <w:rsid w:val="00D52742"/>
    <w:rsid w:val="00D61C68"/>
    <w:rsid w:val="00D75897"/>
    <w:rsid w:val="00D91441"/>
    <w:rsid w:val="00DA7D61"/>
    <w:rsid w:val="00DB2B7E"/>
    <w:rsid w:val="00DD6601"/>
    <w:rsid w:val="00DF274C"/>
    <w:rsid w:val="00DF2B4F"/>
    <w:rsid w:val="00E01640"/>
    <w:rsid w:val="00E05A08"/>
    <w:rsid w:val="00E0647E"/>
    <w:rsid w:val="00E13A3D"/>
    <w:rsid w:val="00E147D2"/>
    <w:rsid w:val="00E16CD4"/>
    <w:rsid w:val="00E216E1"/>
    <w:rsid w:val="00E22B63"/>
    <w:rsid w:val="00E4513B"/>
    <w:rsid w:val="00E50D8A"/>
    <w:rsid w:val="00E5568F"/>
    <w:rsid w:val="00E60E8A"/>
    <w:rsid w:val="00E80EEB"/>
    <w:rsid w:val="00E814A5"/>
    <w:rsid w:val="00E86617"/>
    <w:rsid w:val="00E90F19"/>
    <w:rsid w:val="00E911CE"/>
    <w:rsid w:val="00E95831"/>
    <w:rsid w:val="00EA7316"/>
    <w:rsid w:val="00EB1073"/>
    <w:rsid w:val="00ED3997"/>
    <w:rsid w:val="00ED42F2"/>
    <w:rsid w:val="00ED4406"/>
    <w:rsid w:val="00ED475D"/>
    <w:rsid w:val="00ED5B0E"/>
    <w:rsid w:val="00EE56DC"/>
    <w:rsid w:val="00EE5F69"/>
    <w:rsid w:val="00EF741E"/>
    <w:rsid w:val="00F03A1F"/>
    <w:rsid w:val="00F03AD8"/>
    <w:rsid w:val="00F0443A"/>
    <w:rsid w:val="00F1684B"/>
    <w:rsid w:val="00F27BA5"/>
    <w:rsid w:val="00F30790"/>
    <w:rsid w:val="00F3459E"/>
    <w:rsid w:val="00F42D73"/>
    <w:rsid w:val="00F45B67"/>
    <w:rsid w:val="00F462E4"/>
    <w:rsid w:val="00F55E84"/>
    <w:rsid w:val="00F83635"/>
    <w:rsid w:val="00F91AB0"/>
    <w:rsid w:val="00F92EA4"/>
    <w:rsid w:val="00FA0A44"/>
    <w:rsid w:val="00FB215C"/>
    <w:rsid w:val="00FB3211"/>
    <w:rsid w:val="00FC294F"/>
    <w:rsid w:val="00FC4485"/>
    <w:rsid w:val="00FC5294"/>
    <w:rsid w:val="00FC57F1"/>
    <w:rsid w:val="00FD4B79"/>
    <w:rsid w:val="00FE4E71"/>
    <w:rsid w:val="00FE64DC"/>
    <w:rsid w:val="00FF1B84"/>
    <w:rsid w:val="00FF46B8"/>
    <w:rsid w:val="00FF6F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2DC68E"/>
  <w15:chartTrackingRefBased/>
  <w15:docId w15:val="{7D23B810-F59C-4763-A50B-97FF7F628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18"/>
        <w:szCs w:val="18"/>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8"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A18"/>
    <w:pPr>
      <w:spacing w:after="260" w:line="260" w:lineRule="exact"/>
    </w:pPr>
  </w:style>
  <w:style w:type="paragraph" w:styleId="Heading1">
    <w:name w:val="heading 1"/>
    <w:basedOn w:val="Normal"/>
    <w:next w:val="Normal"/>
    <w:link w:val="Heading1Char"/>
    <w:uiPriority w:val="9"/>
    <w:qFormat/>
    <w:rsid w:val="00D91441"/>
    <w:pPr>
      <w:keepNext/>
      <w:keepLines/>
      <w:pBdr>
        <w:top w:val="single" w:sz="4" w:space="10" w:color="auto"/>
      </w:pBdr>
      <w:spacing w:before="60"/>
      <w:outlineLvl w:val="0"/>
    </w:pPr>
    <w:rPr>
      <w:rFonts w:eastAsiaTheme="majorEastAsia" w:cstheme="majorBidi"/>
      <w:caps/>
      <w:sz w:val="20"/>
      <w:szCs w:val="32"/>
      <w14:numSpacing w14:val="proportional"/>
    </w:rPr>
  </w:style>
  <w:style w:type="paragraph" w:styleId="Heading2">
    <w:name w:val="heading 2"/>
    <w:basedOn w:val="Normal"/>
    <w:next w:val="Normal"/>
    <w:link w:val="Heading2Char"/>
    <w:uiPriority w:val="9"/>
    <w:qFormat/>
    <w:rsid w:val="00D91441"/>
    <w:pPr>
      <w:keepNext/>
      <w:keepLines/>
      <w:outlineLvl w:val="1"/>
    </w:pPr>
    <w:rPr>
      <w:rFonts w:eastAsiaTheme="majorEastAsia" w:cstheme="majorBidi"/>
      <w:b/>
      <w:sz w:val="20"/>
      <w:szCs w:val="26"/>
      <w14:numSpacing w14:val="proportional"/>
    </w:rPr>
  </w:style>
  <w:style w:type="paragraph" w:styleId="Heading3">
    <w:name w:val="heading 3"/>
    <w:basedOn w:val="Normal"/>
    <w:next w:val="Normal"/>
    <w:link w:val="Heading3Char"/>
    <w:uiPriority w:val="9"/>
    <w:qFormat/>
    <w:rsid w:val="00E60E8A"/>
    <w:pPr>
      <w:keepNext/>
      <w:keepLines/>
      <w:outlineLvl w:val="2"/>
    </w:pPr>
    <w:rPr>
      <w:rFonts w:eastAsiaTheme="majorEastAsia" w:cstheme="majorBidi"/>
      <w:b/>
      <w:color w:val="0297DB" w:themeColor="accent1"/>
      <w:sz w:val="20"/>
      <w:szCs w:val="24"/>
    </w:rPr>
  </w:style>
  <w:style w:type="paragraph" w:styleId="Heading4">
    <w:name w:val="heading 4"/>
    <w:basedOn w:val="Normal"/>
    <w:next w:val="Normal"/>
    <w:link w:val="Heading4Char"/>
    <w:uiPriority w:val="9"/>
    <w:qFormat/>
    <w:rsid w:val="00E60E8A"/>
    <w:pPr>
      <w:keepNext/>
      <w:keepLines/>
      <w:outlineLvl w:val="3"/>
    </w:pPr>
    <w:rPr>
      <w:rFonts w:eastAsiaTheme="majorEastAsia" w:cstheme="majorBidi"/>
      <w:i/>
      <w:iCs/>
      <w:color w:val="898989" w:themeColor="accent3"/>
      <w14:numSpacing w14:val="proportional"/>
    </w:rPr>
  </w:style>
  <w:style w:type="paragraph" w:styleId="Heading5">
    <w:name w:val="heading 5"/>
    <w:basedOn w:val="Normal"/>
    <w:next w:val="Normal"/>
    <w:link w:val="Heading5Char"/>
    <w:uiPriority w:val="9"/>
    <w:semiHidden/>
    <w:qFormat/>
    <w:rsid w:val="00D91441"/>
    <w:pPr>
      <w:keepNext/>
      <w:keepLines/>
      <w:spacing w:before="200"/>
      <w:outlineLvl w:val="4"/>
    </w:pPr>
    <w:rPr>
      <w:rFonts w:asciiTheme="majorHAnsi" w:eastAsiaTheme="majorEastAsia" w:hAnsiTheme="majorHAnsi" w:cstheme="majorBidi"/>
      <w:color w:val="014B6C" w:themeColor="accent1" w:themeShade="7F"/>
      <w:sz w:val="20"/>
    </w:rPr>
  </w:style>
  <w:style w:type="paragraph" w:styleId="Heading6">
    <w:name w:val="heading 6"/>
    <w:basedOn w:val="Normal"/>
    <w:next w:val="Normal"/>
    <w:link w:val="Heading6Char"/>
    <w:uiPriority w:val="9"/>
    <w:semiHidden/>
    <w:qFormat/>
    <w:rsid w:val="006F1643"/>
    <w:pPr>
      <w:keepNext/>
      <w:keepLines/>
      <w:spacing w:before="40" w:after="0"/>
      <w:outlineLvl w:val="5"/>
    </w:pPr>
    <w:rPr>
      <w:rFonts w:asciiTheme="majorHAnsi" w:eastAsiaTheme="majorEastAsia" w:hAnsiTheme="majorHAnsi" w:cstheme="majorBidi"/>
      <w:color w:val="014B6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8"/>
    <w:unhideWhenUsed/>
    <w:rsid w:val="00D91441"/>
    <w:pPr>
      <w:tabs>
        <w:tab w:val="center" w:pos="4680"/>
        <w:tab w:val="right" w:pos="9360"/>
      </w:tabs>
      <w:spacing w:line="240" w:lineRule="auto"/>
    </w:pPr>
    <w:rPr>
      <w:rFonts w:asciiTheme="majorHAnsi" w:hAnsiTheme="majorHAnsi"/>
      <w:color w:val="404040" w:themeColor="text1" w:themeTint="BF"/>
    </w:rPr>
  </w:style>
  <w:style w:type="character" w:customStyle="1" w:styleId="HeaderChar">
    <w:name w:val="Header Char"/>
    <w:basedOn w:val="DefaultParagraphFont"/>
    <w:link w:val="Header"/>
    <w:uiPriority w:val="8"/>
    <w:rsid w:val="00D91441"/>
    <w:rPr>
      <w:rFonts w:asciiTheme="majorHAnsi" w:hAnsiTheme="majorHAnsi"/>
      <w:color w:val="404040" w:themeColor="text1" w:themeTint="BF"/>
    </w:rPr>
  </w:style>
  <w:style w:type="paragraph" w:styleId="Footer">
    <w:name w:val="footer"/>
    <w:basedOn w:val="Normal"/>
    <w:link w:val="FooterChar"/>
    <w:uiPriority w:val="99"/>
    <w:unhideWhenUsed/>
    <w:rsid w:val="00D91441"/>
    <w:pPr>
      <w:tabs>
        <w:tab w:val="center" w:pos="4680"/>
        <w:tab w:val="right" w:pos="9360"/>
      </w:tabs>
      <w:spacing w:line="240" w:lineRule="auto"/>
    </w:pPr>
    <w:rPr>
      <w:rFonts w:asciiTheme="majorHAnsi" w:hAnsiTheme="majorHAnsi"/>
    </w:rPr>
  </w:style>
  <w:style w:type="character" w:customStyle="1" w:styleId="FooterChar">
    <w:name w:val="Footer Char"/>
    <w:basedOn w:val="DefaultParagraphFont"/>
    <w:link w:val="Footer"/>
    <w:uiPriority w:val="99"/>
    <w:rsid w:val="00D91441"/>
    <w:rPr>
      <w:rFonts w:asciiTheme="majorHAnsi" w:hAnsiTheme="majorHAnsi"/>
    </w:rPr>
  </w:style>
  <w:style w:type="paragraph" w:styleId="NoSpacing">
    <w:name w:val="No Spacing"/>
    <w:uiPriority w:val="1"/>
    <w:qFormat/>
    <w:rsid w:val="00D91441"/>
    <w:pPr>
      <w:spacing w:after="0" w:line="260" w:lineRule="exact"/>
    </w:pPr>
    <w:rPr>
      <w:rFonts w:ascii="Arial" w:hAnsi="Arial"/>
    </w:rPr>
  </w:style>
  <w:style w:type="paragraph" w:styleId="BalloonText">
    <w:name w:val="Balloon Text"/>
    <w:basedOn w:val="Normal"/>
    <w:link w:val="BalloonTextChar"/>
    <w:uiPriority w:val="99"/>
    <w:semiHidden/>
    <w:unhideWhenUsed/>
    <w:rsid w:val="00D9144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1441"/>
    <w:rPr>
      <w:rFonts w:ascii="Tahoma" w:hAnsi="Tahoma" w:cs="Tahoma"/>
      <w:sz w:val="16"/>
      <w:szCs w:val="16"/>
    </w:rPr>
  </w:style>
  <w:style w:type="character" w:styleId="BookTitle">
    <w:name w:val="Book Title"/>
    <w:basedOn w:val="DefaultParagraphFont"/>
    <w:uiPriority w:val="33"/>
    <w:rsid w:val="00D91441"/>
    <w:rPr>
      <w:b/>
      <w:bCs/>
      <w:smallCaps/>
      <w:spacing w:val="5"/>
    </w:rPr>
  </w:style>
  <w:style w:type="paragraph" w:styleId="Caption">
    <w:name w:val="caption"/>
    <w:basedOn w:val="Normal"/>
    <w:next w:val="Normal"/>
    <w:uiPriority w:val="35"/>
    <w:unhideWhenUsed/>
    <w:rsid w:val="00D91441"/>
    <w:pPr>
      <w:spacing w:line="240" w:lineRule="auto"/>
    </w:pPr>
    <w:rPr>
      <w:b/>
      <w:bCs/>
      <w:color w:val="0297DB" w:themeColor="accent1"/>
    </w:rPr>
  </w:style>
  <w:style w:type="character" w:styleId="Emphasis">
    <w:name w:val="Emphasis"/>
    <w:basedOn w:val="DefaultParagraphFont"/>
    <w:uiPriority w:val="20"/>
    <w:qFormat/>
    <w:rsid w:val="00D91441"/>
    <w:rPr>
      <w:i/>
      <w:iCs/>
    </w:rPr>
  </w:style>
  <w:style w:type="character" w:customStyle="1" w:styleId="Heading1Char">
    <w:name w:val="Heading 1 Char"/>
    <w:basedOn w:val="DefaultParagraphFont"/>
    <w:link w:val="Heading1"/>
    <w:uiPriority w:val="9"/>
    <w:rsid w:val="00D91441"/>
    <w:rPr>
      <w:rFonts w:eastAsiaTheme="majorEastAsia" w:cstheme="majorBidi"/>
      <w:caps/>
      <w:sz w:val="20"/>
      <w:szCs w:val="32"/>
      <w14:numSpacing w14:val="proportional"/>
    </w:rPr>
  </w:style>
  <w:style w:type="character" w:customStyle="1" w:styleId="Heading2Char">
    <w:name w:val="Heading 2 Char"/>
    <w:basedOn w:val="DefaultParagraphFont"/>
    <w:link w:val="Heading2"/>
    <w:uiPriority w:val="9"/>
    <w:rsid w:val="00D91441"/>
    <w:rPr>
      <w:rFonts w:eastAsiaTheme="majorEastAsia" w:cstheme="majorBidi"/>
      <w:b/>
      <w:sz w:val="20"/>
      <w:szCs w:val="26"/>
      <w14:numSpacing w14:val="proportional"/>
    </w:rPr>
  </w:style>
  <w:style w:type="character" w:customStyle="1" w:styleId="Heading3Char">
    <w:name w:val="Heading 3 Char"/>
    <w:basedOn w:val="DefaultParagraphFont"/>
    <w:link w:val="Heading3"/>
    <w:uiPriority w:val="9"/>
    <w:rsid w:val="00E60E8A"/>
    <w:rPr>
      <w:rFonts w:eastAsiaTheme="majorEastAsia" w:cstheme="majorBidi"/>
      <w:b/>
      <w:color w:val="0297DB" w:themeColor="accent1"/>
      <w:sz w:val="20"/>
      <w:szCs w:val="24"/>
    </w:rPr>
  </w:style>
  <w:style w:type="character" w:customStyle="1" w:styleId="Heading4Char">
    <w:name w:val="Heading 4 Char"/>
    <w:basedOn w:val="DefaultParagraphFont"/>
    <w:link w:val="Heading4"/>
    <w:uiPriority w:val="9"/>
    <w:rsid w:val="00E60E8A"/>
    <w:rPr>
      <w:rFonts w:eastAsiaTheme="majorEastAsia" w:cstheme="majorBidi"/>
      <w:i/>
      <w:iCs/>
      <w:color w:val="898989" w:themeColor="accent3"/>
      <w14:numSpacing w14:val="proportional"/>
    </w:rPr>
  </w:style>
  <w:style w:type="character" w:customStyle="1" w:styleId="Heading5Char">
    <w:name w:val="Heading 5 Char"/>
    <w:basedOn w:val="DefaultParagraphFont"/>
    <w:link w:val="Heading5"/>
    <w:uiPriority w:val="9"/>
    <w:semiHidden/>
    <w:rsid w:val="00D91441"/>
    <w:rPr>
      <w:rFonts w:asciiTheme="majorHAnsi" w:eastAsiaTheme="majorEastAsia" w:hAnsiTheme="majorHAnsi" w:cstheme="majorBidi"/>
      <w:color w:val="014B6C" w:themeColor="accent1" w:themeShade="7F"/>
      <w:sz w:val="20"/>
    </w:rPr>
  </w:style>
  <w:style w:type="character" w:styleId="IntenseReference">
    <w:name w:val="Intense Reference"/>
    <w:basedOn w:val="DefaultParagraphFont"/>
    <w:uiPriority w:val="32"/>
    <w:qFormat/>
    <w:rsid w:val="00D91441"/>
    <w:rPr>
      <w:b/>
      <w:bCs/>
      <w:caps/>
      <w:smallCaps w:val="0"/>
      <w:color w:val="0297DB" w:themeColor="accent1"/>
      <w:spacing w:val="5"/>
      <w:u w:val="single"/>
    </w:rPr>
  </w:style>
  <w:style w:type="character" w:styleId="IntenseEmphasis">
    <w:name w:val="Intense Emphasis"/>
    <w:basedOn w:val="DefaultParagraphFont"/>
    <w:uiPriority w:val="21"/>
    <w:qFormat/>
    <w:rsid w:val="00E60E8A"/>
    <w:rPr>
      <w:i/>
      <w:iCs/>
      <w:color w:val="0297DB" w:themeColor="accent1"/>
    </w:rPr>
  </w:style>
  <w:style w:type="paragraph" w:styleId="IntenseQuote">
    <w:name w:val="Intense Quote"/>
    <w:basedOn w:val="Normal"/>
    <w:next w:val="Normal"/>
    <w:link w:val="IntenseQuoteChar"/>
    <w:uiPriority w:val="30"/>
    <w:qFormat/>
    <w:rsid w:val="00E60E8A"/>
    <w:pPr>
      <w:pBdr>
        <w:top w:val="single" w:sz="4" w:space="10" w:color="0297DB" w:themeColor="accent1"/>
      </w:pBdr>
      <w:spacing w:before="260"/>
      <w:ind w:left="737" w:right="737"/>
    </w:pPr>
    <w:rPr>
      <w:i/>
      <w:iCs/>
      <w:color w:val="0297DB" w:themeColor="accent1"/>
      <w:sz w:val="26"/>
    </w:rPr>
  </w:style>
  <w:style w:type="character" w:customStyle="1" w:styleId="IntenseQuoteChar">
    <w:name w:val="Intense Quote Char"/>
    <w:basedOn w:val="DefaultParagraphFont"/>
    <w:link w:val="IntenseQuote"/>
    <w:uiPriority w:val="30"/>
    <w:rsid w:val="00E60E8A"/>
    <w:rPr>
      <w:i/>
      <w:iCs/>
      <w:color w:val="0297DB" w:themeColor="accent1"/>
      <w:sz w:val="26"/>
    </w:rPr>
  </w:style>
  <w:style w:type="paragraph" w:styleId="ListParagraph">
    <w:name w:val="List Paragraph"/>
    <w:basedOn w:val="Normal"/>
    <w:uiPriority w:val="34"/>
    <w:qFormat/>
    <w:rsid w:val="00D91441"/>
    <w:pPr>
      <w:numPr>
        <w:numId w:val="3"/>
      </w:numPr>
      <w:contextualSpacing/>
    </w:pPr>
  </w:style>
  <w:style w:type="paragraph" w:styleId="Quote">
    <w:name w:val="Quote"/>
    <w:basedOn w:val="Normal"/>
    <w:next w:val="Normal"/>
    <w:link w:val="QuoteChar"/>
    <w:uiPriority w:val="29"/>
    <w:qFormat/>
    <w:rsid w:val="00D91441"/>
    <w:pPr>
      <w:spacing w:before="260"/>
      <w:ind w:left="734" w:right="734"/>
    </w:pPr>
    <w:rPr>
      <w:i/>
      <w:iCs/>
      <w:sz w:val="28"/>
    </w:rPr>
  </w:style>
  <w:style w:type="character" w:customStyle="1" w:styleId="QuoteChar">
    <w:name w:val="Quote Char"/>
    <w:basedOn w:val="DefaultParagraphFont"/>
    <w:link w:val="Quote"/>
    <w:uiPriority w:val="29"/>
    <w:rsid w:val="00D91441"/>
    <w:rPr>
      <w:i/>
      <w:iCs/>
      <w:sz w:val="28"/>
    </w:rPr>
  </w:style>
  <w:style w:type="table" w:customStyle="1" w:styleId="Ranpak1">
    <w:name w:val="Ranpak1"/>
    <w:basedOn w:val="TableNormal"/>
    <w:uiPriority w:val="99"/>
    <w:rsid w:val="00D91441"/>
    <w:pPr>
      <w:spacing w:after="0" w:line="240" w:lineRule="auto"/>
    </w:pPr>
    <w:rPr>
      <w:color w:val="595959" w:themeColor="text1" w:themeTint="A6"/>
      <w:sz w:val="20"/>
    </w:rPr>
    <w:tblPr>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color w:val="0297DB" w:themeColor="accent1"/>
        <w:sz w:val="20"/>
      </w:rPr>
      <w:tblPr/>
      <w:tcPr>
        <w:shd w:val="clear" w:color="auto" w:fill="BFBFBF" w:themeFill="background1" w:themeFillShade="BF"/>
      </w:tcPr>
    </w:tblStylePr>
    <w:tblStylePr w:type="lastRow">
      <w:tblPr/>
      <w:tcPr>
        <w:tcBorders>
          <w:top w:val="single" w:sz="4" w:space="0" w:color="000000" w:themeColor="text1"/>
        </w:tcBorders>
      </w:tcPr>
    </w:tblStylePr>
    <w:tblStylePr w:type="firstCol">
      <w:rPr>
        <w:b/>
      </w:rPr>
      <w:tblPr/>
      <w:tcPr>
        <w:shd w:val="clear" w:color="auto" w:fill="BFBFBF" w:themeFill="background1" w:themeFillShade="BF"/>
      </w:tcPr>
    </w:tblStylePr>
    <w:tblStylePr w:type="lastCol">
      <w:tblPr/>
      <w:tcPr>
        <w:tcBorders>
          <w:left w:val="single" w:sz="4" w:space="0" w:color="000000" w:themeColor="text1"/>
        </w:tcBorders>
      </w:tcPr>
    </w:tblStylePr>
  </w:style>
  <w:style w:type="table" w:customStyle="1" w:styleId="Ranpak2">
    <w:name w:val="Ranpak2"/>
    <w:basedOn w:val="TableNormal"/>
    <w:uiPriority w:val="99"/>
    <w:rsid w:val="00D91441"/>
    <w:pPr>
      <w:spacing w:after="0" w:line="240" w:lineRule="auto"/>
    </w:pPr>
    <w:tblPr>
      <w:tblBorders>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Pr>
    <w:tblStylePr w:type="firstRow">
      <w:rPr>
        <w:rFonts w:asciiTheme="majorHAnsi" w:hAnsiTheme="majorHAnsi"/>
        <w:b/>
        <w:sz w:val="20"/>
      </w:rPr>
      <w:tblPr/>
      <w:tcPr>
        <w:tcBorders>
          <w:top w:val="nil"/>
          <w:left w:val="nil"/>
          <w:bottom w:val="single" w:sz="12" w:space="0" w:color="44546A" w:themeColor="text2"/>
          <w:right w:val="nil"/>
          <w:insideH w:val="nil"/>
          <w:insideV w:val="nil"/>
          <w:tl2br w:val="nil"/>
          <w:tr2bl w:val="nil"/>
        </w:tcBorders>
      </w:tcPr>
    </w:tblStylePr>
    <w:tblStylePr w:type="lastCol">
      <w:tblPr/>
      <w:tcPr>
        <w:tcBorders>
          <w:top w:val="single" w:sz="12" w:space="0" w:color="00AA3F" w:themeColor="accent2"/>
        </w:tcBorders>
        <w:shd w:val="clear" w:color="auto" w:fill="FFFFFF" w:themeFill="background1"/>
      </w:tcPr>
    </w:tblStylePr>
    <w:tblStylePr w:type="neCell">
      <w:tblPr/>
      <w:tcPr>
        <w:tcBorders>
          <w:top w:val="nil"/>
          <w:left w:val="nil"/>
          <w:bottom w:val="single" w:sz="12" w:space="0" w:color="00AA3F" w:themeColor="accent2"/>
          <w:right w:val="nil"/>
          <w:insideH w:val="nil"/>
          <w:insideV w:val="nil"/>
          <w:tl2br w:val="nil"/>
          <w:tr2bl w:val="nil"/>
        </w:tcBorders>
        <w:shd w:val="clear" w:color="auto" w:fill="FFFFFF" w:themeFill="background1"/>
      </w:tcPr>
    </w:tblStylePr>
  </w:style>
  <w:style w:type="table" w:customStyle="1" w:styleId="Ranpak3">
    <w:name w:val="Ranpak3"/>
    <w:basedOn w:val="TableNormal"/>
    <w:uiPriority w:val="99"/>
    <w:rsid w:val="00D91441"/>
    <w:pPr>
      <w:spacing w:after="0" w:line="240" w:lineRule="auto"/>
    </w:pPr>
    <w:tblP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Pr>
    <w:tblStylePr w:type="firstRow">
      <w:rPr>
        <w:rFonts w:asciiTheme="majorHAnsi" w:hAnsiTheme="majorHAnsi"/>
        <w:b/>
        <w:sz w:val="20"/>
      </w:rPr>
    </w:tblStylePr>
    <w:tblStylePr w:type="firstCol">
      <w:tblPr/>
      <w:tcPr>
        <w:shd w:val="clear" w:color="auto" w:fill="D9D9D9" w:themeFill="background1" w:themeFillShade="D9"/>
      </w:tcPr>
    </w:tblStylePr>
    <w:tblStylePr w:type="nwCell">
      <w:tblPr/>
      <w:tcPr>
        <w:shd w:val="clear" w:color="auto" w:fill="44546A" w:themeFill="text2"/>
      </w:tcPr>
    </w:tblStylePr>
  </w:style>
  <w:style w:type="character" w:styleId="Strong">
    <w:name w:val="Strong"/>
    <w:basedOn w:val="DefaultParagraphFont"/>
    <w:uiPriority w:val="22"/>
    <w:qFormat/>
    <w:rsid w:val="00D91441"/>
    <w:rPr>
      <w:b/>
      <w:bCs/>
    </w:rPr>
  </w:style>
  <w:style w:type="paragraph" w:styleId="Subtitle">
    <w:name w:val="Subtitle"/>
    <w:basedOn w:val="Normal"/>
    <w:link w:val="SubtitleChar"/>
    <w:uiPriority w:val="11"/>
    <w:qFormat/>
    <w:rsid w:val="00D91441"/>
    <w:pPr>
      <w:numPr>
        <w:ilvl w:val="1"/>
      </w:numPr>
      <w:pBdr>
        <w:top w:val="single" w:sz="4" w:space="10" w:color="auto"/>
      </w:pBdr>
      <w:spacing w:after="60" w:line="520" w:lineRule="exact"/>
    </w:pPr>
    <w:rPr>
      <w:rFonts w:eastAsiaTheme="minorEastAsia"/>
      <w:b/>
      <w:sz w:val="40"/>
      <w14:numSpacing w14:val="proportional"/>
    </w:rPr>
  </w:style>
  <w:style w:type="character" w:customStyle="1" w:styleId="SubtitleChar">
    <w:name w:val="Subtitle Char"/>
    <w:basedOn w:val="DefaultParagraphFont"/>
    <w:link w:val="Subtitle"/>
    <w:uiPriority w:val="11"/>
    <w:rsid w:val="00D91441"/>
    <w:rPr>
      <w:rFonts w:eastAsiaTheme="minorEastAsia"/>
      <w:b/>
      <w:sz w:val="40"/>
      <w14:numSpacing w14:val="proportional"/>
    </w:rPr>
  </w:style>
  <w:style w:type="character" w:styleId="SubtleEmphasis">
    <w:name w:val="Subtle Emphasis"/>
    <w:basedOn w:val="DefaultParagraphFont"/>
    <w:uiPriority w:val="19"/>
    <w:qFormat/>
    <w:rsid w:val="00D91441"/>
    <w:rPr>
      <w:b/>
      <w:i/>
      <w:iCs/>
      <w:color w:val="auto"/>
      <w:bdr w:val="none" w:sz="0" w:space="0" w:color="auto"/>
    </w:rPr>
  </w:style>
  <w:style w:type="character" w:styleId="SubtleReference">
    <w:name w:val="Subtle Reference"/>
    <w:aliases w:val="Link"/>
    <w:basedOn w:val="DefaultParagraphFont"/>
    <w:uiPriority w:val="31"/>
    <w:qFormat/>
    <w:rsid w:val="00D91441"/>
    <w:rPr>
      <w:caps w:val="0"/>
      <w:smallCaps w:val="0"/>
      <w:color w:val="000000" w:themeColor="text1"/>
      <w:u w:val="single"/>
    </w:rPr>
  </w:style>
  <w:style w:type="table" w:styleId="TableGrid">
    <w:name w:val="Table Grid"/>
    <w:aliases w:val="Ranpak Table1"/>
    <w:basedOn w:val="TableNormal"/>
    <w:uiPriority w:val="59"/>
    <w:rsid w:val="00D914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D91441"/>
    <w:pPr>
      <w:spacing w:line="780" w:lineRule="exact"/>
      <w:contextualSpacing/>
    </w:pPr>
    <w:rPr>
      <w:rFonts w:eastAsiaTheme="majorEastAsia" w:cstheme="majorBidi"/>
      <w:b/>
      <w:kern w:val="28"/>
      <w:sz w:val="60"/>
      <w:szCs w:val="56"/>
      <w14:numSpacing w14:val="proportional"/>
    </w:rPr>
  </w:style>
  <w:style w:type="character" w:customStyle="1" w:styleId="TitleChar">
    <w:name w:val="Title Char"/>
    <w:basedOn w:val="DefaultParagraphFont"/>
    <w:link w:val="Title"/>
    <w:uiPriority w:val="10"/>
    <w:rsid w:val="00D91441"/>
    <w:rPr>
      <w:rFonts w:eastAsiaTheme="majorEastAsia" w:cstheme="majorBidi"/>
      <w:b/>
      <w:kern w:val="28"/>
      <w:sz w:val="60"/>
      <w:szCs w:val="56"/>
      <w14:numSpacing w14:val="proportional"/>
    </w:rPr>
  </w:style>
  <w:style w:type="character" w:styleId="Hyperlink">
    <w:name w:val="Hyperlink"/>
    <w:basedOn w:val="DefaultParagraphFont"/>
    <w:uiPriority w:val="99"/>
    <w:unhideWhenUsed/>
    <w:rsid w:val="00E60E8A"/>
    <w:rPr>
      <w:color w:val="0297DB" w:themeColor="accent1"/>
      <w:u w:val="single"/>
    </w:rPr>
  </w:style>
  <w:style w:type="character" w:styleId="PlaceholderText">
    <w:name w:val="Placeholder Text"/>
    <w:basedOn w:val="DefaultParagraphFont"/>
    <w:uiPriority w:val="99"/>
    <w:semiHidden/>
    <w:rsid w:val="00480A5F"/>
    <w:rPr>
      <w:color w:val="808080"/>
    </w:rPr>
  </w:style>
  <w:style w:type="paragraph" w:styleId="NormalWeb">
    <w:name w:val="Normal (Web)"/>
    <w:basedOn w:val="Normal"/>
    <w:uiPriority w:val="99"/>
    <w:unhideWhenUsed/>
    <w:rsid w:val="0023521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nediv1">
    <w:name w:val="contentpanediv1"/>
    <w:basedOn w:val="DefaultParagraphFont"/>
    <w:rsid w:val="0023521D"/>
  </w:style>
  <w:style w:type="character" w:styleId="UnresolvedMention">
    <w:name w:val="Unresolved Mention"/>
    <w:basedOn w:val="DefaultParagraphFont"/>
    <w:uiPriority w:val="99"/>
    <w:semiHidden/>
    <w:unhideWhenUsed/>
    <w:rsid w:val="00D50A18"/>
    <w:rPr>
      <w:color w:val="605E5C"/>
      <w:shd w:val="clear" w:color="auto" w:fill="E1DFDD"/>
    </w:rPr>
  </w:style>
  <w:style w:type="character" w:styleId="CommentReference">
    <w:name w:val="annotation reference"/>
    <w:basedOn w:val="DefaultParagraphFont"/>
    <w:uiPriority w:val="99"/>
    <w:semiHidden/>
    <w:unhideWhenUsed/>
    <w:rsid w:val="00170B66"/>
    <w:rPr>
      <w:sz w:val="16"/>
      <w:szCs w:val="16"/>
    </w:rPr>
  </w:style>
  <w:style w:type="paragraph" w:styleId="CommentText">
    <w:name w:val="annotation text"/>
    <w:basedOn w:val="Normal"/>
    <w:link w:val="CommentTextChar"/>
    <w:uiPriority w:val="99"/>
    <w:unhideWhenUsed/>
    <w:rsid w:val="00170B66"/>
    <w:pPr>
      <w:spacing w:line="240" w:lineRule="auto"/>
    </w:pPr>
    <w:rPr>
      <w:sz w:val="20"/>
      <w:szCs w:val="20"/>
    </w:rPr>
  </w:style>
  <w:style w:type="character" w:customStyle="1" w:styleId="CommentTextChar">
    <w:name w:val="Comment Text Char"/>
    <w:basedOn w:val="DefaultParagraphFont"/>
    <w:link w:val="CommentText"/>
    <w:uiPriority w:val="99"/>
    <w:rsid w:val="00170B66"/>
    <w:rPr>
      <w:sz w:val="20"/>
      <w:szCs w:val="20"/>
    </w:rPr>
  </w:style>
  <w:style w:type="paragraph" w:styleId="CommentSubject">
    <w:name w:val="annotation subject"/>
    <w:basedOn w:val="CommentText"/>
    <w:next w:val="CommentText"/>
    <w:link w:val="CommentSubjectChar"/>
    <w:uiPriority w:val="99"/>
    <w:semiHidden/>
    <w:unhideWhenUsed/>
    <w:rsid w:val="00170B66"/>
    <w:rPr>
      <w:b/>
      <w:bCs/>
    </w:rPr>
  </w:style>
  <w:style w:type="character" w:customStyle="1" w:styleId="CommentSubjectChar">
    <w:name w:val="Comment Subject Char"/>
    <w:basedOn w:val="CommentTextChar"/>
    <w:link w:val="CommentSubject"/>
    <w:uiPriority w:val="99"/>
    <w:semiHidden/>
    <w:rsid w:val="00170B66"/>
    <w:rPr>
      <w:b/>
      <w:bCs/>
      <w:sz w:val="20"/>
      <w:szCs w:val="20"/>
    </w:rPr>
  </w:style>
  <w:style w:type="character" w:styleId="FollowedHyperlink">
    <w:name w:val="FollowedHyperlink"/>
    <w:basedOn w:val="DefaultParagraphFont"/>
    <w:uiPriority w:val="99"/>
    <w:semiHidden/>
    <w:unhideWhenUsed/>
    <w:rsid w:val="00D225D5"/>
    <w:rPr>
      <w:color w:val="0297DB" w:themeColor="followedHyperlink"/>
      <w:u w:val="single"/>
    </w:rPr>
  </w:style>
  <w:style w:type="character" w:customStyle="1" w:styleId="Heading6Char">
    <w:name w:val="Heading 6 Char"/>
    <w:basedOn w:val="DefaultParagraphFont"/>
    <w:link w:val="Heading6"/>
    <w:uiPriority w:val="9"/>
    <w:semiHidden/>
    <w:rsid w:val="006F1643"/>
    <w:rPr>
      <w:rFonts w:asciiTheme="majorHAnsi" w:eastAsiaTheme="majorEastAsia" w:hAnsiTheme="majorHAnsi" w:cstheme="majorBidi"/>
      <w:color w:val="014B6C" w:themeColor="accent1" w:themeShade="7F"/>
    </w:rPr>
  </w:style>
  <w:style w:type="paragraph" w:styleId="Revision">
    <w:name w:val="Revision"/>
    <w:hidden/>
    <w:uiPriority w:val="99"/>
    <w:semiHidden/>
    <w:rsid w:val="00231875"/>
    <w:pPr>
      <w:spacing w:after="0" w:line="240" w:lineRule="auto"/>
    </w:pPr>
  </w:style>
  <w:style w:type="paragraph" w:customStyle="1" w:styleId="Standa">
    <w:name w:val="Standa"/>
    <w:rsid w:val="00F42D73"/>
    <w:pPr>
      <w:spacing w:after="0" w:line="240" w:lineRule="auto"/>
    </w:pPr>
    <w:rPr>
      <w:rFonts w:ascii="Verdana" w:eastAsia="Times New Roman" w:hAnsi="Verdana" w:cs="Times New Roman"/>
      <w:sz w:val="20"/>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5629">
      <w:bodyDiv w:val="1"/>
      <w:marLeft w:val="0"/>
      <w:marRight w:val="0"/>
      <w:marTop w:val="0"/>
      <w:marBottom w:val="0"/>
      <w:divBdr>
        <w:top w:val="none" w:sz="0" w:space="0" w:color="auto"/>
        <w:left w:val="none" w:sz="0" w:space="0" w:color="auto"/>
        <w:bottom w:val="none" w:sz="0" w:space="0" w:color="auto"/>
        <w:right w:val="none" w:sz="0" w:space="0" w:color="auto"/>
      </w:divBdr>
    </w:div>
    <w:div w:id="14812305">
      <w:bodyDiv w:val="1"/>
      <w:marLeft w:val="0"/>
      <w:marRight w:val="0"/>
      <w:marTop w:val="0"/>
      <w:marBottom w:val="0"/>
      <w:divBdr>
        <w:top w:val="none" w:sz="0" w:space="0" w:color="auto"/>
        <w:left w:val="none" w:sz="0" w:space="0" w:color="auto"/>
        <w:bottom w:val="none" w:sz="0" w:space="0" w:color="auto"/>
        <w:right w:val="none" w:sz="0" w:space="0" w:color="auto"/>
      </w:divBdr>
    </w:div>
    <w:div w:id="133304665">
      <w:bodyDiv w:val="1"/>
      <w:marLeft w:val="0"/>
      <w:marRight w:val="0"/>
      <w:marTop w:val="0"/>
      <w:marBottom w:val="0"/>
      <w:divBdr>
        <w:top w:val="none" w:sz="0" w:space="0" w:color="auto"/>
        <w:left w:val="none" w:sz="0" w:space="0" w:color="auto"/>
        <w:bottom w:val="none" w:sz="0" w:space="0" w:color="auto"/>
        <w:right w:val="none" w:sz="0" w:space="0" w:color="auto"/>
      </w:divBdr>
    </w:div>
    <w:div w:id="654333603">
      <w:bodyDiv w:val="1"/>
      <w:marLeft w:val="0"/>
      <w:marRight w:val="0"/>
      <w:marTop w:val="0"/>
      <w:marBottom w:val="0"/>
      <w:divBdr>
        <w:top w:val="none" w:sz="0" w:space="0" w:color="auto"/>
        <w:left w:val="none" w:sz="0" w:space="0" w:color="auto"/>
        <w:bottom w:val="none" w:sz="0" w:space="0" w:color="auto"/>
        <w:right w:val="none" w:sz="0" w:space="0" w:color="auto"/>
      </w:divBdr>
    </w:div>
    <w:div w:id="1014187328">
      <w:bodyDiv w:val="1"/>
      <w:marLeft w:val="0"/>
      <w:marRight w:val="0"/>
      <w:marTop w:val="0"/>
      <w:marBottom w:val="0"/>
      <w:divBdr>
        <w:top w:val="none" w:sz="0" w:space="0" w:color="auto"/>
        <w:left w:val="none" w:sz="0" w:space="0" w:color="auto"/>
        <w:bottom w:val="none" w:sz="0" w:space="0" w:color="auto"/>
        <w:right w:val="none" w:sz="0" w:space="0" w:color="auto"/>
      </w:divBdr>
      <w:divsChild>
        <w:div w:id="1491870780">
          <w:marLeft w:val="0"/>
          <w:marRight w:val="0"/>
          <w:marTop w:val="0"/>
          <w:marBottom w:val="0"/>
          <w:divBdr>
            <w:top w:val="none" w:sz="0" w:space="0" w:color="auto"/>
            <w:left w:val="none" w:sz="0" w:space="0" w:color="auto"/>
            <w:bottom w:val="none" w:sz="0" w:space="0" w:color="auto"/>
            <w:right w:val="none" w:sz="0" w:space="0" w:color="auto"/>
          </w:divBdr>
        </w:div>
        <w:div w:id="705060986">
          <w:marLeft w:val="0"/>
          <w:marRight w:val="0"/>
          <w:marTop w:val="0"/>
          <w:marBottom w:val="0"/>
          <w:divBdr>
            <w:top w:val="none" w:sz="0" w:space="0" w:color="auto"/>
            <w:left w:val="none" w:sz="0" w:space="0" w:color="auto"/>
            <w:bottom w:val="none" w:sz="0" w:space="0" w:color="auto"/>
            <w:right w:val="none" w:sz="0" w:space="0" w:color="auto"/>
          </w:divBdr>
          <w:divsChild>
            <w:div w:id="1823501270">
              <w:marLeft w:val="0"/>
              <w:marRight w:val="0"/>
              <w:marTop w:val="0"/>
              <w:marBottom w:val="0"/>
              <w:divBdr>
                <w:top w:val="none" w:sz="0" w:space="0" w:color="auto"/>
                <w:left w:val="none" w:sz="0" w:space="0" w:color="auto"/>
                <w:bottom w:val="none" w:sz="0" w:space="0" w:color="auto"/>
                <w:right w:val="none" w:sz="0" w:space="0" w:color="auto"/>
              </w:divBdr>
              <w:divsChild>
                <w:div w:id="43150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7188667">
      <w:bodyDiv w:val="1"/>
      <w:marLeft w:val="0"/>
      <w:marRight w:val="0"/>
      <w:marTop w:val="0"/>
      <w:marBottom w:val="0"/>
      <w:divBdr>
        <w:top w:val="none" w:sz="0" w:space="0" w:color="auto"/>
        <w:left w:val="none" w:sz="0" w:space="0" w:color="auto"/>
        <w:bottom w:val="none" w:sz="0" w:space="0" w:color="auto"/>
        <w:right w:val="none" w:sz="0" w:space="0" w:color="auto"/>
      </w:divBdr>
    </w:div>
    <w:div w:id="1570841824">
      <w:bodyDiv w:val="1"/>
      <w:marLeft w:val="0"/>
      <w:marRight w:val="0"/>
      <w:marTop w:val="0"/>
      <w:marBottom w:val="0"/>
      <w:divBdr>
        <w:top w:val="none" w:sz="0" w:space="0" w:color="auto"/>
        <w:left w:val="none" w:sz="0" w:space="0" w:color="auto"/>
        <w:bottom w:val="none" w:sz="0" w:space="0" w:color="auto"/>
        <w:right w:val="none" w:sz="0" w:space="0" w:color="auto"/>
      </w:divBdr>
    </w:div>
    <w:div w:id="1776746781">
      <w:bodyDiv w:val="1"/>
      <w:marLeft w:val="0"/>
      <w:marRight w:val="0"/>
      <w:marTop w:val="0"/>
      <w:marBottom w:val="0"/>
      <w:divBdr>
        <w:top w:val="none" w:sz="0" w:space="0" w:color="auto"/>
        <w:left w:val="none" w:sz="0" w:space="0" w:color="auto"/>
        <w:bottom w:val="none" w:sz="0" w:space="0" w:color="auto"/>
        <w:right w:val="none" w:sz="0" w:space="0" w:color="auto"/>
      </w:divBdr>
    </w:div>
    <w:div w:id="1783573089">
      <w:bodyDiv w:val="1"/>
      <w:marLeft w:val="0"/>
      <w:marRight w:val="0"/>
      <w:marTop w:val="0"/>
      <w:marBottom w:val="0"/>
      <w:divBdr>
        <w:top w:val="none" w:sz="0" w:space="0" w:color="auto"/>
        <w:left w:val="none" w:sz="0" w:space="0" w:color="auto"/>
        <w:bottom w:val="none" w:sz="0" w:space="0" w:color="auto"/>
        <w:right w:val="none" w:sz="0" w:space="0" w:color="auto"/>
      </w:divBdr>
    </w:div>
    <w:div w:id="2071418554">
      <w:bodyDiv w:val="1"/>
      <w:marLeft w:val="0"/>
      <w:marRight w:val="0"/>
      <w:marTop w:val="0"/>
      <w:marBottom w:val="0"/>
      <w:divBdr>
        <w:top w:val="none" w:sz="0" w:space="0" w:color="auto"/>
        <w:left w:val="none" w:sz="0" w:space="0" w:color="auto"/>
        <w:bottom w:val="none" w:sz="0" w:space="0" w:color="auto"/>
        <w:right w:val="none" w:sz="0" w:space="0" w:color="auto"/>
      </w:divBdr>
    </w:div>
    <w:div w:id="210877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fdesign.com/en/winner-ranking/project/geami-wrap-n-go/350802"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packagingbirmingham.com/exhibitor/ranpak/" TargetMode="External"/><Relationship Id="rId17" Type="http://schemas.openxmlformats.org/officeDocument/2006/relationships/hyperlink" Target="mailto:monika.d@duomedia.com%20" TargetMode="External"/><Relationship Id="rId2" Type="http://schemas.openxmlformats.org/officeDocument/2006/relationships/customXml" Target="../customXml/item2.xml"/><Relationship Id="rId16" Type="http://schemas.openxmlformats.org/officeDocument/2006/relationships/hyperlink" Target="https://ifdesign.com/en/if-design-app"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anpak.com/" TargetMode="External"/><Relationship Id="rId5" Type="http://schemas.openxmlformats.org/officeDocument/2006/relationships/numbering" Target="numbering.xml"/><Relationship Id="rId15" Type="http://schemas.openxmlformats.org/officeDocument/2006/relationships/hyperlink" Target="http://www.ifdesign.com"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ranpak.com/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Ranpak">
  <a:themeElements>
    <a:clrScheme name="Ranpak">
      <a:dk1>
        <a:sysClr val="windowText" lastClr="000000"/>
      </a:dk1>
      <a:lt1>
        <a:sysClr val="window" lastClr="FFFFFF"/>
      </a:lt1>
      <a:dk2>
        <a:srgbClr val="44546A"/>
      </a:dk2>
      <a:lt2>
        <a:srgbClr val="FCF8F5"/>
      </a:lt2>
      <a:accent1>
        <a:srgbClr val="0297DB"/>
      </a:accent1>
      <a:accent2>
        <a:srgbClr val="00AA3F"/>
      </a:accent2>
      <a:accent3>
        <a:srgbClr val="898989"/>
      </a:accent3>
      <a:accent4>
        <a:srgbClr val="A5D435"/>
      </a:accent4>
      <a:accent5>
        <a:srgbClr val="5EBCE8"/>
      </a:accent5>
      <a:accent6>
        <a:srgbClr val="E74443"/>
      </a:accent6>
      <a:hlink>
        <a:srgbClr val="0297DB"/>
      </a:hlink>
      <a:folHlink>
        <a:srgbClr val="0297DB"/>
      </a:folHlink>
    </a:clrScheme>
    <a:fontScheme name="Ranpak">
      <a:majorFont>
        <a:latin typeface="Arial Black"/>
        <a:ea typeface=""/>
        <a:cs typeface=""/>
      </a:majorFont>
      <a:minorFont>
        <a:latin typeface="Arial"/>
        <a:ea typeface=""/>
        <a:cs typeface=""/>
      </a:minorFont>
    </a:fontScheme>
    <a:fmtScheme name="Waveform">
      <a:fillStyleLst>
        <a:solidFill>
          <a:schemeClr val="phClr"/>
        </a:solidFill>
        <a:gradFill rotWithShape="1">
          <a:gsLst>
            <a:gs pos="0">
              <a:schemeClr val="phClr">
                <a:tint val="0"/>
              </a:schemeClr>
            </a:gs>
            <a:gs pos="44000">
              <a:schemeClr val="phClr">
                <a:tint val="60000"/>
                <a:satMod val="120000"/>
              </a:schemeClr>
            </a:gs>
            <a:gs pos="100000">
              <a:schemeClr val="phClr">
                <a:tint val="90000"/>
                <a:alpha val="100000"/>
                <a:lumMod val="90000"/>
              </a:schemeClr>
            </a:gs>
          </a:gsLst>
          <a:lin ang="5400000" scaled="0"/>
        </a:gradFill>
        <a:gradFill rotWithShape="1">
          <a:gsLst>
            <a:gs pos="0">
              <a:schemeClr val="phClr">
                <a:tint val="96000"/>
                <a:satMod val="120000"/>
                <a:lumMod val="120000"/>
              </a:schemeClr>
            </a:gs>
            <a:gs pos="100000">
              <a:schemeClr val="phClr">
                <a:shade val="89000"/>
                <a:lumMod val="90000"/>
              </a:schemeClr>
            </a:gs>
          </a:gsLst>
          <a:lin ang="5400000" scaled="0"/>
        </a:gradFill>
      </a:fillStyleLst>
      <a:lnStyleLst>
        <a:ln w="9525" cap="flat" cmpd="sng" algn="ctr">
          <a:solidFill>
            <a:schemeClr val="phClr"/>
          </a:solidFill>
          <a:prstDash val="solid"/>
        </a:ln>
        <a:ln w="15875" cap="flat" cmpd="sng" algn="ctr">
          <a:solidFill>
            <a:schemeClr val="phClr">
              <a:shade val="75000"/>
              <a:lumMod val="80000"/>
            </a:schemeClr>
          </a:solidFill>
          <a:prstDash val="solid"/>
        </a:ln>
        <a:ln w="25400" cap="flat" cmpd="sng" algn="ctr">
          <a:solidFill>
            <a:schemeClr val="phClr"/>
          </a:solidFill>
          <a:prstDash val="solid"/>
        </a:ln>
      </a:lnStyleLst>
      <a:effectStyleLst>
        <a:effectStyle>
          <a:effectLst/>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prstMaterial="flat">
            <a:bevelT w="12700" h="12700"/>
          </a:sp3d>
        </a:effectStyle>
        <a:effectStyle>
          <a:effectLst>
            <a:outerShdw blurRad="50800" dist="25400" dir="5400000" rotWithShape="0">
              <a:srgbClr val="000000">
                <a:alpha val="38000"/>
              </a:srgbClr>
            </a:outerShdw>
          </a:effectLst>
          <a:scene3d>
            <a:camera prst="orthographicFront">
              <a:rot lat="0" lon="0" rev="0"/>
            </a:camera>
            <a:lightRig rig="flat" dir="tl">
              <a:rot lat="0" lon="0" rev="6360000"/>
            </a:lightRig>
          </a:scene3d>
          <a:sp3d contourW="19050" prstMaterial="flat">
            <a:bevelT w="63500" h="63500"/>
            <a:contourClr>
              <a:schemeClr val="phClr">
                <a:shade val="25000"/>
                <a:satMod val="18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002E0FC5124C64EB365ECC3CB8D9A39" ma:contentTypeVersion="14" ma:contentTypeDescription="Create a new document." ma:contentTypeScope="" ma:versionID="283d29f4b2f283401d55011cf7b73108">
  <xsd:schema xmlns:xsd="http://www.w3.org/2001/XMLSchema" xmlns:xs="http://www.w3.org/2001/XMLSchema" xmlns:p="http://schemas.microsoft.com/office/2006/metadata/properties" xmlns:ns3="a6cb0764-cddc-480e-baf7-33828f7359ca" xmlns:ns4="6d9044e5-5d32-47b2-a3c9-bf5eba5a2a58" targetNamespace="http://schemas.microsoft.com/office/2006/metadata/properties" ma:root="true" ma:fieldsID="0ee071947e68cbbd09f2546dce34d3e8" ns3:_="" ns4:_="">
    <xsd:import namespace="a6cb0764-cddc-480e-baf7-33828f7359ca"/>
    <xsd:import namespace="6d9044e5-5d32-47b2-a3c9-bf5eba5a2a5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cb0764-cddc-480e-baf7-33828f7359c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9044e5-5d32-47b2-a3c9-bf5eba5a2a5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4DA1AC-0539-4EB9-8A7C-7496828CDA17}">
  <ds:schemaRefs>
    <ds:schemaRef ds:uri="http://schemas.openxmlformats.org/officeDocument/2006/bibliography"/>
  </ds:schemaRefs>
</ds:datastoreItem>
</file>

<file path=customXml/itemProps2.xml><?xml version="1.0" encoding="utf-8"?>
<ds:datastoreItem xmlns:ds="http://schemas.openxmlformats.org/officeDocument/2006/customXml" ds:itemID="{D5CF012E-2322-4A00-89B1-A5C906F950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cb0764-cddc-480e-baf7-33828f7359ca"/>
    <ds:schemaRef ds:uri="6d9044e5-5d32-47b2-a3c9-bf5eba5a2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6FAA35-546A-4AAC-8225-8B8FD76034A8}">
  <ds:schemaRefs>
    <ds:schemaRef ds:uri="http://schemas.microsoft.com/sharepoint/v3/contenttype/forms"/>
  </ds:schemaRefs>
</ds:datastoreItem>
</file>

<file path=customXml/itemProps4.xml><?xml version="1.0" encoding="utf-8"?>
<ds:datastoreItem xmlns:ds="http://schemas.openxmlformats.org/officeDocument/2006/customXml" ds:itemID="{2330831D-756D-416E-A5F6-4035D73F087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532</Words>
  <Characters>3038</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Ranpak BV</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Dullens, Lars</dc:creator>
  <cp:keywords/>
  <dc:description/>
  <cp:lastModifiedBy>elina.j@duomedia.com</cp:lastModifiedBy>
  <cp:revision>7</cp:revision>
  <cp:lastPrinted>2022-05-18T13:19:00Z</cp:lastPrinted>
  <dcterms:created xsi:type="dcterms:W3CDTF">2022-05-17T10:18:00Z</dcterms:created>
  <dcterms:modified xsi:type="dcterms:W3CDTF">2022-05-18T13:34:00Z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0x0101000002E0FC5124C64EB365ECC3CB8D9A39</vt:lpwstr>
  </property>
</Properties>
</file>