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3CF92382" w14:textId="77777777" w:rsidR="003D6CF3" w:rsidRPr="00EB248F" w:rsidRDefault="003D6CF3" w:rsidP="003D6CF3">
      <w:pPr>
        <w:rPr>
          <w:rFonts w:ascii="Helvetica" w:hAnsi="Helvetica" w:cs="Helvetica"/>
          <w:b/>
          <w:color w:val="auto"/>
          <w:sz w:val="36"/>
          <w:lang w:val="fr-BE"/>
        </w:rPr>
      </w:pPr>
      <w:r w:rsidRPr="00EB248F">
        <w:rPr>
          <w:rFonts w:ascii="Helvetica" w:hAnsi="Helvetica"/>
          <w:b/>
          <w:color w:val="auto"/>
          <w:sz w:val="36"/>
          <w:lang w:val="fr-BE"/>
        </w:rPr>
        <w:t>Étude de cas</w:t>
      </w:r>
    </w:p>
    <w:p w14:paraId="3CD4064C" w14:textId="77777777" w:rsidR="003D6CF3" w:rsidRDefault="003D6CF3" w:rsidP="003D6CF3">
      <w:pPr>
        <w:rPr>
          <w:rFonts w:ascii="Helvetica" w:hAnsi="Helvetica" w:cs="Helvetica"/>
          <w:b/>
          <w:color w:val="auto"/>
          <w:sz w:val="36"/>
          <w:lang w:val="fr-FR"/>
        </w:rPr>
      </w:pPr>
    </w:p>
    <w:p w14:paraId="2D0263CF" w14:textId="77777777" w:rsidR="003D6CF3" w:rsidRDefault="003D6CF3" w:rsidP="003D6CF3">
      <w:pPr>
        <w:rPr>
          <w:rFonts w:ascii="Helvetica" w:hAnsi="Helvetica" w:cs="Helvetica"/>
          <w:b/>
          <w:bCs/>
          <w:color w:val="auto"/>
          <w:sz w:val="28"/>
          <w:szCs w:val="28"/>
          <w:lang w:val="fr-BE"/>
        </w:rPr>
      </w:pPr>
      <w:proofErr w:type="spellStart"/>
      <w:r w:rsidRPr="00EB248F">
        <w:rPr>
          <w:rFonts w:ascii="Helvetica" w:hAnsi="Helvetica"/>
          <w:b/>
          <w:color w:val="auto"/>
          <w:sz w:val="28"/>
          <w:lang w:val="fr-BE"/>
        </w:rPr>
        <w:t>Nabe</w:t>
      </w:r>
      <w:proofErr w:type="spellEnd"/>
      <w:r w:rsidRPr="00EB248F">
        <w:rPr>
          <w:rFonts w:ascii="Helvetica" w:hAnsi="Helvetica"/>
          <w:b/>
          <w:color w:val="auto"/>
          <w:sz w:val="28"/>
          <w:lang w:val="fr-BE"/>
        </w:rPr>
        <w:t xml:space="preserve"> Process Corporation valide les avantages de la solution </w:t>
      </w:r>
      <w:proofErr w:type="spellStart"/>
      <w:r w:rsidRPr="00EB248F">
        <w:rPr>
          <w:rFonts w:ascii="Helvetica" w:hAnsi="Helvetica"/>
          <w:b/>
          <w:color w:val="auto"/>
          <w:sz w:val="28"/>
          <w:lang w:val="fr-BE"/>
        </w:rPr>
        <w:t>CrystalCleanConnect</w:t>
      </w:r>
      <w:proofErr w:type="spellEnd"/>
    </w:p>
    <w:p w14:paraId="4FBBB9A4" w14:textId="77777777" w:rsidR="003D6CF3" w:rsidRPr="00EB248F" w:rsidRDefault="003D6CF3" w:rsidP="003D6CF3">
      <w:pPr>
        <w:rPr>
          <w:rFonts w:ascii="Helvetica" w:hAnsi="Helvetica" w:cs="Helvetica"/>
          <w:b/>
          <w:bCs/>
          <w:color w:val="auto"/>
          <w:sz w:val="24"/>
          <w:szCs w:val="24"/>
          <w:lang w:val="fr-BE"/>
        </w:rPr>
      </w:pPr>
      <w:r w:rsidRPr="00EB248F">
        <w:rPr>
          <w:rFonts w:ascii="Helvetica" w:hAnsi="Helvetica"/>
          <w:b/>
          <w:color w:val="auto"/>
          <w:sz w:val="24"/>
          <w:lang w:val="fr-BE"/>
        </w:rPr>
        <w:t xml:space="preserve">Le système automatisé de confection de plaques </w:t>
      </w:r>
      <w:proofErr w:type="spellStart"/>
      <w:r w:rsidRPr="00EB248F">
        <w:rPr>
          <w:rFonts w:ascii="Helvetica" w:hAnsi="Helvetica"/>
          <w:b/>
          <w:color w:val="auto"/>
          <w:sz w:val="24"/>
          <w:lang w:val="fr-BE"/>
        </w:rPr>
        <w:t>flexographiques</w:t>
      </w:r>
      <w:proofErr w:type="spellEnd"/>
      <w:r w:rsidRPr="00EB248F">
        <w:rPr>
          <w:rFonts w:ascii="Helvetica" w:hAnsi="Helvetica"/>
          <w:b/>
          <w:color w:val="auto"/>
          <w:sz w:val="24"/>
          <w:lang w:val="fr-BE"/>
        </w:rPr>
        <w:t xml:space="preserve"> aide la société à passer à une solution plus écologique</w:t>
      </w:r>
    </w:p>
    <w:p w14:paraId="6FCDA051" w14:textId="77777777" w:rsidR="003D6CF3" w:rsidRDefault="003D6CF3" w:rsidP="003D6CF3">
      <w:pPr>
        <w:rPr>
          <w:rFonts w:ascii="Helvetica" w:hAnsi="Helvetica" w:cs="Helvetica"/>
          <w:b/>
          <w:bCs/>
          <w:color w:val="auto"/>
          <w:sz w:val="24"/>
          <w:szCs w:val="24"/>
          <w:lang w:val="fr-FR"/>
        </w:rPr>
      </w:pPr>
    </w:p>
    <w:p w14:paraId="3E8C382A" w14:textId="42B8AF0C" w:rsidR="003D6CF3" w:rsidRDefault="003D6CF3" w:rsidP="00942982">
      <w:pPr>
        <w:jc w:val="both"/>
        <w:rPr>
          <w:rFonts w:ascii="Helvetica" w:hAnsi="Helvetica" w:cs="Helvetica"/>
          <w:color w:val="auto"/>
          <w:sz w:val="22"/>
          <w:lang w:val="fr-BE"/>
        </w:rPr>
      </w:pPr>
      <w:r w:rsidRPr="00EB248F">
        <w:rPr>
          <w:rFonts w:ascii="Helvetica" w:hAnsi="Helvetica"/>
          <w:b/>
          <w:color w:val="auto"/>
          <w:sz w:val="22"/>
          <w:lang w:val="fr-BE"/>
        </w:rPr>
        <w:t xml:space="preserve">Tokyo, Japon, &amp; Bruxelles, Belgique, le </w:t>
      </w:r>
      <w:r w:rsidR="00681150">
        <w:rPr>
          <w:rFonts w:ascii="Helvetica" w:hAnsi="Helvetica"/>
          <w:b/>
          <w:color w:val="auto"/>
          <w:sz w:val="22"/>
          <w:lang w:val="fr-BE"/>
        </w:rPr>
        <w:t>16</w:t>
      </w:r>
      <w:r w:rsidRPr="00EB248F">
        <w:rPr>
          <w:rFonts w:ascii="Helvetica" w:hAnsi="Helvetica"/>
          <w:b/>
          <w:color w:val="auto"/>
          <w:sz w:val="22"/>
          <w:lang w:val="fr-BE"/>
        </w:rPr>
        <w:t> août 2022.</w:t>
      </w:r>
      <w:r w:rsidRPr="00EB248F">
        <w:rPr>
          <w:rFonts w:ascii="Helvetica" w:hAnsi="Helvetica"/>
          <w:color w:val="auto"/>
          <w:sz w:val="22"/>
          <w:lang w:val="fr-BE"/>
        </w:rPr>
        <w:t xml:space="preserve"> </w:t>
      </w:r>
      <w:proofErr w:type="spellStart"/>
      <w:r w:rsidRPr="00EB248F">
        <w:rPr>
          <w:rFonts w:ascii="Helvetica" w:hAnsi="Helvetica"/>
          <w:color w:val="auto"/>
          <w:sz w:val="22"/>
          <w:lang w:val="fr-BE"/>
        </w:rPr>
        <w:t>Nabe</w:t>
      </w:r>
      <w:proofErr w:type="spellEnd"/>
      <w:r w:rsidRPr="00EB248F">
        <w:rPr>
          <w:rFonts w:ascii="Helvetica" w:hAnsi="Helvetica"/>
          <w:color w:val="auto"/>
          <w:sz w:val="22"/>
          <w:lang w:val="fr-BE"/>
        </w:rPr>
        <w:t xml:space="preserve"> Process Corporation, première société au monde à installer la </w:t>
      </w:r>
      <w:hyperlink r:id="rId8" w:history="1">
        <w:proofErr w:type="spellStart"/>
        <w:r w:rsidRPr="00EB248F">
          <w:rPr>
            <w:rStyle w:val="Hyperlink"/>
            <w:rFonts w:ascii="Helvetica" w:hAnsi="Helvetica"/>
            <w:sz w:val="22"/>
            <w:lang w:val="fr-BE"/>
          </w:rPr>
          <w:t>CrystalCleanConnect</w:t>
        </w:r>
        <w:proofErr w:type="spellEnd"/>
      </w:hyperlink>
      <w:r w:rsidRPr="00EB248F">
        <w:rPr>
          <w:rFonts w:ascii="Helvetica" w:hAnsi="Helvetica"/>
          <w:color w:val="auto"/>
          <w:sz w:val="22"/>
          <w:lang w:val="fr-BE"/>
        </w:rPr>
        <w:t>, a été créée en 1964 dans la préfecture de Takamatsu (Japon).</w:t>
      </w:r>
    </w:p>
    <w:p w14:paraId="24537D19" w14:textId="445ED04D" w:rsidR="003D6CF3" w:rsidRPr="00EB248F" w:rsidRDefault="00CE1FDE" w:rsidP="00942982">
      <w:pPr>
        <w:jc w:val="both"/>
        <w:rPr>
          <w:rFonts w:ascii="Helvetica" w:eastAsia="Times New Roman" w:hAnsi="Helvetica" w:cs="Helvetica"/>
          <w:color w:val="auto"/>
          <w:sz w:val="22"/>
          <w:lang w:val="fr-BE"/>
        </w:rPr>
      </w:pPr>
      <w:r w:rsidRPr="00EB248F">
        <w:rPr>
          <w:rFonts w:ascii="Helvetica" w:hAnsi="Helvetica"/>
          <w:color w:val="auto"/>
          <w:sz w:val="22"/>
          <w:lang w:val="fr-BE"/>
        </w:rPr>
        <w:t>L</w:t>
      </w:r>
      <w:r w:rsidR="00C87024" w:rsidRPr="00EB248F">
        <w:rPr>
          <w:rFonts w:ascii="Helvetica" w:hAnsi="Helvetica"/>
          <w:color w:val="auto"/>
          <w:sz w:val="22"/>
          <w:lang w:val="fr-BE"/>
        </w:rPr>
        <w:t xml:space="preserve">orsqu’elle s’est installée sur le marché du </w:t>
      </w:r>
      <w:proofErr w:type="spellStart"/>
      <w:r w:rsidR="00C87024" w:rsidRPr="00EB248F">
        <w:rPr>
          <w:rFonts w:ascii="Helvetica" w:hAnsi="Helvetica"/>
          <w:color w:val="auto"/>
          <w:sz w:val="22"/>
          <w:lang w:val="fr-BE"/>
        </w:rPr>
        <w:t>flexo</w:t>
      </w:r>
      <w:proofErr w:type="spellEnd"/>
      <w:r w:rsidRPr="00EB248F">
        <w:rPr>
          <w:rFonts w:ascii="Helvetica" w:hAnsi="Helvetica"/>
          <w:color w:val="auto"/>
          <w:sz w:val="22"/>
          <w:lang w:val="fr-BE"/>
        </w:rPr>
        <w:t xml:space="preserve">, </w:t>
      </w:r>
      <w:proofErr w:type="spellStart"/>
      <w:r w:rsidR="003D6CF3" w:rsidRPr="00EB248F">
        <w:rPr>
          <w:rFonts w:ascii="Helvetica" w:hAnsi="Helvetica"/>
          <w:color w:val="auto"/>
          <w:sz w:val="22"/>
          <w:lang w:val="fr-BE"/>
        </w:rPr>
        <w:t>Nabe</w:t>
      </w:r>
      <w:proofErr w:type="spellEnd"/>
      <w:r w:rsidR="003D6CF3" w:rsidRPr="00EB248F">
        <w:rPr>
          <w:rFonts w:ascii="Helvetica" w:hAnsi="Helvetica"/>
          <w:color w:val="auto"/>
          <w:sz w:val="22"/>
          <w:lang w:val="fr-BE"/>
        </w:rPr>
        <w:t xml:space="preserve"> Process</w:t>
      </w:r>
      <w:r w:rsidRPr="00EB248F">
        <w:rPr>
          <w:rFonts w:ascii="Helvetica" w:hAnsi="Helvetica"/>
          <w:color w:val="auto"/>
          <w:sz w:val="22"/>
          <w:lang w:val="fr-BE"/>
        </w:rPr>
        <w:t xml:space="preserve"> </w:t>
      </w:r>
      <w:r w:rsidR="003D6CF3" w:rsidRPr="00EB248F">
        <w:rPr>
          <w:rFonts w:ascii="Helvetica" w:hAnsi="Helvetica"/>
          <w:color w:val="auto"/>
          <w:sz w:val="22"/>
          <w:lang w:val="fr-BE"/>
        </w:rPr>
        <w:t xml:space="preserve">utilisait des développeuses </w:t>
      </w:r>
      <w:proofErr w:type="gramStart"/>
      <w:r w:rsidR="003D6CF3" w:rsidRPr="00EB248F">
        <w:rPr>
          <w:rFonts w:ascii="Helvetica" w:hAnsi="Helvetica"/>
          <w:color w:val="auto"/>
          <w:sz w:val="22"/>
          <w:lang w:val="fr-BE"/>
        </w:rPr>
        <w:t>et</w:t>
      </w:r>
      <w:proofErr w:type="gramEnd"/>
      <w:r w:rsidR="003D6CF3" w:rsidRPr="00EB248F">
        <w:rPr>
          <w:rFonts w:ascii="Helvetica" w:hAnsi="Helvetica"/>
          <w:color w:val="auto"/>
          <w:sz w:val="22"/>
          <w:lang w:val="fr-BE"/>
        </w:rPr>
        <w:t xml:space="preserve"> des plaques photopolymères à base de solvant. En 2020 pourtant, la société a commencé à rechercher des solutions plus durables qui pourraient lui permettre d’améliorer la qualité, de réduire les coûts et les temps de cycle, et d’offrir à ses employés un meilleur environnement de travail. </w:t>
      </w:r>
    </w:p>
    <w:p w14:paraId="31F2F9C1" w14:textId="77777777" w:rsidR="003D6CF3" w:rsidRPr="00EB248F" w:rsidRDefault="003D6CF3" w:rsidP="003D6CF3">
      <w:pPr>
        <w:rPr>
          <w:rFonts w:ascii="Helvetica" w:eastAsia="Times New Roman" w:hAnsi="Helvetica" w:cs="Helvetica"/>
          <w:b/>
          <w:bCs/>
          <w:color w:val="auto"/>
          <w:sz w:val="22"/>
          <w:lang w:val="fr-BE"/>
        </w:rPr>
      </w:pPr>
      <w:r w:rsidRPr="00EB248F">
        <w:rPr>
          <w:rFonts w:ascii="Helvetica" w:hAnsi="Helvetica"/>
          <w:b/>
          <w:color w:val="auto"/>
          <w:sz w:val="22"/>
          <w:lang w:val="fr-BE"/>
        </w:rPr>
        <w:t>La transition vers une solution plus écologique</w:t>
      </w:r>
    </w:p>
    <w:p w14:paraId="51643A81" w14:textId="1AF71351" w:rsidR="003D6CF3" w:rsidRPr="00EB248F" w:rsidRDefault="003D6CF3" w:rsidP="003D6CF3">
      <w:pPr>
        <w:jc w:val="both"/>
        <w:rPr>
          <w:rFonts w:ascii="Helvetica" w:eastAsia="Times New Roman" w:hAnsi="Helvetica" w:cs="Helvetica"/>
          <w:color w:val="auto"/>
          <w:sz w:val="22"/>
          <w:lang w:val="fr-BE"/>
        </w:rPr>
      </w:pPr>
      <w:r w:rsidRPr="00EB248F">
        <w:rPr>
          <w:rFonts w:ascii="Helvetica" w:hAnsi="Helvetica"/>
          <w:color w:val="auto"/>
          <w:sz w:val="22"/>
          <w:lang w:val="fr-BE"/>
        </w:rPr>
        <w:t xml:space="preserve">« Quand nous avons entendu parler des plaques gravables à l’eau </w:t>
      </w:r>
      <w:hyperlink r:id="rId9" w:history="1">
        <w:r w:rsidRPr="00EB248F">
          <w:rPr>
            <w:rStyle w:val="Hyperlink"/>
            <w:rFonts w:ascii="Helvetica" w:hAnsi="Helvetica"/>
            <w:sz w:val="22"/>
            <w:lang w:val="fr-BE"/>
          </w:rPr>
          <w:t>AWP™</w:t>
        </w:r>
      </w:hyperlink>
      <w:r w:rsidRPr="00EB248F">
        <w:rPr>
          <w:rFonts w:ascii="Helvetica" w:hAnsi="Helvetica"/>
          <w:color w:val="auto"/>
          <w:sz w:val="22"/>
          <w:lang w:val="fr-BE"/>
        </w:rPr>
        <w:t xml:space="preserve"> </w:t>
      </w:r>
      <w:proofErr w:type="spellStart"/>
      <w:r w:rsidRPr="00EB248F">
        <w:rPr>
          <w:rFonts w:ascii="Helvetica" w:hAnsi="Helvetica"/>
          <w:color w:val="auto"/>
          <w:sz w:val="22"/>
          <w:lang w:val="fr-BE"/>
        </w:rPr>
        <w:t>CleanPrint</w:t>
      </w:r>
      <w:proofErr w:type="spellEnd"/>
      <w:r w:rsidRPr="00EB248F">
        <w:rPr>
          <w:rFonts w:ascii="Helvetica" w:hAnsi="Helvetica"/>
          <w:color w:val="auto"/>
          <w:sz w:val="22"/>
          <w:lang w:val="fr-BE"/>
        </w:rPr>
        <w:t xml:space="preserve"> proposées par Asahi </w:t>
      </w:r>
      <w:proofErr w:type="spellStart"/>
      <w:r w:rsidRPr="00EB248F">
        <w:rPr>
          <w:rFonts w:ascii="Helvetica" w:hAnsi="Helvetica"/>
          <w:color w:val="auto"/>
          <w:sz w:val="22"/>
          <w:lang w:val="fr-BE"/>
        </w:rPr>
        <w:t>Photoproducts</w:t>
      </w:r>
      <w:proofErr w:type="spellEnd"/>
      <w:r w:rsidRPr="00EB248F">
        <w:rPr>
          <w:rFonts w:ascii="Helvetica" w:hAnsi="Helvetica"/>
          <w:color w:val="auto"/>
          <w:sz w:val="22"/>
          <w:lang w:val="fr-BE"/>
        </w:rPr>
        <w:t xml:space="preserve">, nous avons tout de suite voulu en savoir plus », nous confie M. </w:t>
      </w:r>
      <w:proofErr w:type="spellStart"/>
      <w:r w:rsidRPr="00EB248F">
        <w:rPr>
          <w:rFonts w:ascii="Helvetica" w:hAnsi="Helvetica"/>
          <w:color w:val="auto"/>
          <w:sz w:val="22"/>
          <w:lang w:val="fr-BE"/>
        </w:rPr>
        <w:t>Yasuo</w:t>
      </w:r>
      <w:proofErr w:type="spellEnd"/>
      <w:r w:rsidRPr="00EB248F">
        <w:rPr>
          <w:rFonts w:ascii="Helvetica" w:hAnsi="Helvetica"/>
          <w:color w:val="auto"/>
          <w:sz w:val="22"/>
          <w:lang w:val="fr-BE"/>
        </w:rPr>
        <w:t xml:space="preserve"> </w:t>
      </w:r>
      <w:proofErr w:type="spellStart"/>
      <w:r w:rsidRPr="00EB248F">
        <w:rPr>
          <w:rFonts w:ascii="Helvetica" w:hAnsi="Helvetica"/>
          <w:color w:val="auto"/>
          <w:sz w:val="22"/>
          <w:lang w:val="fr-BE"/>
        </w:rPr>
        <w:t>Naka</w:t>
      </w:r>
      <w:proofErr w:type="spellEnd"/>
      <w:r w:rsidRPr="00EB248F">
        <w:rPr>
          <w:rFonts w:ascii="Helvetica" w:hAnsi="Helvetica"/>
          <w:color w:val="auto"/>
          <w:sz w:val="22"/>
          <w:lang w:val="fr-BE"/>
        </w:rPr>
        <w:t xml:space="preserve">, </w:t>
      </w:r>
      <w:r w:rsidR="00EB248F" w:rsidRPr="00942982">
        <w:rPr>
          <w:rFonts w:ascii="Helvetica" w:hAnsi="Helvetica"/>
          <w:color w:val="auto"/>
          <w:sz w:val="22"/>
          <w:lang w:val="fr-BE"/>
        </w:rPr>
        <w:t>D</w:t>
      </w:r>
      <w:r w:rsidRPr="00EB248F">
        <w:rPr>
          <w:rFonts w:ascii="Helvetica" w:hAnsi="Helvetica"/>
          <w:color w:val="auto"/>
          <w:sz w:val="22"/>
          <w:lang w:val="fr-BE"/>
        </w:rPr>
        <w:t xml:space="preserve">irecteur du service </w:t>
      </w:r>
      <w:proofErr w:type="spellStart"/>
      <w:r w:rsidRPr="00EB248F">
        <w:rPr>
          <w:rFonts w:ascii="Helvetica" w:hAnsi="Helvetica"/>
          <w:color w:val="auto"/>
          <w:sz w:val="22"/>
          <w:lang w:val="fr-BE"/>
        </w:rPr>
        <w:t>flexo</w:t>
      </w:r>
      <w:proofErr w:type="spellEnd"/>
      <w:r w:rsidRPr="00EB248F">
        <w:rPr>
          <w:rFonts w:ascii="Helvetica" w:hAnsi="Helvetica"/>
          <w:color w:val="auto"/>
          <w:sz w:val="22"/>
          <w:lang w:val="fr-BE"/>
        </w:rPr>
        <w:t xml:space="preserve">, </w:t>
      </w:r>
      <w:proofErr w:type="spellStart"/>
      <w:r w:rsidRPr="00EB248F">
        <w:rPr>
          <w:rFonts w:ascii="Helvetica" w:hAnsi="Helvetica"/>
          <w:color w:val="auto"/>
          <w:sz w:val="22"/>
          <w:lang w:val="fr-BE"/>
        </w:rPr>
        <w:t>Nabe</w:t>
      </w:r>
      <w:proofErr w:type="spellEnd"/>
      <w:r w:rsidRPr="00EB248F">
        <w:rPr>
          <w:rFonts w:ascii="Helvetica" w:hAnsi="Helvetica"/>
          <w:color w:val="auto"/>
          <w:sz w:val="22"/>
          <w:lang w:val="fr-BE"/>
        </w:rPr>
        <w:t xml:space="preserve"> Process Co., Ltd. « Avec un </w:t>
      </w:r>
      <w:r w:rsidR="00EB248F" w:rsidRPr="00942982">
        <w:rPr>
          <w:rFonts w:ascii="Helvetica" w:hAnsi="Helvetica"/>
          <w:color w:val="auto"/>
          <w:sz w:val="22"/>
          <w:lang w:val="fr-BE"/>
        </w:rPr>
        <w:t>lavage</w:t>
      </w:r>
      <w:r w:rsidRPr="00942982">
        <w:rPr>
          <w:rFonts w:ascii="Helvetica" w:hAnsi="Helvetica"/>
          <w:color w:val="auto"/>
          <w:sz w:val="22"/>
          <w:lang w:val="fr-BE"/>
        </w:rPr>
        <w:t xml:space="preserve"> </w:t>
      </w:r>
      <w:r w:rsidRPr="00EB248F">
        <w:rPr>
          <w:rFonts w:ascii="Helvetica" w:hAnsi="Helvetica"/>
          <w:color w:val="auto"/>
          <w:sz w:val="22"/>
          <w:lang w:val="fr-BE"/>
        </w:rPr>
        <w:t>à l’eau et non au solvant, la durée de confection des plaques est considérablement réduite, ce qui participe à l’augmentation d</w:t>
      </w:r>
      <w:r w:rsidR="00FD7338" w:rsidRPr="00EB248F">
        <w:rPr>
          <w:rFonts w:ascii="Helvetica" w:hAnsi="Helvetica"/>
          <w:color w:val="auto"/>
          <w:sz w:val="22"/>
          <w:lang w:val="fr-BE"/>
        </w:rPr>
        <w:t xml:space="preserve">es capacités </w:t>
      </w:r>
      <w:r w:rsidRPr="00EB248F">
        <w:rPr>
          <w:rFonts w:ascii="Helvetica" w:hAnsi="Helvetica"/>
          <w:color w:val="auto"/>
          <w:sz w:val="22"/>
          <w:lang w:val="fr-BE"/>
        </w:rPr>
        <w:t>de notre entreprise. »</w:t>
      </w:r>
    </w:p>
    <w:p w14:paraId="0D253518" w14:textId="7BAC78E0" w:rsidR="003D6CF3" w:rsidRPr="00EB248F" w:rsidRDefault="003D6CF3" w:rsidP="003D6CF3">
      <w:pPr>
        <w:jc w:val="both"/>
        <w:rPr>
          <w:rFonts w:ascii="Helvetica" w:eastAsia="Times New Roman" w:hAnsi="Helvetica" w:cs="Helvetica"/>
          <w:color w:val="auto"/>
          <w:sz w:val="22"/>
          <w:lang w:val="fr-BE"/>
        </w:rPr>
      </w:pPr>
      <w:r w:rsidRPr="00EB248F">
        <w:rPr>
          <w:rFonts w:ascii="Helvetica" w:hAnsi="Helvetica"/>
          <w:color w:val="auto"/>
          <w:sz w:val="22"/>
          <w:lang w:val="fr-BE"/>
        </w:rPr>
        <w:t xml:space="preserve">La société a également découvert d'autres avantages </w:t>
      </w:r>
      <w:r w:rsidR="00FD7338" w:rsidRPr="00EB248F">
        <w:rPr>
          <w:rFonts w:ascii="Helvetica" w:hAnsi="Helvetica"/>
          <w:color w:val="auto"/>
          <w:sz w:val="22"/>
          <w:lang w:val="fr-BE"/>
        </w:rPr>
        <w:t xml:space="preserve">liés aux </w:t>
      </w:r>
      <w:r w:rsidRPr="00EB248F">
        <w:rPr>
          <w:rFonts w:ascii="Helvetica" w:hAnsi="Helvetica"/>
          <w:color w:val="auto"/>
          <w:sz w:val="22"/>
          <w:lang w:val="fr-BE"/>
        </w:rPr>
        <w:t xml:space="preserve">plaques gravables à l’eau AWP™ </w:t>
      </w:r>
      <w:proofErr w:type="spellStart"/>
      <w:r w:rsidRPr="00EB248F">
        <w:rPr>
          <w:rFonts w:ascii="Helvetica" w:hAnsi="Helvetica"/>
          <w:color w:val="auto"/>
          <w:sz w:val="22"/>
          <w:lang w:val="fr-BE"/>
        </w:rPr>
        <w:t>CleanPrint</w:t>
      </w:r>
      <w:proofErr w:type="spellEnd"/>
      <w:r w:rsidRPr="00EB248F">
        <w:rPr>
          <w:rFonts w:ascii="Helvetica" w:hAnsi="Helvetica"/>
          <w:color w:val="auto"/>
          <w:sz w:val="22"/>
          <w:lang w:val="fr-BE"/>
        </w:rPr>
        <w:t xml:space="preserve"> : « Par rapport aux plaques </w:t>
      </w:r>
      <w:proofErr w:type="spellStart"/>
      <w:r w:rsidRPr="00EB248F">
        <w:rPr>
          <w:rFonts w:ascii="Helvetica" w:hAnsi="Helvetica"/>
          <w:color w:val="auto"/>
          <w:sz w:val="22"/>
          <w:lang w:val="fr-BE"/>
        </w:rPr>
        <w:t>flexographiques</w:t>
      </w:r>
      <w:proofErr w:type="spellEnd"/>
      <w:r w:rsidRPr="00EB248F">
        <w:rPr>
          <w:rFonts w:ascii="Helvetica" w:hAnsi="Helvetica"/>
          <w:color w:val="auto"/>
          <w:sz w:val="22"/>
          <w:lang w:val="fr-BE"/>
        </w:rPr>
        <w:t xml:space="preserve"> classiques </w:t>
      </w:r>
      <w:r w:rsidR="00EB248F" w:rsidRPr="00942982">
        <w:rPr>
          <w:rFonts w:ascii="Helvetica" w:hAnsi="Helvetica"/>
          <w:color w:val="auto"/>
          <w:sz w:val="22"/>
          <w:lang w:val="fr-BE"/>
        </w:rPr>
        <w:t xml:space="preserve">développées </w:t>
      </w:r>
      <w:r w:rsidRPr="00EB248F">
        <w:rPr>
          <w:rFonts w:ascii="Helvetica" w:hAnsi="Helvetica"/>
          <w:color w:val="auto"/>
          <w:sz w:val="22"/>
          <w:lang w:val="fr-BE"/>
        </w:rPr>
        <w:t xml:space="preserve">au solvant, ces plaques </w:t>
      </w:r>
      <w:r w:rsidR="00EB248F" w:rsidRPr="00942982">
        <w:rPr>
          <w:rFonts w:ascii="Helvetica" w:hAnsi="Helvetica"/>
          <w:color w:val="auto"/>
          <w:sz w:val="22"/>
          <w:lang w:val="fr-BE"/>
        </w:rPr>
        <w:t xml:space="preserve">génèrent </w:t>
      </w:r>
      <w:r w:rsidRPr="00EB248F">
        <w:rPr>
          <w:rFonts w:ascii="Helvetica" w:hAnsi="Helvetica"/>
          <w:color w:val="auto"/>
          <w:sz w:val="22"/>
          <w:lang w:val="fr-BE"/>
        </w:rPr>
        <w:t xml:space="preserve">une amélioration significative de la qualité d'impression et de la productivité. </w:t>
      </w:r>
      <w:r w:rsidR="00EB248F" w:rsidRPr="00942982">
        <w:rPr>
          <w:rFonts w:ascii="Helvetica" w:hAnsi="Helvetica"/>
          <w:color w:val="auto"/>
          <w:sz w:val="22"/>
          <w:lang w:val="fr-BE"/>
        </w:rPr>
        <w:t xml:space="preserve">Cette dernière est directement concernée </w:t>
      </w:r>
      <w:r w:rsidRPr="00EB248F">
        <w:rPr>
          <w:rFonts w:ascii="Helvetica" w:hAnsi="Helvetica"/>
          <w:color w:val="auto"/>
          <w:sz w:val="22"/>
          <w:lang w:val="fr-BE"/>
        </w:rPr>
        <w:t xml:space="preserve">par des économies et des temps de cycle plus brefs du fait de la réduction du temps de calage, du plus petit nombre d’arrêts </w:t>
      </w:r>
      <w:r w:rsidRPr="00EB248F">
        <w:rPr>
          <w:rFonts w:ascii="Helvetica" w:hAnsi="Helvetica"/>
          <w:color w:val="auto"/>
          <w:sz w:val="22"/>
          <w:lang w:val="fr-BE"/>
        </w:rPr>
        <w:lastRenderedPageBreak/>
        <w:t xml:space="preserve">de la presse pour nettoyage et de la réduction de la gâche de support. Les plaques AWP™ se caractérisent par une grande stabilité dimensionnelle et une répétabilité de la qualité </w:t>
      </w:r>
      <w:r w:rsidR="005D7FE4" w:rsidRPr="00942982">
        <w:rPr>
          <w:rFonts w:ascii="Helvetica" w:hAnsi="Helvetica"/>
          <w:color w:val="auto"/>
          <w:sz w:val="22"/>
          <w:lang w:val="fr-BE"/>
        </w:rPr>
        <w:t xml:space="preserve">et de la stabilité </w:t>
      </w:r>
      <w:r w:rsidRPr="00EB248F">
        <w:rPr>
          <w:rFonts w:ascii="Helvetica" w:hAnsi="Helvetica"/>
          <w:color w:val="auto"/>
          <w:sz w:val="22"/>
          <w:lang w:val="fr-BE"/>
        </w:rPr>
        <w:t xml:space="preserve">d'impression. De plus, comme aucun solvant à base de COV n’est utilisé, le processus est inodore. Les salles de confection de plaque et </w:t>
      </w:r>
      <w:r w:rsidR="005D7FE4" w:rsidRPr="00942982">
        <w:rPr>
          <w:rFonts w:ascii="Helvetica" w:hAnsi="Helvetica"/>
          <w:color w:val="auto"/>
          <w:sz w:val="22"/>
          <w:lang w:val="fr-BE"/>
        </w:rPr>
        <w:t>les ateliers d’impression</w:t>
      </w:r>
      <w:r w:rsidR="005D7FE4">
        <w:rPr>
          <w:rFonts w:ascii="Helvetica" w:hAnsi="Helvetica"/>
          <w:color w:val="FF0000"/>
          <w:sz w:val="22"/>
          <w:lang w:val="fr-BE"/>
        </w:rPr>
        <w:t xml:space="preserve"> </w:t>
      </w:r>
      <w:r w:rsidRPr="00EB248F">
        <w:rPr>
          <w:rFonts w:ascii="Helvetica" w:hAnsi="Helvetica"/>
          <w:color w:val="auto"/>
          <w:sz w:val="22"/>
          <w:lang w:val="fr-BE"/>
        </w:rPr>
        <w:t xml:space="preserve">sont confortables, et l’environnement ambiant est parfait pour le personnel. » </w:t>
      </w:r>
    </w:p>
    <w:p w14:paraId="67727F1B" w14:textId="77777777" w:rsidR="003D6CF3" w:rsidRPr="00EB248F" w:rsidRDefault="003D6CF3" w:rsidP="00942982">
      <w:pPr>
        <w:jc w:val="both"/>
        <w:rPr>
          <w:rFonts w:ascii="Helvetica" w:eastAsia="Times New Roman" w:hAnsi="Helvetica" w:cs="Helvetica"/>
          <w:color w:val="auto"/>
          <w:sz w:val="22"/>
          <w:lang w:val="fr-BE"/>
        </w:rPr>
      </w:pPr>
      <w:r w:rsidRPr="00EB248F">
        <w:rPr>
          <w:rFonts w:ascii="Helvetica" w:hAnsi="Helvetica"/>
          <w:color w:val="auto"/>
          <w:sz w:val="22"/>
          <w:lang w:val="fr-BE"/>
        </w:rPr>
        <w:t xml:space="preserve">Et M. </w:t>
      </w:r>
      <w:proofErr w:type="spellStart"/>
      <w:r w:rsidRPr="00EB248F">
        <w:rPr>
          <w:rFonts w:ascii="Helvetica" w:hAnsi="Helvetica"/>
          <w:color w:val="auto"/>
          <w:sz w:val="22"/>
          <w:lang w:val="fr-BE"/>
        </w:rPr>
        <w:t>Yasuo</w:t>
      </w:r>
      <w:proofErr w:type="spellEnd"/>
      <w:r w:rsidRPr="00EB248F">
        <w:rPr>
          <w:rFonts w:ascii="Helvetica" w:hAnsi="Helvetica"/>
          <w:color w:val="auto"/>
          <w:sz w:val="22"/>
          <w:lang w:val="fr-BE"/>
        </w:rPr>
        <w:t xml:space="preserve"> </w:t>
      </w:r>
      <w:proofErr w:type="spellStart"/>
      <w:r w:rsidRPr="00EB248F">
        <w:rPr>
          <w:rFonts w:ascii="Helvetica" w:hAnsi="Helvetica"/>
          <w:color w:val="auto"/>
          <w:sz w:val="22"/>
          <w:lang w:val="fr-BE"/>
        </w:rPr>
        <w:t>Naka</w:t>
      </w:r>
      <w:proofErr w:type="spellEnd"/>
      <w:r w:rsidRPr="00EB248F">
        <w:rPr>
          <w:rFonts w:ascii="Helvetica" w:hAnsi="Helvetica"/>
          <w:color w:val="auto"/>
          <w:sz w:val="22"/>
          <w:lang w:val="fr-BE"/>
        </w:rPr>
        <w:t xml:space="preserve"> d’ajouter : « nous nous attendons à ce que nos clients soient encore plus satisfaits de la qualité et des délais d’exécution que nous proposons. À l’avenir, nous allons utiliser la </w:t>
      </w:r>
      <w:proofErr w:type="spellStart"/>
      <w:r w:rsidRPr="00EB248F">
        <w:rPr>
          <w:rFonts w:ascii="Helvetica" w:hAnsi="Helvetica"/>
          <w:color w:val="auto"/>
          <w:sz w:val="22"/>
          <w:lang w:val="fr-BE"/>
        </w:rPr>
        <w:t>CrystalCleanConnect</w:t>
      </w:r>
      <w:proofErr w:type="spellEnd"/>
      <w:r w:rsidRPr="00EB248F">
        <w:rPr>
          <w:rFonts w:ascii="Helvetica" w:hAnsi="Helvetica"/>
          <w:color w:val="auto"/>
          <w:sz w:val="22"/>
          <w:lang w:val="fr-BE"/>
        </w:rPr>
        <w:t xml:space="preserve"> et les plaques AWP™ pour davantage de produits ».</w:t>
      </w:r>
    </w:p>
    <w:p w14:paraId="2E832127" w14:textId="77777777" w:rsidR="003D6CF3" w:rsidRPr="00EB248F" w:rsidRDefault="003D6CF3" w:rsidP="00942982">
      <w:pPr>
        <w:jc w:val="both"/>
        <w:rPr>
          <w:rFonts w:ascii="Helvetica" w:eastAsia="Times New Roman" w:hAnsi="Helvetica" w:cs="Helvetica"/>
          <w:b/>
          <w:bCs/>
          <w:color w:val="auto"/>
          <w:sz w:val="22"/>
          <w:lang w:val="fr-BE"/>
        </w:rPr>
      </w:pPr>
      <w:bookmarkStart w:id="0" w:name="_Hlk96258024"/>
      <w:bookmarkStart w:id="1" w:name="_Hlk96257993"/>
      <w:proofErr w:type="spellStart"/>
      <w:r w:rsidRPr="00EB248F">
        <w:rPr>
          <w:rFonts w:ascii="Helvetica" w:hAnsi="Helvetica"/>
          <w:b/>
          <w:color w:val="auto"/>
          <w:sz w:val="22"/>
          <w:lang w:val="fr-BE"/>
        </w:rPr>
        <w:t>CrystalCleanConnect</w:t>
      </w:r>
      <w:proofErr w:type="spellEnd"/>
      <w:r w:rsidRPr="00EB248F">
        <w:rPr>
          <w:rFonts w:ascii="Helvetica" w:hAnsi="Helvetica"/>
          <w:b/>
          <w:color w:val="auto"/>
          <w:sz w:val="22"/>
          <w:lang w:val="fr-BE"/>
        </w:rPr>
        <w:t xml:space="preserve"> : Les détails </w:t>
      </w:r>
    </w:p>
    <w:p w14:paraId="779B8FAF" w14:textId="78A49081" w:rsidR="003D6CF3" w:rsidRPr="00EB248F" w:rsidRDefault="003D6CF3" w:rsidP="00942982">
      <w:pPr>
        <w:jc w:val="both"/>
        <w:rPr>
          <w:rFonts w:ascii="Helvetica" w:eastAsia="Times New Roman" w:hAnsi="Helvetica" w:cs="Helvetica"/>
          <w:color w:val="auto"/>
          <w:sz w:val="22"/>
          <w:lang w:val="fr-BE"/>
        </w:rPr>
      </w:pPr>
      <w:bookmarkStart w:id="2" w:name="_Hlk77583118"/>
      <w:bookmarkEnd w:id="0"/>
      <w:bookmarkEnd w:id="1"/>
      <w:proofErr w:type="spellStart"/>
      <w:r w:rsidRPr="00EB248F">
        <w:rPr>
          <w:rFonts w:ascii="Helvetica" w:hAnsi="Helvetica"/>
          <w:color w:val="auto"/>
          <w:sz w:val="22"/>
          <w:lang w:val="fr-BE"/>
        </w:rPr>
        <w:t>CrystalCleanConnect</w:t>
      </w:r>
      <w:proofErr w:type="spellEnd"/>
      <w:r w:rsidRPr="00EB248F">
        <w:rPr>
          <w:rFonts w:ascii="Helvetica" w:hAnsi="Helvetica"/>
          <w:color w:val="auto"/>
          <w:sz w:val="22"/>
          <w:lang w:val="fr-BE"/>
        </w:rPr>
        <w:t xml:space="preserve"> est la première ligne de confection de plaques</w:t>
      </w:r>
      <w:r w:rsidR="005D7FE4" w:rsidRPr="00942982">
        <w:rPr>
          <w:rFonts w:ascii="Helvetica" w:hAnsi="Helvetica"/>
          <w:color w:val="auto"/>
          <w:sz w:val="22"/>
          <w:lang w:val="fr-BE"/>
        </w:rPr>
        <w:t xml:space="preserve"> totalement</w:t>
      </w:r>
      <w:r w:rsidRPr="00EB248F">
        <w:rPr>
          <w:rFonts w:ascii="Helvetica" w:hAnsi="Helvetica"/>
          <w:color w:val="auto"/>
          <w:sz w:val="22"/>
          <w:lang w:val="fr-BE"/>
        </w:rPr>
        <w:t xml:space="preserve"> automatisée, depuis le clichage jusqu'à une plaque prête à monter, qui supprime la solution de traitement à base de COV pour utiliser une technologie de rinçage à l’eau respectueuse de l’environnement.</w:t>
      </w:r>
    </w:p>
    <w:p w14:paraId="25E42775" w14:textId="77777777" w:rsidR="003D6CF3" w:rsidRPr="00EB248F" w:rsidRDefault="003D6CF3" w:rsidP="00942982">
      <w:pPr>
        <w:jc w:val="both"/>
        <w:rPr>
          <w:rFonts w:ascii="Helvetica" w:eastAsia="Times New Roman" w:hAnsi="Helvetica" w:cs="Helvetica"/>
          <w:color w:val="auto"/>
          <w:sz w:val="22"/>
          <w:lang w:val="fr-BE"/>
        </w:rPr>
      </w:pPr>
      <w:r w:rsidRPr="00EB248F">
        <w:rPr>
          <w:rFonts w:ascii="Helvetica" w:hAnsi="Helvetica"/>
          <w:color w:val="auto"/>
          <w:sz w:val="22"/>
          <w:lang w:val="fr-BE"/>
        </w:rPr>
        <w:t xml:space="preserve">La </w:t>
      </w:r>
      <w:proofErr w:type="spellStart"/>
      <w:r w:rsidRPr="00EB248F">
        <w:rPr>
          <w:rFonts w:ascii="Helvetica" w:hAnsi="Helvetica"/>
          <w:color w:val="auto"/>
          <w:sz w:val="22"/>
          <w:lang w:val="fr-BE"/>
        </w:rPr>
        <w:t>CrystalCleanConnect</w:t>
      </w:r>
      <w:proofErr w:type="spellEnd"/>
      <w:r w:rsidRPr="00EB248F">
        <w:rPr>
          <w:rFonts w:ascii="Helvetica" w:hAnsi="Helvetica"/>
          <w:color w:val="auto"/>
          <w:sz w:val="22"/>
          <w:lang w:val="fr-BE"/>
        </w:rPr>
        <w:t xml:space="preserve"> compte plusieurs composants extrêmement intégrés, pour donner un système complet :</w:t>
      </w:r>
    </w:p>
    <w:p w14:paraId="3CCA8926" w14:textId="77777777" w:rsidR="003D6CF3" w:rsidRPr="00EB248F" w:rsidRDefault="003D6CF3" w:rsidP="00942982">
      <w:pPr>
        <w:pStyle w:val="ListParagraph"/>
        <w:numPr>
          <w:ilvl w:val="0"/>
          <w:numId w:val="20"/>
        </w:numPr>
        <w:jc w:val="both"/>
        <w:rPr>
          <w:rFonts w:ascii="Helvetica" w:eastAsia="Times New Roman" w:hAnsi="Helvetica" w:cs="Helvetica"/>
          <w:color w:val="auto"/>
          <w:sz w:val="22"/>
          <w:lang w:val="fr-BE"/>
        </w:rPr>
      </w:pPr>
      <w:r w:rsidRPr="00EB248F">
        <w:rPr>
          <w:rFonts w:ascii="Helvetica" w:hAnsi="Helvetica"/>
          <w:color w:val="auto"/>
          <w:sz w:val="22"/>
          <w:lang w:val="fr-BE"/>
        </w:rPr>
        <w:t>La plate-forme logicielle automatisée d’</w:t>
      </w:r>
      <w:proofErr w:type="spellStart"/>
      <w:r w:rsidRPr="00EB248F">
        <w:rPr>
          <w:rFonts w:ascii="Helvetica" w:hAnsi="Helvetica"/>
          <w:color w:val="auto"/>
          <w:sz w:val="22"/>
          <w:lang w:val="fr-BE"/>
        </w:rPr>
        <w:t>Esko</w:t>
      </w:r>
      <w:proofErr w:type="spellEnd"/>
      <w:r w:rsidRPr="00EB248F">
        <w:rPr>
          <w:rFonts w:ascii="Helvetica" w:hAnsi="Helvetica"/>
          <w:color w:val="auto"/>
          <w:sz w:val="22"/>
          <w:lang w:val="fr-BE"/>
        </w:rPr>
        <w:t>, qui intègre l’ensemble du processus.</w:t>
      </w:r>
    </w:p>
    <w:p w14:paraId="40FC41E2" w14:textId="567E3CF1" w:rsidR="003D6CF3" w:rsidRPr="00EB248F" w:rsidRDefault="003D6CF3" w:rsidP="00942982">
      <w:pPr>
        <w:pStyle w:val="ListParagraph"/>
        <w:numPr>
          <w:ilvl w:val="0"/>
          <w:numId w:val="20"/>
        </w:numPr>
        <w:jc w:val="both"/>
        <w:rPr>
          <w:rFonts w:ascii="Helvetica" w:eastAsia="Times New Roman" w:hAnsi="Helvetica" w:cs="Helvetica"/>
          <w:color w:val="auto"/>
          <w:sz w:val="22"/>
          <w:lang w:val="fr-BE"/>
        </w:rPr>
      </w:pPr>
      <w:r w:rsidRPr="00EB248F">
        <w:rPr>
          <w:rFonts w:ascii="Helvetica" w:hAnsi="Helvetica"/>
          <w:color w:val="auto"/>
          <w:sz w:val="22"/>
          <w:lang w:val="fr-BE"/>
        </w:rPr>
        <w:t>Le robot de manipulation de plaques d’</w:t>
      </w:r>
      <w:proofErr w:type="spellStart"/>
      <w:r w:rsidRPr="00EB248F">
        <w:rPr>
          <w:rFonts w:ascii="Helvetica" w:hAnsi="Helvetica"/>
          <w:color w:val="auto"/>
          <w:sz w:val="22"/>
          <w:lang w:val="fr-BE"/>
        </w:rPr>
        <w:t>Esko</w:t>
      </w:r>
      <w:proofErr w:type="spellEnd"/>
      <w:r w:rsidRPr="00EB248F">
        <w:rPr>
          <w:rFonts w:ascii="Helvetica" w:hAnsi="Helvetica"/>
          <w:color w:val="auto"/>
          <w:sz w:val="22"/>
          <w:lang w:val="fr-BE"/>
        </w:rPr>
        <w:t xml:space="preserve">. L'opérateur se contente de placer </w:t>
      </w:r>
      <w:r w:rsidR="000676A0" w:rsidRPr="00942982">
        <w:rPr>
          <w:rFonts w:ascii="Helvetica" w:hAnsi="Helvetica"/>
          <w:color w:val="auto"/>
          <w:sz w:val="22"/>
          <w:lang w:val="fr-BE"/>
        </w:rPr>
        <w:t xml:space="preserve">la plaque </w:t>
      </w:r>
      <w:r w:rsidRPr="00EB248F">
        <w:rPr>
          <w:rFonts w:ascii="Helvetica" w:hAnsi="Helvetica"/>
          <w:color w:val="auto"/>
          <w:sz w:val="22"/>
          <w:lang w:val="fr-BE"/>
        </w:rPr>
        <w:t xml:space="preserve">sur la table de chargement. Le robot de manipulation charge </w:t>
      </w:r>
      <w:r w:rsidR="000676A0" w:rsidRPr="00942982">
        <w:rPr>
          <w:rFonts w:ascii="Helvetica" w:hAnsi="Helvetica"/>
          <w:color w:val="auto"/>
          <w:sz w:val="22"/>
          <w:lang w:val="fr-BE"/>
        </w:rPr>
        <w:t>la</w:t>
      </w:r>
      <w:r w:rsidR="00942982" w:rsidRPr="00942982">
        <w:rPr>
          <w:rFonts w:ascii="Helvetica" w:hAnsi="Helvetica"/>
          <w:color w:val="auto"/>
          <w:sz w:val="22"/>
          <w:lang w:val="fr-BE"/>
        </w:rPr>
        <w:t xml:space="preserve"> </w:t>
      </w:r>
      <w:r w:rsidRPr="000676A0">
        <w:rPr>
          <w:rFonts w:ascii="Helvetica" w:hAnsi="Helvetica"/>
          <w:color w:val="auto"/>
          <w:sz w:val="22"/>
          <w:lang w:val="fr-BE"/>
        </w:rPr>
        <w:t>plaque</w:t>
      </w:r>
      <w:r w:rsidRPr="000676A0">
        <w:rPr>
          <w:rFonts w:ascii="Helvetica" w:hAnsi="Helvetica"/>
          <w:color w:val="FF0000"/>
          <w:sz w:val="22"/>
          <w:lang w:val="fr-BE"/>
        </w:rPr>
        <w:t xml:space="preserve"> </w:t>
      </w:r>
      <w:r w:rsidRPr="00EB248F">
        <w:rPr>
          <w:rFonts w:ascii="Helvetica" w:hAnsi="Helvetica"/>
          <w:color w:val="auto"/>
          <w:sz w:val="22"/>
          <w:lang w:val="fr-BE"/>
        </w:rPr>
        <w:t xml:space="preserve">gravable à l’eau AWP™ </w:t>
      </w:r>
      <w:proofErr w:type="spellStart"/>
      <w:r w:rsidRPr="00EB248F">
        <w:rPr>
          <w:rFonts w:ascii="Helvetica" w:hAnsi="Helvetica"/>
          <w:color w:val="auto"/>
          <w:sz w:val="22"/>
          <w:lang w:val="fr-BE"/>
        </w:rPr>
        <w:t>CleanPrint</w:t>
      </w:r>
      <w:proofErr w:type="spellEnd"/>
      <w:r w:rsidRPr="00EB248F">
        <w:rPr>
          <w:rFonts w:ascii="Helvetica" w:hAnsi="Helvetica"/>
          <w:color w:val="auto"/>
          <w:sz w:val="22"/>
          <w:lang w:val="fr-BE"/>
        </w:rPr>
        <w:t xml:space="preserve"> sur la CDI Crystal XPS et extrait les plaques prêtes pour la presse à la fin du processus.</w:t>
      </w:r>
    </w:p>
    <w:p w14:paraId="28785518" w14:textId="77777777" w:rsidR="003D6CF3" w:rsidRPr="00EB248F" w:rsidRDefault="003D6CF3" w:rsidP="00942982">
      <w:pPr>
        <w:pStyle w:val="ListParagraph"/>
        <w:numPr>
          <w:ilvl w:val="0"/>
          <w:numId w:val="20"/>
        </w:numPr>
        <w:jc w:val="both"/>
        <w:rPr>
          <w:rFonts w:ascii="Helvetica" w:eastAsia="Times New Roman" w:hAnsi="Helvetica" w:cs="Helvetica"/>
          <w:color w:val="auto"/>
          <w:sz w:val="22"/>
          <w:lang w:val="fr-BE"/>
        </w:rPr>
      </w:pPr>
      <w:r w:rsidRPr="00EB248F">
        <w:rPr>
          <w:rFonts w:ascii="Helvetica" w:hAnsi="Helvetica"/>
          <w:color w:val="auto"/>
          <w:sz w:val="22"/>
          <w:lang w:val="fr-BE"/>
        </w:rPr>
        <w:t>La CDI Crystal XPS d’</w:t>
      </w:r>
      <w:proofErr w:type="spellStart"/>
      <w:r w:rsidRPr="00EB248F">
        <w:rPr>
          <w:rFonts w:ascii="Helvetica" w:hAnsi="Helvetica"/>
          <w:color w:val="auto"/>
          <w:sz w:val="22"/>
          <w:lang w:val="fr-BE"/>
        </w:rPr>
        <w:t>Esko</w:t>
      </w:r>
      <w:proofErr w:type="spellEnd"/>
      <w:r w:rsidRPr="00EB248F">
        <w:rPr>
          <w:rFonts w:ascii="Helvetica" w:hAnsi="Helvetica"/>
          <w:color w:val="auto"/>
          <w:sz w:val="22"/>
          <w:lang w:val="fr-BE"/>
        </w:rPr>
        <w:t>. L'unité intégrée de clichage et d’exposition garantit une maîtrise totale de la semelle de la plaque et des points d'impression grâce à une exposition LED UV principale et dorsale simultanée, pour une image de plaque haute qualité extrêmement cohérente.</w:t>
      </w:r>
    </w:p>
    <w:p w14:paraId="2B6532F7" w14:textId="77777777" w:rsidR="003D6CF3" w:rsidRPr="00EB248F" w:rsidRDefault="003D6CF3" w:rsidP="00942982">
      <w:pPr>
        <w:pStyle w:val="ListParagraph"/>
        <w:numPr>
          <w:ilvl w:val="0"/>
          <w:numId w:val="20"/>
        </w:numPr>
        <w:jc w:val="both"/>
        <w:rPr>
          <w:rFonts w:ascii="Helvetica" w:eastAsia="Times New Roman" w:hAnsi="Helvetica" w:cs="Helvetica"/>
          <w:color w:val="auto"/>
          <w:sz w:val="22"/>
          <w:lang w:val="fr-BE"/>
        </w:rPr>
      </w:pPr>
      <w:r w:rsidRPr="00EB248F">
        <w:rPr>
          <w:rFonts w:ascii="Helvetica" w:hAnsi="Helvetica"/>
          <w:color w:val="auto"/>
          <w:sz w:val="22"/>
          <w:lang w:val="fr-BE"/>
        </w:rPr>
        <w:t>La développeuse en ligne CCC, l'unité de séchage et l’unité de finition lumineuse d’Asahi. Les plaques gravables à l’eau Asahi AWP</w:t>
      </w:r>
      <w:r w:rsidRPr="00EB248F">
        <w:rPr>
          <w:rFonts w:ascii="Helvetica" w:hAnsi="Helvetica"/>
          <w:color w:val="auto"/>
          <w:sz w:val="21"/>
          <w:shd w:val="clear" w:color="auto" w:fill="FFFFFF"/>
          <w:lang w:val="fr-BE"/>
        </w:rPr>
        <w:t>™</w:t>
      </w:r>
      <w:r w:rsidRPr="00EB248F">
        <w:rPr>
          <w:rFonts w:ascii="Helvetica" w:hAnsi="Helvetica"/>
          <w:color w:val="auto"/>
          <w:sz w:val="22"/>
          <w:lang w:val="fr-BE"/>
        </w:rPr>
        <w:t>-DEW n'ont pas besoin d’être séchées lorsqu’elles sont traitées via un dispositif à lame d’air qui élimine l’eau de la surface de la plaque. Il s’ensuit une réduction significative de la durée de production de la plaque, car un processus de séchage, en particulier pour une confection de plaques à base de solvant, peut prendre jusqu'à 2 heures.</w:t>
      </w:r>
    </w:p>
    <w:p w14:paraId="6460FEE0" w14:textId="77777777" w:rsidR="003D6CF3" w:rsidRPr="00EB248F" w:rsidRDefault="003D6CF3" w:rsidP="00942982">
      <w:pPr>
        <w:pStyle w:val="ListParagraph"/>
        <w:numPr>
          <w:ilvl w:val="0"/>
          <w:numId w:val="20"/>
        </w:numPr>
        <w:jc w:val="both"/>
        <w:rPr>
          <w:rFonts w:ascii="Helvetica" w:eastAsia="Times New Roman" w:hAnsi="Helvetica" w:cs="Helvetica"/>
          <w:color w:val="auto"/>
          <w:sz w:val="22"/>
          <w:lang w:val="fr-BE"/>
        </w:rPr>
      </w:pPr>
      <w:r w:rsidRPr="00EB248F">
        <w:rPr>
          <w:rFonts w:ascii="Helvetica" w:hAnsi="Helvetica"/>
          <w:color w:val="auto"/>
          <w:sz w:val="22"/>
          <w:lang w:val="fr-BE"/>
        </w:rPr>
        <w:t xml:space="preserve">La table de découpe en ligne </w:t>
      </w:r>
      <w:proofErr w:type="spellStart"/>
      <w:r w:rsidRPr="00EB248F">
        <w:rPr>
          <w:rFonts w:ascii="Helvetica" w:hAnsi="Helvetica"/>
          <w:color w:val="auto"/>
          <w:sz w:val="22"/>
          <w:lang w:val="fr-BE"/>
        </w:rPr>
        <w:t>Kongsberg</w:t>
      </w:r>
      <w:proofErr w:type="spellEnd"/>
      <w:r w:rsidRPr="00EB248F">
        <w:rPr>
          <w:rFonts w:ascii="Helvetica" w:hAnsi="Helvetica"/>
          <w:color w:val="auto"/>
          <w:sz w:val="22"/>
          <w:lang w:val="fr-BE"/>
        </w:rPr>
        <w:t>, une intégration exceptionnelle pour le secteur. Une utilisation efficace de l'imbrication de fichiers permet de réduire d’au moins 10 % la gâche de matériau de plaque.</w:t>
      </w:r>
    </w:p>
    <w:p w14:paraId="781ECCB6" w14:textId="77777777" w:rsidR="003D6CF3" w:rsidRPr="00EB248F" w:rsidRDefault="003D6CF3" w:rsidP="00942982">
      <w:pPr>
        <w:jc w:val="both"/>
        <w:rPr>
          <w:rFonts w:ascii="Helvetica" w:eastAsia="Times New Roman" w:hAnsi="Helvetica" w:cs="Helvetica"/>
          <w:color w:val="auto"/>
          <w:sz w:val="22"/>
          <w:lang w:val="fr-BE"/>
        </w:rPr>
      </w:pPr>
      <w:proofErr w:type="spellStart"/>
      <w:r w:rsidRPr="00EB248F">
        <w:rPr>
          <w:rFonts w:ascii="Helvetica" w:hAnsi="Helvetica"/>
          <w:color w:val="auto"/>
          <w:sz w:val="22"/>
          <w:lang w:val="fr-BE"/>
        </w:rPr>
        <w:t>CrystalCleanConnect</w:t>
      </w:r>
      <w:proofErr w:type="spellEnd"/>
      <w:r w:rsidRPr="00EB248F">
        <w:rPr>
          <w:rFonts w:ascii="Helvetica" w:hAnsi="Helvetica"/>
          <w:color w:val="auto"/>
          <w:sz w:val="22"/>
          <w:lang w:val="fr-BE"/>
        </w:rPr>
        <w:t xml:space="preserve"> est la première solution automatisée de confection de plaques qui améliore l’environnement de travail de l’opérateur, en éliminant les solutions de rinçage à </w:t>
      </w:r>
      <w:r w:rsidRPr="00EB248F">
        <w:rPr>
          <w:rFonts w:ascii="Helvetica" w:hAnsi="Helvetica"/>
          <w:color w:val="auto"/>
          <w:sz w:val="22"/>
          <w:lang w:val="fr-BE"/>
        </w:rPr>
        <w:lastRenderedPageBreak/>
        <w:t>base de COV du processus de confection de plaques et en faisant passer les points de contact avec l’opérateur, susceptibles de présenter des risques, de 12 à 1. C’est aussi pour le secteur la première fois que la découpe de plaque est intégrée au flux de travail automatisé. La première plaque, découpe incluse, est disponible après 70 minutes.</w:t>
      </w:r>
    </w:p>
    <w:p w14:paraId="50A04D30" w14:textId="77777777" w:rsidR="003D6CF3" w:rsidRPr="00EB248F" w:rsidRDefault="003D6CF3" w:rsidP="00942982">
      <w:pPr>
        <w:jc w:val="both"/>
        <w:rPr>
          <w:rFonts w:ascii="Helvetica" w:eastAsia="Times New Roman" w:hAnsi="Helvetica" w:cs="Helvetica"/>
          <w:color w:val="auto"/>
          <w:sz w:val="22"/>
          <w:lang w:val="fr-BE"/>
        </w:rPr>
      </w:pPr>
      <w:r w:rsidRPr="00EB248F">
        <w:rPr>
          <w:rFonts w:ascii="Helvetica" w:hAnsi="Helvetica"/>
          <w:color w:val="auto"/>
          <w:sz w:val="22"/>
          <w:lang w:val="fr-BE"/>
        </w:rPr>
        <w:t xml:space="preserve">Pour plus d'informations sur la </w:t>
      </w:r>
      <w:proofErr w:type="spellStart"/>
      <w:r w:rsidRPr="00EB248F">
        <w:rPr>
          <w:rFonts w:ascii="Helvetica" w:hAnsi="Helvetica"/>
          <w:color w:val="auto"/>
          <w:sz w:val="22"/>
          <w:lang w:val="fr-BE"/>
        </w:rPr>
        <w:t>CrystalCleanConnect</w:t>
      </w:r>
      <w:proofErr w:type="spellEnd"/>
      <w:r w:rsidRPr="00EB248F">
        <w:rPr>
          <w:rFonts w:ascii="Helvetica" w:hAnsi="Helvetica"/>
          <w:color w:val="auto"/>
          <w:sz w:val="22"/>
          <w:lang w:val="fr-BE"/>
        </w:rPr>
        <w:t xml:space="preserve">, téléchargez </w:t>
      </w:r>
      <w:hyperlink r:id="rId10" w:history="1">
        <w:r w:rsidRPr="00EB248F">
          <w:rPr>
            <w:rStyle w:val="Hyperlink"/>
            <w:rFonts w:ascii="Helvetica" w:hAnsi="Helvetica"/>
            <w:sz w:val="22"/>
            <w:lang w:val="fr-BE"/>
          </w:rPr>
          <w:t>ici</w:t>
        </w:r>
      </w:hyperlink>
      <w:r w:rsidRPr="00EB248F">
        <w:rPr>
          <w:rFonts w:ascii="Helvetica" w:hAnsi="Helvetica"/>
          <w:color w:val="auto"/>
          <w:sz w:val="22"/>
          <w:lang w:val="fr-BE"/>
        </w:rPr>
        <w:t xml:space="preserve"> notre livre blanc. </w:t>
      </w:r>
    </w:p>
    <w:p w14:paraId="30BE1A02" w14:textId="77777777" w:rsidR="003D6CF3" w:rsidRPr="00EB248F" w:rsidRDefault="003D6CF3" w:rsidP="003D6CF3">
      <w:pPr>
        <w:ind w:left="3600"/>
        <w:rPr>
          <w:rFonts w:ascii="Helvetica" w:hAnsi="Helvetica"/>
          <w:color w:val="auto"/>
          <w:lang w:val="fr-BE"/>
        </w:rPr>
      </w:pPr>
      <w:r w:rsidRPr="00EB248F">
        <w:rPr>
          <w:rFonts w:ascii="Helvetica" w:hAnsi="Helvetica"/>
          <w:color w:val="auto"/>
          <w:lang w:val="fr-BE"/>
        </w:rPr>
        <w:t>—FIN—</w:t>
      </w:r>
    </w:p>
    <w:bookmarkEnd w:id="2"/>
    <w:p w14:paraId="07F883F7" w14:textId="77777777" w:rsidR="003D6CF3" w:rsidRPr="00EB248F" w:rsidRDefault="003D6CF3" w:rsidP="003D6CF3">
      <w:pPr>
        <w:rPr>
          <w:rFonts w:ascii="Helvetica" w:hAnsi="Helvetica" w:cs="Helvetica"/>
          <w:b/>
          <w:color w:val="auto"/>
          <w:szCs w:val="20"/>
          <w:lang w:val="fr-BE"/>
        </w:rPr>
      </w:pPr>
      <w:r w:rsidRPr="00EB248F">
        <w:rPr>
          <w:rFonts w:ascii="Helvetica" w:hAnsi="Helvetica"/>
          <w:b/>
          <w:color w:val="auto"/>
          <w:lang w:val="fr-BE"/>
        </w:rPr>
        <w:t xml:space="preserve">À propos d'Asahi </w:t>
      </w:r>
      <w:proofErr w:type="spellStart"/>
      <w:r w:rsidRPr="00EB248F">
        <w:rPr>
          <w:rFonts w:ascii="Helvetica" w:hAnsi="Helvetica"/>
          <w:b/>
          <w:color w:val="auto"/>
          <w:lang w:val="fr-BE"/>
        </w:rPr>
        <w:t>Photoproducts</w:t>
      </w:r>
      <w:proofErr w:type="spellEnd"/>
      <w:r w:rsidRPr="00EB248F">
        <w:rPr>
          <w:rFonts w:ascii="Helvetica" w:hAnsi="Helvetica"/>
          <w:b/>
          <w:color w:val="auto"/>
          <w:lang w:val="fr-BE"/>
        </w:rPr>
        <w:t xml:space="preserve"> </w:t>
      </w:r>
    </w:p>
    <w:p w14:paraId="63EB47E9" w14:textId="1190F84B" w:rsidR="003D6CF3" w:rsidRPr="00EB248F" w:rsidRDefault="003D6CF3" w:rsidP="003D6CF3">
      <w:pPr>
        <w:rPr>
          <w:rFonts w:ascii="Helvetica" w:hAnsi="Helvetica" w:cs="Helvetica"/>
          <w:bCs/>
          <w:color w:val="auto"/>
          <w:szCs w:val="20"/>
          <w:lang w:val="fr-BE"/>
        </w:rPr>
      </w:pPr>
      <w:r w:rsidRPr="00EB248F">
        <w:rPr>
          <w:rFonts w:ascii="Helvetica" w:hAnsi="Helvetica"/>
          <w:color w:val="auto"/>
          <w:lang w:val="fr-BE"/>
        </w:rPr>
        <w:t xml:space="preserve">Asahi </w:t>
      </w:r>
      <w:proofErr w:type="spellStart"/>
      <w:r w:rsidRPr="00EB248F">
        <w:rPr>
          <w:rFonts w:ascii="Helvetica" w:hAnsi="Helvetica"/>
          <w:color w:val="auto"/>
          <w:lang w:val="fr-BE"/>
        </w:rPr>
        <w:t>Photoproducts</w:t>
      </w:r>
      <w:proofErr w:type="spellEnd"/>
      <w:r w:rsidRPr="00EB248F">
        <w:rPr>
          <w:rFonts w:ascii="Helvetica" w:hAnsi="Helvetica"/>
          <w:color w:val="auto"/>
          <w:lang w:val="fr-BE"/>
        </w:rPr>
        <w:t xml:space="preserve"> a été fondée en 1973 et est une filiale d’Asahi Kasei Corporation. Asahi </w:t>
      </w:r>
      <w:proofErr w:type="spellStart"/>
      <w:r w:rsidRPr="00EB248F">
        <w:rPr>
          <w:rFonts w:ascii="Helvetica" w:hAnsi="Helvetica"/>
          <w:color w:val="auto"/>
          <w:lang w:val="fr-BE"/>
        </w:rPr>
        <w:t>Photoproducts</w:t>
      </w:r>
      <w:proofErr w:type="spellEnd"/>
      <w:r w:rsidRPr="00EB248F">
        <w:rPr>
          <w:rFonts w:ascii="Helvetica" w:hAnsi="Helvetica"/>
          <w:color w:val="auto"/>
          <w:lang w:val="fr-BE"/>
        </w:rPr>
        <w:t xml:space="preserve"> est l’un des pionniers du développement de plaques d’impression photopolymères </w:t>
      </w:r>
      <w:proofErr w:type="spellStart"/>
      <w:r w:rsidRPr="00EB248F">
        <w:rPr>
          <w:rFonts w:ascii="Helvetica" w:hAnsi="Helvetica"/>
          <w:color w:val="auto"/>
          <w:lang w:val="fr-BE"/>
        </w:rPr>
        <w:t>flexographiques</w:t>
      </w:r>
      <w:proofErr w:type="spellEnd"/>
      <w:r w:rsidRPr="00EB248F">
        <w:rPr>
          <w:rFonts w:ascii="Helvetica" w:hAnsi="Helvetica"/>
          <w:color w:val="auto"/>
          <w:lang w:val="fr-BE"/>
        </w:rPr>
        <w:t xml:space="preserve">. À travers la création de solutions </w:t>
      </w:r>
      <w:proofErr w:type="spellStart"/>
      <w:r w:rsidRPr="00EB248F">
        <w:rPr>
          <w:rFonts w:ascii="Helvetica" w:hAnsi="Helvetica"/>
          <w:color w:val="auto"/>
          <w:lang w:val="fr-BE"/>
        </w:rPr>
        <w:t>flexographiques</w:t>
      </w:r>
      <w:proofErr w:type="spellEnd"/>
      <w:r w:rsidRPr="00EB248F">
        <w:rPr>
          <w:rFonts w:ascii="Helvetica" w:hAnsi="Helvetica"/>
          <w:color w:val="auto"/>
          <w:lang w:val="fr-BE"/>
        </w:rPr>
        <w:t xml:space="preserve"> de haute qualité et par son effort d’innovation continue, l’entreprise ambitionne de faire progresser l’imprimerie dans le respect de l’environnement. </w:t>
      </w:r>
    </w:p>
    <w:p w14:paraId="37A5D807" w14:textId="5432A3CA" w:rsidR="00F87CA6" w:rsidRPr="00C87024" w:rsidRDefault="003D6CF3" w:rsidP="003D6CF3">
      <w:pPr>
        <w:rPr>
          <w:rFonts w:ascii="Helvetica" w:hAnsi="Helvetica" w:cs="Helvetica"/>
          <w:bCs/>
          <w:color w:val="auto"/>
          <w:szCs w:val="20"/>
          <w:lang w:val="fr-FR"/>
        </w:rPr>
      </w:pPr>
      <w:r w:rsidRPr="00EB248F">
        <w:rPr>
          <w:rFonts w:ascii="Helvetica" w:hAnsi="Helvetica"/>
          <w:color w:val="auto"/>
          <w:lang w:val="fr-BE"/>
        </w:rPr>
        <w:t xml:space="preserve">Suivez Asahi </w:t>
      </w:r>
      <w:proofErr w:type="spellStart"/>
      <w:r w:rsidRPr="00EB248F">
        <w:rPr>
          <w:rFonts w:ascii="Helvetica" w:hAnsi="Helvetica"/>
          <w:color w:val="auto"/>
          <w:lang w:val="fr-BE"/>
        </w:rPr>
        <w:t>Photoproducts</w:t>
      </w:r>
      <w:proofErr w:type="spellEnd"/>
      <w:r w:rsidRPr="00EB248F">
        <w:rPr>
          <w:rFonts w:ascii="Helvetica" w:hAnsi="Helvetica"/>
          <w:color w:val="auto"/>
          <w:lang w:val="fr-BE"/>
        </w:rPr>
        <w:t xml:space="preserve"> sur</w:t>
      </w:r>
      <w:r w:rsidR="00F87CA6" w:rsidRPr="00C87024">
        <w:rPr>
          <w:rFonts w:ascii="Helvetica" w:hAnsi="Helvetica" w:cs="Helvetica"/>
          <w:bCs/>
          <w:color w:val="auto"/>
          <w:szCs w:val="20"/>
          <w:lang w:val="fr-FR"/>
        </w:rPr>
        <w:t xml:space="preserve"> </w:t>
      </w:r>
      <w:r w:rsidR="00F87CA6" w:rsidRPr="00B97A20">
        <w:rPr>
          <w:rFonts w:ascii="Helvetica" w:hAnsi="Helvetica" w:cs="Helvetica"/>
          <w:bCs/>
          <w:noProof/>
          <w:color w:val="auto"/>
          <w:szCs w:val="20"/>
          <w:lang w:val="nl-BE" w:eastAsia="nl-BE"/>
        </w:rPr>
        <w:drawing>
          <wp:inline distT="0" distB="0" distL="0" distR="0" wp14:anchorId="69CDE843" wp14:editId="1B544548">
            <wp:extent cx="127000" cy="127000"/>
            <wp:effectExtent l="0" t="0" r="6350" b="6350"/>
            <wp:docPr id="8" name="Grafik 8">
              <a:hlinkClick xmlns:a="http://schemas.openxmlformats.org/drawingml/2006/main" r:id="rId11"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tgtFrame="_blank" tooltip="&quot;Asahi Photoproducts on Twitter&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F87CA6" w:rsidRPr="00C87024">
        <w:rPr>
          <w:rFonts w:ascii="Helvetica" w:hAnsi="Helvetica" w:cs="Helvetica"/>
          <w:bCs/>
          <w:color w:val="auto"/>
          <w:szCs w:val="20"/>
          <w:lang w:val="fr-FR"/>
        </w:rPr>
        <w:t xml:space="preserve"> </w:t>
      </w:r>
      <w:r w:rsidR="00F87CA6" w:rsidRPr="00B97A20">
        <w:rPr>
          <w:rFonts w:ascii="Helvetica" w:hAnsi="Helvetica" w:cs="Helvetica"/>
          <w:bCs/>
          <w:noProof/>
          <w:color w:val="auto"/>
          <w:szCs w:val="20"/>
          <w:lang w:val="nl-BE" w:eastAsia="nl-BE"/>
        </w:rPr>
        <w:drawing>
          <wp:inline distT="0" distB="0" distL="0" distR="0" wp14:anchorId="0AF2A710" wp14:editId="19FFC45E">
            <wp:extent cx="127000" cy="127000"/>
            <wp:effectExtent l="0" t="0" r="6350" b="6350"/>
            <wp:docPr id="5" name="Grafik 5">
              <a:hlinkClick xmlns:a="http://schemas.openxmlformats.org/drawingml/2006/main" r:id="rId13"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tgtFrame="_blank" tooltip="&quot;Asahi Photoproducts on LinkedIn&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F87CA6" w:rsidRPr="00C87024">
        <w:rPr>
          <w:rFonts w:ascii="Helvetica" w:hAnsi="Helvetica" w:cs="Helvetica"/>
          <w:bCs/>
          <w:color w:val="auto"/>
          <w:szCs w:val="20"/>
          <w:lang w:val="fr-FR"/>
        </w:rPr>
        <w:t xml:space="preserve"> </w:t>
      </w:r>
      <w:r w:rsidR="00F87CA6" w:rsidRPr="00B97A20">
        <w:rPr>
          <w:rFonts w:ascii="Helvetica" w:hAnsi="Helvetica" w:cs="Helvetica"/>
          <w:bCs/>
          <w:noProof/>
          <w:color w:val="auto"/>
          <w:szCs w:val="20"/>
          <w:lang w:val="nl-BE" w:eastAsia="nl-BE"/>
        </w:rPr>
        <w:drawing>
          <wp:inline distT="0" distB="0" distL="0" distR="0" wp14:anchorId="041CFC6E" wp14:editId="670CB6DD">
            <wp:extent cx="127000" cy="152400"/>
            <wp:effectExtent l="0" t="0" r="6350" b="0"/>
            <wp:docPr id="4" name="Grafik 4">
              <a:hlinkClick xmlns:a="http://schemas.openxmlformats.org/drawingml/2006/main" r:id="rId15"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tgtFrame="_blank" tooltip="&quot;Asahi Photoproducts on YouTube&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00F87CA6" w:rsidRPr="00C87024">
        <w:rPr>
          <w:rFonts w:ascii="Helvetica" w:hAnsi="Helvetica" w:cs="Helvetica"/>
          <w:bCs/>
          <w:color w:val="auto"/>
          <w:szCs w:val="20"/>
          <w:lang w:val="fr-FR"/>
        </w:rPr>
        <w:t xml:space="preserve"> </w:t>
      </w:r>
      <w:r w:rsidR="00F87CA6" w:rsidRPr="00B97A20">
        <w:rPr>
          <w:rFonts w:ascii="Helvetica" w:hAnsi="Helvetica" w:cs="Helvetica"/>
          <w:bCs/>
          <w:noProof/>
          <w:color w:val="auto"/>
          <w:szCs w:val="20"/>
          <w:lang w:val="nl-BE" w:eastAsia="nl-BE"/>
        </w:rPr>
        <w:drawing>
          <wp:inline distT="0" distB="0" distL="0" distR="0" wp14:anchorId="6DD0313F" wp14:editId="66FE2C7B">
            <wp:extent cx="127000" cy="127000"/>
            <wp:effectExtent l="0" t="0" r="6350" b="6350"/>
            <wp:docPr id="1" name="Grafik 1" descr="EskoArtwork on Facebook">
              <a:hlinkClick xmlns:a="http://schemas.openxmlformats.org/drawingml/2006/main" r:id="rId17"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7" tgtFrame="_blank" tooltip="&quot;Asahi on Faceboo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F87CA6" w:rsidRPr="00C87024">
        <w:rPr>
          <w:rFonts w:ascii="Helvetica" w:hAnsi="Helvetica" w:cs="Helvetica"/>
          <w:bCs/>
          <w:color w:val="auto"/>
          <w:szCs w:val="20"/>
          <w:lang w:val="fr-FR"/>
        </w:rPr>
        <w:t>.</w:t>
      </w:r>
    </w:p>
    <w:p w14:paraId="705D4953" w14:textId="4B4CD960" w:rsidR="00F87CA6" w:rsidRPr="003D6CF3" w:rsidRDefault="003D6CF3" w:rsidP="003D6CF3">
      <w:pPr>
        <w:rPr>
          <w:rFonts w:ascii="Helvetica" w:hAnsi="Helvetica" w:cs="Helvetica"/>
          <w:bCs/>
          <w:color w:val="auto"/>
          <w:szCs w:val="20"/>
          <w:lang w:val="fr-FR"/>
        </w:rPr>
      </w:pPr>
      <w:r w:rsidRPr="003D6CF3">
        <w:rPr>
          <w:rFonts w:ascii="Helvetica" w:hAnsi="Helvetica" w:cs="Helvetica"/>
          <w:bCs/>
          <w:color w:val="auto"/>
          <w:szCs w:val="20"/>
          <w:lang w:val="fr-FR"/>
        </w:rPr>
        <w:t xml:space="preserve">Plus d’informations sur le site </w:t>
      </w:r>
      <w:hyperlink r:id="rId19" w:history="1">
        <w:r w:rsidRPr="003D6CF3">
          <w:rPr>
            <w:rStyle w:val="Hyperlink"/>
            <w:rFonts w:ascii="Helvetica" w:hAnsi="Helvetica" w:cs="Helvetica"/>
            <w:bCs/>
            <w:color w:val="auto"/>
            <w:szCs w:val="20"/>
            <w:lang w:val="fr-FR"/>
          </w:rPr>
          <w:t>www.asahi-photoproducts.com</w:t>
        </w:r>
      </w:hyperlink>
      <w:r w:rsidRPr="003D6CF3">
        <w:rPr>
          <w:rFonts w:ascii="Helvetica" w:hAnsi="Helvetica" w:cs="Helvetica"/>
          <w:bCs/>
          <w:color w:val="auto"/>
          <w:szCs w:val="20"/>
          <w:lang w:val="fr-FR"/>
        </w:rPr>
        <w:t xml:space="preserve"> et en contactant :</w:t>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F87CA6" w:rsidRPr="00EB248F" w14:paraId="35DFE7D7" w14:textId="77777777" w:rsidTr="00CA0E29">
        <w:tc>
          <w:tcPr>
            <w:tcW w:w="4008" w:type="dxa"/>
          </w:tcPr>
          <w:p w14:paraId="45D2EB9D" w14:textId="77777777" w:rsidR="00F87CA6" w:rsidRPr="00B97A20" w:rsidRDefault="00F87CA6" w:rsidP="00CA0E29">
            <w:pPr>
              <w:rPr>
                <w:rFonts w:ascii="Helvetica" w:hAnsi="Helvetica"/>
                <w:b/>
                <w:color w:val="auto"/>
                <w:lang w:val="de-DE"/>
              </w:rPr>
            </w:pPr>
            <w:r w:rsidRPr="00B97A20">
              <w:rPr>
                <w:rFonts w:ascii="Helvetica" w:hAnsi="Helvetica"/>
                <w:b/>
                <w:color w:val="auto"/>
                <w:lang w:val="de-DE"/>
              </w:rPr>
              <w:t>Monika Dürr</w:t>
            </w:r>
          </w:p>
          <w:p w14:paraId="47A5C69E" w14:textId="77777777" w:rsidR="00F87CA6" w:rsidRPr="00B97A20" w:rsidRDefault="00F87CA6" w:rsidP="00CA0E29">
            <w:pPr>
              <w:rPr>
                <w:rFonts w:ascii="Helvetica" w:hAnsi="Helvetica"/>
                <w:color w:val="auto"/>
                <w:lang w:val="de-DE"/>
              </w:rPr>
            </w:pPr>
            <w:r w:rsidRPr="00B97A20">
              <w:rPr>
                <w:rFonts w:ascii="Helvetica" w:hAnsi="Helvetica"/>
                <w:color w:val="auto"/>
                <w:lang w:val="de-DE"/>
              </w:rPr>
              <w:t>duomedia</w:t>
            </w:r>
          </w:p>
          <w:p w14:paraId="3DC17A68" w14:textId="77777777" w:rsidR="00F87CA6" w:rsidRPr="00B97A20" w:rsidRDefault="00000000" w:rsidP="00CA0E29">
            <w:pPr>
              <w:rPr>
                <w:rStyle w:val="Hyperlink"/>
                <w:rFonts w:ascii="Helvetica" w:hAnsi="Helvetica"/>
                <w:color w:val="auto"/>
                <w:lang w:val="de-DE"/>
              </w:rPr>
            </w:pPr>
            <w:hyperlink r:id="rId20">
              <w:r w:rsidR="00F87CA6" w:rsidRPr="00B97A20">
                <w:rPr>
                  <w:rStyle w:val="Hyperlink"/>
                  <w:rFonts w:ascii="Helvetica" w:hAnsi="Helvetica"/>
                  <w:color w:val="auto"/>
                  <w:lang w:val="de-DE"/>
                </w:rPr>
                <w:t>monika.d@duomedia.com</w:t>
              </w:r>
            </w:hyperlink>
          </w:p>
          <w:p w14:paraId="4281CDE9" w14:textId="77777777" w:rsidR="00F87CA6" w:rsidRPr="00B97A20" w:rsidRDefault="00F87CA6" w:rsidP="00CA0E29">
            <w:pPr>
              <w:rPr>
                <w:rFonts w:ascii="Helvetica" w:hAnsi="Helvetica"/>
                <w:b/>
                <w:color w:val="auto"/>
              </w:rPr>
            </w:pPr>
            <w:r w:rsidRPr="00B97A20">
              <w:rPr>
                <w:rFonts w:ascii="Helvetica" w:hAnsi="Helvetica"/>
                <w:color w:val="auto"/>
              </w:rPr>
              <w:t>+49(0)6104 944895</w:t>
            </w:r>
          </w:p>
        </w:tc>
        <w:tc>
          <w:tcPr>
            <w:tcW w:w="5348" w:type="dxa"/>
          </w:tcPr>
          <w:p w14:paraId="08C52D3A" w14:textId="77777777" w:rsidR="00F87CA6" w:rsidRPr="00B97A20" w:rsidRDefault="00F87CA6" w:rsidP="00CA0E29">
            <w:pPr>
              <w:rPr>
                <w:rFonts w:ascii="Helvetica" w:hAnsi="Helvetica"/>
                <w:b/>
                <w:color w:val="auto"/>
                <w:lang w:val="de-DE"/>
              </w:rPr>
            </w:pPr>
            <w:r w:rsidRPr="00B97A20">
              <w:rPr>
                <w:rFonts w:ascii="Helvetica" w:hAnsi="Helvetica"/>
                <w:b/>
                <w:color w:val="auto"/>
                <w:lang w:val="de-DE"/>
              </w:rPr>
              <w:t>Dr. Dieter Niederstadt</w:t>
            </w:r>
          </w:p>
          <w:p w14:paraId="0F64CBC9" w14:textId="77777777" w:rsidR="00F87CA6" w:rsidRPr="00B97A20" w:rsidRDefault="00F87CA6" w:rsidP="00CA0E29">
            <w:pPr>
              <w:rPr>
                <w:rFonts w:ascii="Helvetica" w:hAnsi="Helvetica"/>
                <w:color w:val="auto"/>
                <w:lang w:val="de-DE"/>
              </w:rPr>
            </w:pPr>
            <w:r w:rsidRPr="00B97A20">
              <w:rPr>
                <w:rFonts w:ascii="Helvetica" w:hAnsi="Helvetica"/>
                <w:color w:val="auto"/>
                <w:lang w:val="de-DE"/>
              </w:rPr>
              <w:t>Asahi Photoproducts Europe n.v. /s.a.</w:t>
            </w:r>
          </w:p>
          <w:p w14:paraId="28EA9CF6" w14:textId="2AE31750" w:rsidR="00F87CA6" w:rsidRPr="00B97A20" w:rsidRDefault="00000000" w:rsidP="00CA0E29">
            <w:pPr>
              <w:rPr>
                <w:rFonts w:ascii="Helvetica" w:hAnsi="Helvetica"/>
                <w:color w:val="auto"/>
                <w:lang w:val="de-DE"/>
              </w:rPr>
            </w:pPr>
            <w:hyperlink r:id="rId21">
              <w:r w:rsidR="00F87CA6" w:rsidRPr="00B97A20">
                <w:rPr>
                  <w:rStyle w:val="Hyperlink"/>
                  <w:rFonts w:ascii="Helvetica" w:hAnsi="Helvetica"/>
                  <w:color w:val="auto"/>
                  <w:lang w:val="de-DE"/>
                </w:rPr>
                <w:t>dieter.niederstadt@asahi-photoproducts.com</w:t>
              </w:r>
            </w:hyperlink>
          </w:p>
          <w:p w14:paraId="4B945305" w14:textId="77777777" w:rsidR="00F87CA6" w:rsidRPr="00B97A20" w:rsidRDefault="00000000" w:rsidP="00CA0E29">
            <w:pPr>
              <w:rPr>
                <w:rFonts w:ascii="Helvetica" w:hAnsi="Helvetica"/>
                <w:color w:val="auto"/>
                <w:lang w:val="de-DE"/>
              </w:rPr>
            </w:pPr>
            <w:hyperlink r:id="rId22">
              <w:r w:rsidR="00F87CA6" w:rsidRPr="00B97A20">
                <w:rPr>
                  <w:rFonts w:ascii="Helvetica" w:hAnsi="Helvetica"/>
                  <w:color w:val="auto"/>
                  <w:lang w:val="de-DE"/>
                </w:rPr>
                <w:t>+49(0)2301 946743</w:t>
              </w:r>
            </w:hyperlink>
          </w:p>
          <w:p w14:paraId="1441D5DD" w14:textId="77777777" w:rsidR="00F87CA6" w:rsidRPr="00B97A20" w:rsidRDefault="00F87CA6" w:rsidP="00CA0E29">
            <w:pPr>
              <w:rPr>
                <w:rFonts w:ascii="Helvetica" w:hAnsi="Helvetica"/>
                <w:color w:val="auto"/>
                <w:lang w:val="de-DE"/>
              </w:rPr>
            </w:pPr>
          </w:p>
          <w:p w14:paraId="3CB63A1B" w14:textId="77777777" w:rsidR="00F87CA6" w:rsidRPr="00B97A20" w:rsidRDefault="00F87CA6" w:rsidP="00CA0E29">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lang w:val="de-DE"/>
        </w:rPr>
      </w:pPr>
      <w:r w:rsidRPr="00340F42">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Default="007B07FF" w:rsidP="007B07FF">
      <w:pPr>
        <w:tabs>
          <w:tab w:val="left" w:pos="1272"/>
        </w:tabs>
        <w:rPr>
          <w:rFonts w:ascii="Helvetica" w:hAnsi="Helvetica" w:cs="Helvetica"/>
          <w:color w:val="auto"/>
          <w:szCs w:val="20"/>
          <w:lang w:val="de-DE"/>
        </w:rPr>
      </w:pPr>
    </w:p>
    <w:p w14:paraId="31F1F9CA" w14:textId="03D1CF02" w:rsidR="00F87CA6" w:rsidRDefault="00F87CA6">
      <w:pPr>
        <w:rPr>
          <w:rFonts w:ascii="Helvetica" w:hAnsi="Helvetica" w:cs="Helvetica"/>
          <w:color w:val="auto"/>
          <w:szCs w:val="20"/>
          <w:lang w:val="de-DE"/>
        </w:rPr>
      </w:pPr>
      <w:r>
        <w:rPr>
          <w:rFonts w:ascii="Helvetica" w:hAnsi="Helvetica" w:cs="Helvetica"/>
          <w:color w:val="auto"/>
          <w:szCs w:val="20"/>
          <w:lang w:val="de-DE"/>
        </w:rPr>
        <w:br w:type="page"/>
      </w:r>
    </w:p>
    <w:p w14:paraId="5C74C39F" w14:textId="77777777" w:rsidR="003D6CF3" w:rsidRDefault="003D6CF3" w:rsidP="003D6CF3">
      <w:pPr>
        <w:rPr>
          <w:rFonts w:ascii="Helvetica" w:hAnsi="Helvetica" w:cs="Helvetica"/>
          <w:b/>
          <w:color w:val="auto"/>
          <w:szCs w:val="20"/>
        </w:rPr>
      </w:pPr>
      <w:r>
        <w:rPr>
          <w:rFonts w:ascii="Helvetica" w:hAnsi="Helvetica"/>
          <w:b/>
          <w:color w:val="auto"/>
        </w:rPr>
        <w:lastRenderedPageBreak/>
        <w:t>Images et légendes :</w:t>
      </w:r>
    </w:p>
    <w:p w14:paraId="19A31D03" w14:textId="77777777" w:rsidR="00F87CA6" w:rsidRPr="00B97A20" w:rsidRDefault="00F87CA6" w:rsidP="003D6CF3">
      <w:pPr>
        <w:rPr>
          <w:rFonts w:ascii="Helvetica" w:eastAsia="Times New Roman" w:hAnsi="Helvetica" w:cs="Helvetica"/>
          <w:i/>
          <w:iCs/>
          <w:color w:val="auto"/>
          <w:szCs w:val="20"/>
          <w:lang w:val="en-GB"/>
        </w:rPr>
      </w:pPr>
      <w:r w:rsidRPr="00B97A20">
        <w:rPr>
          <w:rFonts w:ascii="Helvetica" w:eastAsia="Times New Roman" w:hAnsi="Helvetica" w:cs="Helvetica"/>
          <w:i/>
          <w:iCs/>
          <w:noProof/>
          <w:color w:val="auto"/>
          <w:szCs w:val="20"/>
          <w:lang w:val="en-GB"/>
        </w:rPr>
        <w:drawing>
          <wp:inline distT="0" distB="0" distL="0" distR="0" wp14:anchorId="02658130" wp14:editId="0B19C31E">
            <wp:extent cx="2704999" cy="2028825"/>
            <wp:effectExtent l="0" t="0" r="635" b="0"/>
            <wp:docPr id="10" name="Picture 10" descr="A picture containing indoor, fl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floor, ceil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17847" cy="2038461"/>
                    </a:xfrm>
                    <a:prstGeom prst="rect">
                      <a:avLst/>
                    </a:prstGeom>
                  </pic:spPr>
                </pic:pic>
              </a:graphicData>
            </a:graphic>
          </wp:inline>
        </w:drawing>
      </w:r>
    </w:p>
    <w:p w14:paraId="5D2C2BD3" w14:textId="77777777" w:rsidR="003D6CF3" w:rsidRPr="00EB248F" w:rsidRDefault="003D6CF3" w:rsidP="003D6CF3">
      <w:pPr>
        <w:rPr>
          <w:rFonts w:ascii="Helvetica" w:eastAsia="Times New Roman" w:hAnsi="Helvetica" w:cs="Helvetica"/>
          <w:i/>
          <w:iCs/>
          <w:color w:val="auto"/>
          <w:szCs w:val="20"/>
          <w:lang w:val="fr-BE"/>
        </w:rPr>
      </w:pPr>
      <w:proofErr w:type="spellStart"/>
      <w:r w:rsidRPr="00EB248F">
        <w:rPr>
          <w:rFonts w:ascii="Helvetica" w:hAnsi="Helvetica"/>
          <w:i/>
          <w:color w:val="auto"/>
          <w:lang w:val="fr-BE"/>
        </w:rPr>
        <w:t>CrystalCleanConnect</w:t>
      </w:r>
      <w:proofErr w:type="spellEnd"/>
      <w:r w:rsidRPr="00EB248F">
        <w:rPr>
          <w:rFonts w:ascii="Helvetica" w:hAnsi="Helvetica"/>
          <w:i/>
          <w:color w:val="auto"/>
          <w:lang w:val="fr-BE"/>
        </w:rPr>
        <w:t xml:space="preserve">, la première solution au monde de confection de plaques </w:t>
      </w:r>
      <w:proofErr w:type="spellStart"/>
      <w:r w:rsidRPr="00EB248F">
        <w:rPr>
          <w:rFonts w:ascii="Helvetica" w:hAnsi="Helvetica"/>
          <w:i/>
          <w:color w:val="auto"/>
          <w:lang w:val="fr-BE"/>
        </w:rPr>
        <w:t>flexographiques</w:t>
      </w:r>
      <w:proofErr w:type="spellEnd"/>
      <w:r w:rsidRPr="00EB248F">
        <w:rPr>
          <w:rFonts w:ascii="Helvetica" w:hAnsi="Helvetica"/>
          <w:i/>
          <w:color w:val="auto"/>
          <w:lang w:val="fr-BE"/>
        </w:rPr>
        <w:t xml:space="preserve"> entièrement automatisée, fruit d'une collaboration d’Asahi </w:t>
      </w:r>
      <w:proofErr w:type="spellStart"/>
      <w:r w:rsidRPr="00EB248F">
        <w:rPr>
          <w:rFonts w:ascii="Helvetica" w:hAnsi="Helvetica"/>
          <w:i/>
          <w:color w:val="auto"/>
          <w:lang w:val="fr-BE"/>
        </w:rPr>
        <w:t>Photoproducts</w:t>
      </w:r>
      <w:proofErr w:type="spellEnd"/>
      <w:r w:rsidRPr="00EB248F">
        <w:rPr>
          <w:rFonts w:ascii="Helvetica" w:hAnsi="Helvetica"/>
          <w:i/>
          <w:color w:val="auto"/>
          <w:lang w:val="fr-BE"/>
        </w:rPr>
        <w:t xml:space="preserve"> et d’ESKO</w:t>
      </w:r>
    </w:p>
    <w:p w14:paraId="1310BEF6" w14:textId="77777777" w:rsidR="00F87CA6" w:rsidRPr="00EB248F" w:rsidRDefault="00F87CA6" w:rsidP="00F87CA6">
      <w:pPr>
        <w:rPr>
          <w:rFonts w:ascii="Helvetica" w:hAnsi="Helvetica"/>
          <w:color w:val="auto"/>
          <w:lang w:val="fr-BE"/>
        </w:rPr>
      </w:pPr>
    </w:p>
    <w:p w14:paraId="047AB066" w14:textId="77777777" w:rsidR="00F87CA6" w:rsidRPr="00B97A20" w:rsidRDefault="00F87CA6" w:rsidP="00F87CA6">
      <w:pPr>
        <w:rPr>
          <w:rFonts w:ascii="Helvetica" w:hAnsi="Helvetica"/>
          <w:color w:val="auto"/>
          <w:lang w:val="en-GB"/>
        </w:rPr>
      </w:pPr>
      <w:r w:rsidRPr="00B97A20">
        <w:rPr>
          <w:rFonts w:ascii="Helvetica" w:hAnsi="Helvetica"/>
          <w:noProof/>
          <w:color w:val="auto"/>
          <w:lang w:val="en-GB"/>
        </w:rPr>
        <w:drawing>
          <wp:inline distT="0" distB="0" distL="0" distR="0" wp14:anchorId="765EFD9C" wp14:editId="353444D8">
            <wp:extent cx="2732285" cy="1514475"/>
            <wp:effectExtent l="0" t="0" r="0" b="0"/>
            <wp:docPr id="2" name="Grafik 2" descr="Ein Bild, das Bode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Boden, drinnen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9353" cy="1523936"/>
                    </a:xfrm>
                    <a:prstGeom prst="rect">
                      <a:avLst/>
                    </a:prstGeom>
                  </pic:spPr>
                </pic:pic>
              </a:graphicData>
            </a:graphic>
          </wp:inline>
        </w:drawing>
      </w:r>
    </w:p>
    <w:p w14:paraId="44CCEDFE" w14:textId="39029FEB" w:rsidR="003D6CF3" w:rsidRPr="00EB248F" w:rsidRDefault="003D6CF3" w:rsidP="003D6CF3">
      <w:pPr>
        <w:rPr>
          <w:rFonts w:ascii="Helvetica" w:hAnsi="Helvetica"/>
          <w:lang w:val="fr-BE"/>
        </w:rPr>
      </w:pPr>
      <w:r w:rsidRPr="00EB248F">
        <w:rPr>
          <w:rFonts w:ascii="Helvetica" w:hAnsi="Helvetica"/>
          <w:i/>
          <w:color w:val="auto"/>
          <w:lang w:val="fr-BE"/>
        </w:rPr>
        <w:t xml:space="preserve">M. </w:t>
      </w:r>
      <w:proofErr w:type="spellStart"/>
      <w:r w:rsidRPr="00EB248F">
        <w:rPr>
          <w:rFonts w:ascii="Helvetica" w:hAnsi="Helvetica"/>
          <w:i/>
          <w:color w:val="auto"/>
          <w:lang w:val="fr-BE"/>
        </w:rPr>
        <w:t>Yasuo</w:t>
      </w:r>
      <w:proofErr w:type="spellEnd"/>
      <w:r w:rsidRPr="00EB248F">
        <w:rPr>
          <w:rFonts w:ascii="Helvetica" w:hAnsi="Helvetica"/>
          <w:i/>
          <w:color w:val="auto"/>
          <w:lang w:val="fr-BE"/>
        </w:rPr>
        <w:t xml:space="preserve"> </w:t>
      </w:r>
      <w:proofErr w:type="spellStart"/>
      <w:r w:rsidRPr="00EB248F">
        <w:rPr>
          <w:rFonts w:ascii="Helvetica" w:hAnsi="Helvetica"/>
          <w:i/>
          <w:color w:val="auto"/>
          <w:lang w:val="fr-BE"/>
        </w:rPr>
        <w:t>Naka</w:t>
      </w:r>
      <w:proofErr w:type="spellEnd"/>
      <w:r w:rsidRPr="00EB248F">
        <w:rPr>
          <w:rFonts w:ascii="Helvetica" w:hAnsi="Helvetica"/>
          <w:i/>
          <w:color w:val="auto"/>
          <w:lang w:val="fr-BE"/>
        </w:rPr>
        <w:t xml:space="preserve">, directeur du service </w:t>
      </w:r>
      <w:proofErr w:type="spellStart"/>
      <w:r w:rsidRPr="00EB248F">
        <w:rPr>
          <w:rFonts w:ascii="Helvetica" w:hAnsi="Helvetica"/>
          <w:i/>
          <w:color w:val="auto"/>
          <w:lang w:val="fr-BE"/>
        </w:rPr>
        <w:t>flexo</w:t>
      </w:r>
      <w:proofErr w:type="spellEnd"/>
      <w:r w:rsidRPr="00EB248F">
        <w:rPr>
          <w:rFonts w:ascii="Helvetica" w:hAnsi="Helvetica"/>
          <w:i/>
          <w:color w:val="auto"/>
          <w:lang w:val="fr-BE"/>
        </w:rPr>
        <w:t xml:space="preserve">, </w:t>
      </w:r>
      <w:proofErr w:type="spellStart"/>
      <w:r w:rsidRPr="00EB248F">
        <w:rPr>
          <w:rFonts w:ascii="Helvetica" w:hAnsi="Helvetica"/>
          <w:i/>
          <w:color w:val="auto"/>
          <w:lang w:val="fr-BE"/>
        </w:rPr>
        <w:t>Nabe</w:t>
      </w:r>
      <w:proofErr w:type="spellEnd"/>
      <w:r w:rsidRPr="00EB248F">
        <w:rPr>
          <w:rFonts w:ascii="Helvetica" w:hAnsi="Helvetica"/>
          <w:i/>
          <w:color w:val="auto"/>
          <w:lang w:val="fr-BE"/>
        </w:rPr>
        <w:t xml:space="preserve"> Process Co., Ltd., devant la </w:t>
      </w:r>
      <w:proofErr w:type="spellStart"/>
      <w:r w:rsidRPr="00EB248F">
        <w:rPr>
          <w:rFonts w:ascii="Helvetica" w:hAnsi="Helvetica"/>
          <w:i/>
          <w:color w:val="auto"/>
          <w:lang w:val="fr-BE"/>
        </w:rPr>
        <w:t>CrystalCleanConnect</w:t>
      </w:r>
      <w:proofErr w:type="spellEnd"/>
      <w:r w:rsidRPr="00EB248F">
        <w:rPr>
          <w:rFonts w:ascii="Helvetica" w:hAnsi="Helvetica"/>
          <w:i/>
          <w:color w:val="auto"/>
          <w:lang w:val="fr-BE"/>
        </w:rPr>
        <w:t xml:space="preserve"> installée en mars 2021</w:t>
      </w:r>
    </w:p>
    <w:sectPr w:rsidR="003D6CF3" w:rsidRPr="00EB248F" w:rsidSect="004E6038">
      <w:footerReference w:type="default" r:id="rId26"/>
      <w:headerReference w:type="first" r:id="rId27"/>
      <w:footerReference w:type="first" r:id="rId28"/>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A256D" w14:textId="77777777" w:rsidR="00D40D29" w:rsidRDefault="00D40D29">
      <w:pPr>
        <w:spacing w:after="0" w:line="240" w:lineRule="auto"/>
      </w:pPr>
      <w:r>
        <w:separator/>
      </w:r>
    </w:p>
  </w:endnote>
  <w:endnote w:type="continuationSeparator" w:id="0">
    <w:p w14:paraId="6D94473C" w14:textId="77777777" w:rsidR="00D40D29" w:rsidRDefault="00D4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5000785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panose1 w:val="020B0500000000000000"/>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pPr>
      <w:rPr>
        <w:lang w:val="en-US"/>
      </w:rPr>
    </w:pPr>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pPr>
      <w:rPr>
        <w:lang w:val="en-US"/>
      </w:rPr>
    </w:pPr>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AE6EA" w14:textId="77777777" w:rsidR="00D40D29" w:rsidRDefault="00D40D29">
      <w:pPr>
        <w:spacing w:after="0" w:line="240" w:lineRule="auto"/>
      </w:pPr>
      <w:r>
        <w:separator/>
      </w:r>
    </w:p>
  </w:footnote>
  <w:footnote w:type="continuationSeparator" w:id="0">
    <w:p w14:paraId="1A1EFDF8" w14:textId="77777777" w:rsidR="00D40D29" w:rsidRDefault="00D40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sidRPr="003E0D7B">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4E6038">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sidR="00CB63B0">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C1E0E"/>
    <w:multiLevelType w:val="hybridMultilevel"/>
    <w:tmpl w:val="6458FBC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2050449111">
    <w:abstractNumId w:val="9"/>
  </w:num>
  <w:num w:numId="2" w16cid:durableId="563758276">
    <w:abstractNumId w:val="7"/>
  </w:num>
  <w:num w:numId="3" w16cid:durableId="256793320">
    <w:abstractNumId w:val="6"/>
  </w:num>
  <w:num w:numId="4" w16cid:durableId="922840192">
    <w:abstractNumId w:val="5"/>
  </w:num>
  <w:num w:numId="5" w16cid:durableId="2089376464">
    <w:abstractNumId w:val="4"/>
  </w:num>
  <w:num w:numId="6" w16cid:durableId="307125698">
    <w:abstractNumId w:val="8"/>
  </w:num>
  <w:num w:numId="7" w16cid:durableId="965769387">
    <w:abstractNumId w:val="3"/>
  </w:num>
  <w:num w:numId="8" w16cid:durableId="2145194974">
    <w:abstractNumId w:val="2"/>
  </w:num>
  <w:num w:numId="9" w16cid:durableId="564029946">
    <w:abstractNumId w:val="1"/>
  </w:num>
  <w:num w:numId="10" w16cid:durableId="1749961940">
    <w:abstractNumId w:val="0"/>
  </w:num>
  <w:num w:numId="11" w16cid:durableId="185599069">
    <w:abstractNumId w:val="16"/>
  </w:num>
  <w:num w:numId="12" w16cid:durableId="1866207336">
    <w:abstractNumId w:val="14"/>
  </w:num>
  <w:num w:numId="13" w16cid:durableId="1141341792">
    <w:abstractNumId w:val="11"/>
  </w:num>
  <w:num w:numId="14" w16cid:durableId="1473328170">
    <w:abstractNumId w:val="11"/>
  </w:num>
  <w:num w:numId="15" w16cid:durableId="267739966">
    <w:abstractNumId w:val="10"/>
  </w:num>
  <w:num w:numId="16" w16cid:durableId="1259559812">
    <w:abstractNumId w:val="12"/>
  </w:num>
  <w:num w:numId="17" w16cid:durableId="1544171113">
    <w:abstractNumId w:val="13"/>
  </w:num>
  <w:num w:numId="18" w16cid:durableId="673845664">
    <w:abstractNumId w:val="17"/>
  </w:num>
  <w:num w:numId="19" w16cid:durableId="1536648993">
    <w:abstractNumId w:val="15"/>
  </w:num>
  <w:num w:numId="20" w16cid:durableId="4877508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6F9B"/>
    <w:rsid w:val="0003759B"/>
    <w:rsid w:val="00042A06"/>
    <w:rsid w:val="000676A0"/>
    <w:rsid w:val="0007681B"/>
    <w:rsid w:val="00082C09"/>
    <w:rsid w:val="000A6320"/>
    <w:rsid w:val="000B00ED"/>
    <w:rsid w:val="000B30AF"/>
    <w:rsid w:val="000B47BA"/>
    <w:rsid w:val="000C3B0A"/>
    <w:rsid w:val="000E32BB"/>
    <w:rsid w:val="000F2660"/>
    <w:rsid w:val="000F51AD"/>
    <w:rsid w:val="0012299C"/>
    <w:rsid w:val="00132AC4"/>
    <w:rsid w:val="00133F95"/>
    <w:rsid w:val="001360FB"/>
    <w:rsid w:val="00137914"/>
    <w:rsid w:val="0015135A"/>
    <w:rsid w:val="00172A2D"/>
    <w:rsid w:val="00177D66"/>
    <w:rsid w:val="0018770A"/>
    <w:rsid w:val="00193EDF"/>
    <w:rsid w:val="001C0C90"/>
    <w:rsid w:val="001D28EE"/>
    <w:rsid w:val="001E1161"/>
    <w:rsid w:val="001E1878"/>
    <w:rsid w:val="001E5EA8"/>
    <w:rsid w:val="001F32F2"/>
    <w:rsid w:val="00202EFF"/>
    <w:rsid w:val="002212B3"/>
    <w:rsid w:val="002223D5"/>
    <w:rsid w:val="00235612"/>
    <w:rsid w:val="002366B5"/>
    <w:rsid w:val="002447A4"/>
    <w:rsid w:val="002478CC"/>
    <w:rsid w:val="00256821"/>
    <w:rsid w:val="00262922"/>
    <w:rsid w:val="00262F29"/>
    <w:rsid w:val="00273299"/>
    <w:rsid w:val="0028462A"/>
    <w:rsid w:val="00296A35"/>
    <w:rsid w:val="002A7BE3"/>
    <w:rsid w:val="002A7FD5"/>
    <w:rsid w:val="002C24AD"/>
    <w:rsid w:val="002D7FBE"/>
    <w:rsid w:val="00313ED7"/>
    <w:rsid w:val="003264D1"/>
    <w:rsid w:val="0033113E"/>
    <w:rsid w:val="00340F42"/>
    <w:rsid w:val="00344AB1"/>
    <w:rsid w:val="00346F05"/>
    <w:rsid w:val="00352C2D"/>
    <w:rsid w:val="00352FF9"/>
    <w:rsid w:val="003540FB"/>
    <w:rsid w:val="0036066A"/>
    <w:rsid w:val="003637DD"/>
    <w:rsid w:val="00373A76"/>
    <w:rsid w:val="00384710"/>
    <w:rsid w:val="0039710B"/>
    <w:rsid w:val="003A5CF5"/>
    <w:rsid w:val="003A79E5"/>
    <w:rsid w:val="003B4263"/>
    <w:rsid w:val="003C17B7"/>
    <w:rsid w:val="003C2E2D"/>
    <w:rsid w:val="003D1072"/>
    <w:rsid w:val="003D6CF3"/>
    <w:rsid w:val="003E1C06"/>
    <w:rsid w:val="003E2F79"/>
    <w:rsid w:val="003E347E"/>
    <w:rsid w:val="003F2399"/>
    <w:rsid w:val="003F4253"/>
    <w:rsid w:val="00415E2D"/>
    <w:rsid w:val="00425D29"/>
    <w:rsid w:val="00434EBC"/>
    <w:rsid w:val="00437E54"/>
    <w:rsid w:val="00440F91"/>
    <w:rsid w:val="00443102"/>
    <w:rsid w:val="00445A6A"/>
    <w:rsid w:val="00447C56"/>
    <w:rsid w:val="00452E3A"/>
    <w:rsid w:val="00455D2C"/>
    <w:rsid w:val="004908A1"/>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0EC2"/>
    <w:rsid w:val="0052157F"/>
    <w:rsid w:val="00521A88"/>
    <w:rsid w:val="00526972"/>
    <w:rsid w:val="005452E6"/>
    <w:rsid w:val="005540AC"/>
    <w:rsid w:val="00556185"/>
    <w:rsid w:val="00570419"/>
    <w:rsid w:val="00571C40"/>
    <w:rsid w:val="00585216"/>
    <w:rsid w:val="005D3904"/>
    <w:rsid w:val="005D7FE4"/>
    <w:rsid w:val="005E1E1D"/>
    <w:rsid w:val="005F4085"/>
    <w:rsid w:val="0060140B"/>
    <w:rsid w:val="00605411"/>
    <w:rsid w:val="00614F7D"/>
    <w:rsid w:val="00632E95"/>
    <w:rsid w:val="006446D6"/>
    <w:rsid w:val="006470CC"/>
    <w:rsid w:val="006500FC"/>
    <w:rsid w:val="0067040C"/>
    <w:rsid w:val="00672061"/>
    <w:rsid w:val="00677667"/>
    <w:rsid w:val="00681150"/>
    <w:rsid w:val="00683CE5"/>
    <w:rsid w:val="006A594B"/>
    <w:rsid w:val="006B2823"/>
    <w:rsid w:val="006B7976"/>
    <w:rsid w:val="006C6684"/>
    <w:rsid w:val="006E0070"/>
    <w:rsid w:val="006E40DF"/>
    <w:rsid w:val="006E5163"/>
    <w:rsid w:val="006F063E"/>
    <w:rsid w:val="007070EC"/>
    <w:rsid w:val="0071183A"/>
    <w:rsid w:val="007121FF"/>
    <w:rsid w:val="0073167C"/>
    <w:rsid w:val="00752665"/>
    <w:rsid w:val="00763921"/>
    <w:rsid w:val="007707E3"/>
    <w:rsid w:val="00773F71"/>
    <w:rsid w:val="00784F8F"/>
    <w:rsid w:val="00787D5F"/>
    <w:rsid w:val="00792D73"/>
    <w:rsid w:val="007A6B7B"/>
    <w:rsid w:val="007B07FF"/>
    <w:rsid w:val="007B280B"/>
    <w:rsid w:val="007B7F60"/>
    <w:rsid w:val="007C0ABE"/>
    <w:rsid w:val="007D2C2C"/>
    <w:rsid w:val="007D45EE"/>
    <w:rsid w:val="008247CC"/>
    <w:rsid w:val="00831347"/>
    <w:rsid w:val="0084663D"/>
    <w:rsid w:val="0085215D"/>
    <w:rsid w:val="00852E67"/>
    <w:rsid w:val="00853536"/>
    <w:rsid w:val="00853FAA"/>
    <w:rsid w:val="0086222F"/>
    <w:rsid w:val="00862234"/>
    <w:rsid w:val="008704BD"/>
    <w:rsid w:val="0088132D"/>
    <w:rsid w:val="0089010E"/>
    <w:rsid w:val="00891025"/>
    <w:rsid w:val="008A2EE6"/>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982"/>
    <w:rsid w:val="00942BBE"/>
    <w:rsid w:val="00952532"/>
    <w:rsid w:val="009604FC"/>
    <w:rsid w:val="009628D6"/>
    <w:rsid w:val="00962EE7"/>
    <w:rsid w:val="009775EF"/>
    <w:rsid w:val="00981BC5"/>
    <w:rsid w:val="00991268"/>
    <w:rsid w:val="00995362"/>
    <w:rsid w:val="0099592D"/>
    <w:rsid w:val="009A39EA"/>
    <w:rsid w:val="009C3A16"/>
    <w:rsid w:val="009C3AB4"/>
    <w:rsid w:val="009C5B33"/>
    <w:rsid w:val="009D6672"/>
    <w:rsid w:val="009E2D48"/>
    <w:rsid w:val="009F1EBF"/>
    <w:rsid w:val="00A068B8"/>
    <w:rsid w:val="00A06D92"/>
    <w:rsid w:val="00A17230"/>
    <w:rsid w:val="00A24F9B"/>
    <w:rsid w:val="00A37F00"/>
    <w:rsid w:val="00A44BE5"/>
    <w:rsid w:val="00A5158E"/>
    <w:rsid w:val="00A544D8"/>
    <w:rsid w:val="00A60405"/>
    <w:rsid w:val="00A70785"/>
    <w:rsid w:val="00A76C96"/>
    <w:rsid w:val="00A81E60"/>
    <w:rsid w:val="00A82049"/>
    <w:rsid w:val="00A84DD2"/>
    <w:rsid w:val="00A95F5E"/>
    <w:rsid w:val="00AB1C10"/>
    <w:rsid w:val="00AC40A4"/>
    <w:rsid w:val="00AD0325"/>
    <w:rsid w:val="00AF10DA"/>
    <w:rsid w:val="00AF2F44"/>
    <w:rsid w:val="00B210E8"/>
    <w:rsid w:val="00B23428"/>
    <w:rsid w:val="00B33E39"/>
    <w:rsid w:val="00B37D3A"/>
    <w:rsid w:val="00B428FA"/>
    <w:rsid w:val="00B56426"/>
    <w:rsid w:val="00B56E96"/>
    <w:rsid w:val="00B75369"/>
    <w:rsid w:val="00B753E8"/>
    <w:rsid w:val="00B865B9"/>
    <w:rsid w:val="00B95CF6"/>
    <w:rsid w:val="00BB1C45"/>
    <w:rsid w:val="00BB69EA"/>
    <w:rsid w:val="00BC232D"/>
    <w:rsid w:val="00BC70A2"/>
    <w:rsid w:val="00BD2A11"/>
    <w:rsid w:val="00BE5168"/>
    <w:rsid w:val="00BE65A3"/>
    <w:rsid w:val="00C01514"/>
    <w:rsid w:val="00C017D4"/>
    <w:rsid w:val="00C46A34"/>
    <w:rsid w:val="00C5179D"/>
    <w:rsid w:val="00C556AD"/>
    <w:rsid w:val="00C62BD0"/>
    <w:rsid w:val="00C647B6"/>
    <w:rsid w:val="00C803AB"/>
    <w:rsid w:val="00C87024"/>
    <w:rsid w:val="00CB63B0"/>
    <w:rsid w:val="00CC4B9E"/>
    <w:rsid w:val="00CC63A7"/>
    <w:rsid w:val="00CD330B"/>
    <w:rsid w:val="00CD5E7F"/>
    <w:rsid w:val="00CE1FDE"/>
    <w:rsid w:val="00CE64E9"/>
    <w:rsid w:val="00CF22C9"/>
    <w:rsid w:val="00CF4BBE"/>
    <w:rsid w:val="00D16E1A"/>
    <w:rsid w:val="00D22922"/>
    <w:rsid w:val="00D31E3B"/>
    <w:rsid w:val="00D34FFD"/>
    <w:rsid w:val="00D40D29"/>
    <w:rsid w:val="00D41F9E"/>
    <w:rsid w:val="00D61B07"/>
    <w:rsid w:val="00D61CDF"/>
    <w:rsid w:val="00D65585"/>
    <w:rsid w:val="00D71611"/>
    <w:rsid w:val="00D75090"/>
    <w:rsid w:val="00D8769A"/>
    <w:rsid w:val="00D943A8"/>
    <w:rsid w:val="00D95AA7"/>
    <w:rsid w:val="00DA404E"/>
    <w:rsid w:val="00DA4F3F"/>
    <w:rsid w:val="00DA5E96"/>
    <w:rsid w:val="00DA7A5E"/>
    <w:rsid w:val="00DD19DC"/>
    <w:rsid w:val="00DE675B"/>
    <w:rsid w:val="00E03ADE"/>
    <w:rsid w:val="00E26CD0"/>
    <w:rsid w:val="00E2702C"/>
    <w:rsid w:val="00E34FE6"/>
    <w:rsid w:val="00E371B0"/>
    <w:rsid w:val="00E61F13"/>
    <w:rsid w:val="00E67305"/>
    <w:rsid w:val="00E8468E"/>
    <w:rsid w:val="00E90BC8"/>
    <w:rsid w:val="00E9287D"/>
    <w:rsid w:val="00EB248F"/>
    <w:rsid w:val="00EC7A5E"/>
    <w:rsid w:val="00ED3FA0"/>
    <w:rsid w:val="00ED4874"/>
    <w:rsid w:val="00EE290B"/>
    <w:rsid w:val="00EE411C"/>
    <w:rsid w:val="00EE6787"/>
    <w:rsid w:val="00EF1776"/>
    <w:rsid w:val="00EF5794"/>
    <w:rsid w:val="00F1405E"/>
    <w:rsid w:val="00F15731"/>
    <w:rsid w:val="00F15EE7"/>
    <w:rsid w:val="00F24762"/>
    <w:rsid w:val="00F24F29"/>
    <w:rsid w:val="00F312A0"/>
    <w:rsid w:val="00F455A5"/>
    <w:rsid w:val="00F535EC"/>
    <w:rsid w:val="00F60096"/>
    <w:rsid w:val="00F6134E"/>
    <w:rsid w:val="00F75441"/>
    <w:rsid w:val="00F8578F"/>
    <w:rsid w:val="00F87CA6"/>
    <w:rsid w:val="00F91272"/>
    <w:rsid w:val="00F91F64"/>
    <w:rsid w:val="00FA55C7"/>
    <w:rsid w:val="00FD27CA"/>
    <w:rsid w:val="00FD7338"/>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semiHidden/>
    <w:unhideWhenUsed/>
    <w:rsid w:val="008B0ED3"/>
    <w:pPr>
      <w:spacing w:line="240" w:lineRule="auto"/>
    </w:pPr>
    <w:rPr>
      <w:szCs w:val="20"/>
    </w:rPr>
  </w:style>
  <w:style w:type="character" w:customStyle="1" w:styleId="CommentTextChar">
    <w:name w:val="Comment Text Char"/>
    <w:basedOn w:val="DefaultParagraphFont"/>
    <w:link w:val="CommentText"/>
    <w:uiPriority w:val="99"/>
    <w:semiHidden/>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855196036">
      <w:bodyDiv w:val="1"/>
      <w:marLeft w:val="0"/>
      <w:marRight w:val="0"/>
      <w:marTop w:val="0"/>
      <w:marBottom w:val="0"/>
      <w:divBdr>
        <w:top w:val="none" w:sz="0" w:space="0" w:color="auto"/>
        <w:left w:val="none" w:sz="0" w:space="0" w:color="auto"/>
        <w:bottom w:val="none" w:sz="0" w:space="0" w:color="auto"/>
        <w:right w:val="none" w:sz="0" w:space="0" w:color="auto"/>
      </w:divBdr>
    </w:div>
    <w:div w:id="896160334">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073547963">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209489925">
      <w:bodyDiv w:val="1"/>
      <w:marLeft w:val="0"/>
      <w:marRight w:val="0"/>
      <w:marTop w:val="0"/>
      <w:marBottom w:val="0"/>
      <w:divBdr>
        <w:top w:val="none" w:sz="0" w:space="0" w:color="auto"/>
        <w:left w:val="none" w:sz="0" w:space="0" w:color="auto"/>
        <w:bottom w:val="none" w:sz="0" w:space="0" w:color="auto"/>
        <w:right w:val="none" w:sz="0" w:space="0" w:color="auto"/>
      </w:divBdr>
    </w:div>
    <w:div w:id="1267496373">
      <w:bodyDiv w:val="1"/>
      <w:marLeft w:val="0"/>
      <w:marRight w:val="0"/>
      <w:marTop w:val="0"/>
      <w:marBottom w:val="0"/>
      <w:divBdr>
        <w:top w:val="none" w:sz="0" w:space="0" w:color="auto"/>
        <w:left w:val="none" w:sz="0" w:space="0" w:color="auto"/>
        <w:bottom w:val="none" w:sz="0" w:space="0" w:color="auto"/>
        <w:right w:val="none" w:sz="0" w:space="0" w:color="auto"/>
      </w:divBdr>
    </w:div>
    <w:div w:id="162322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ccc" TargetMode="External"/><Relationship Id="rId13" Type="http://schemas.openxmlformats.org/officeDocument/2006/relationships/hyperlink" Target="https://www.linkedin.com/company/3780410"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ieter.niederstadt@asahi-photoproducts.co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facebook.com/asahiphotoproducts/"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monika.d@duomedia.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sahiphoto"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youtube.com/channel/UC_-fQSWjcK2g2hJEPZHHNlw" TargetMode="External"/><Relationship Id="rId23" Type="http://schemas.openxmlformats.org/officeDocument/2006/relationships/image" Target="media/image5.png"/><Relationship Id="rId28" Type="http://schemas.openxmlformats.org/officeDocument/2006/relationships/footer" Target="footer2.xml"/><Relationship Id="rId10" Type="http://schemas.openxmlformats.org/officeDocument/2006/relationships/hyperlink" Target="https://asahi-photoproducts.com/en/resource/58" TargetMode="External"/><Relationship Id="rId19" Type="http://schemas.openxmlformats.org/officeDocument/2006/relationships/hyperlink" Target="http://www.asahi-photoproducts.com/" TargetMode="External"/><Relationship Id="rId4" Type="http://schemas.openxmlformats.org/officeDocument/2006/relationships/settings" Target="settings.xml"/><Relationship Id="rId9" Type="http://schemas.openxmlformats.org/officeDocument/2006/relationships/hyperlink" Target="https://www.asahi-photoproducts.com/awp" TargetMode="External"/><Relationship Id="rId14" Type="http://schemas.openxmlformats.org/officeDocument/2006/relationships/image" Target="media/image2.png"/><Relationship Id="rId22" Type="http://schemas.openxmlformats.org/officeDocument/2006/relationships/hyperlink" Target="http://asahi-photoproducts.com/sig/asahi.ht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966</Words>
  <Characters>5314</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florence.k@duomedia.com</cp:lastModifiedBy>
  <cp:revision>5</cp:revision>
  <cp:lastPrinted>2020-11-10T12:36:00Z</cp:lastPrinted>
  <dcterms:created xsi:type="dcterms:W3CDTF">2022-08-11T08:31:00Z</dcterms:created>
  <dcterms:modified xsi:type="dcterms:W3CDTF">2022-08-11T08:33:00Z</dcterms:modified>
</cp:coreProperties>
</file>