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67CF785E" w:rsidR="00A544D8" w:rsidRPr="007B07FF" w:rsidRDefault="00C017D4" w:rsidP="006E0070">
      <w:pPr>
        <w:rPr>
          <w:rFonts w:ascii="Helvetica" w:hAnsi="Helvetica" w:cs="Helvetica"/>
          <w:b/>
          <w:color w:val="auto"/>
          <w:sz w:val="36"/>
        </w:rPr>
      </w:pPr>
      <w:r>
        <w:rPr>
          <w:rFonts w:ascii="Helvetica" w:hAnsi="Helvetica"/>
          <w:b/>
          <w:color w:val="auto"/>
          <w:sz w:val="36"/>
        </w:rPr>
        <w:t>Nota de prensa</w:t>
      </w:r>
    </w:p>
    <w:p w14:paraId="7F3041E7" w14:textId="17B3FE2D" w:rsidR="00C017D4" w:rsidRPr="00EE3596" w:rsidRDefault="00C017D4" w:rsidP="006E0070">
      <w:pPr>
        <w:rPr>
          <w:rFonts w:ascii="Helvetica" w:hAnsi="Helvetica" w:cs="Helvetica"/>
          <w:b/>
          <w:color w:val="auto"/>
          <w:sz w:val="36"/>
          <w:lang w:val="fr-FR"/>
        </w:rPr>
      </w:pPr>
    </w:p>
    <w:p w14:paraId="3A4C007E" w14:textId="113537B3" w:rsidR="009775EF" w:rsidRPr="007B07FF" w:rsidRDefault="004C1FC2" w:rsidP="006E0070">
      <w:pPr>
        <w:rPr>
          <w:rFonts w:ascii="Helvetica" w:hAnsi="Helvetica" w:cs="Helvetica"/>
          <w:b/>
          <w:bCs/>
          <w:color w:val="auto"/>
          <w:sz w:val="28"/>
          <w:szCs w:val="28"/>
        </w:rPr>
      </w:pPr>
      <w:r>
        <w:rPr>
          <w:rFonts w:ascii="Helvetica" w:hAnsi="Helvetica"/>
          <w:b/>
          <w:bCs/>
          <w:color w:val="auto"/>
          <w:sz w:val="28"/>
          <w:szCs w:val="28"/>
        </w:rPr>
        <w:t xml:space="preserve">El convertidor de envases alemán </w:t>
      </w:r>
      <w:bookmarkStart w:id="0" w:name="_Hlk108172306"/>
      <w:proofErr w:type="spellStart"/>
      <w:r>
        <w:rPr>
          <w:rFonts w:ascii="Helvetica" w:hAnsi="Helvetica"/>
          <w:b/>
          <w:bCs/>
          <w:color w:val="auto"/>
          <w:sz w:val="28"/>
          <w:szCs w:val="28"/>
        </w:rPr>
        <w:t>Arwed</w:t>
      </w:r>
      <w:proofErr w:type="spellEnd"/>
      <w:r>
        <w:rPr>
          <w:rFonts w:ascii="Helvetica" w:hAnsi="Helvetica"/>
          <w:b/>
          <w:bCs/>
          <w:color w:val="auto"/>
          <w:sz w:val="28"/>
          <w:szCs w:val="28"/>
        </w:rPr>
        <w:t xml:space="preserve"> L</w:t>
      </w:r>
      <w:bookmarkStart w:id="1" w:name="_Hlk108421656"/>
      <w:r>
        <w:rPr>
          <w:rFonts w:ascii="Helvetica" w:hAnsi="Helvetica"/>
          <w:b/>
          <w:bCs/>
          <w:color w:val="auto"/>
          <w:sz w:val="28"/>
          <w:szCs w:val="28"/>
        </w:rPr>
        <w:t>ö</w:t>
      </w:r>
      <w:bookmarkEnd w:id="1"/>
      <w:r>
        <w:rPr>
          <w:rFonts w:ascii="Helvetica" w:hAnsi="Helvetica"/>
          <w:b/>
          <w:bCs/>
          <w:color w:val="auto"/>
          <w:sz w:val="28"/>
          <w:szCs w:val="28"/>
        </w:rPr>
        <w:t xml:space="preserve">seke </w:t>
      </w:r>
      <w:bookmarkEnd w:id="0"/>
      <w:r>
        <w:rPr>
          <w:rFonts w:ascii="Helvetica" w:hAnsi="Helvetica"/>
          <w:b/>
          <w:bCs/>
          <w:color w:val="auto"/>
          <w:sz w:val="28"/>
          <w:szCs w:val="28"/>
        </w:rPr>
        <w:t>internaliza la producción de planchas como una solución empresarial más sostenible</w:t>
      </w:r>
    </w:p>
    <w:p w14:paraId="58B55CB5" w14:textId="10E1F933" w:rsidR="008A374B" w:rsidRPr="0098489B" w:rsidRDefault="004C1FC2" w:rsidP="006E0070">
      <w:pPr>
        <w:rPr>
          <w:rFonts w:ascii="Helvetica" w:hAnsi="Helvetica" w:cs="Helvetica"/>
          <w:b/>
          <w:bCs/>
          <w:color w:val="auto"/>
          <w:sz w:val="24"/>
          <w:szCs w:val="24"/>
        </w:rPr>
      </w:pPr>
      <w:r>
        <w:rPr>
          <w:rFonts w:ascii="Helvetica" w:hAnsi="Helvetica"/>
          <w:b/>
          <w:bCs/>
          <w:color w:val="auto"/>
          <w:sz w:val="24"/>
          <w:szCs w:val="24"/>
        </w:rPr>
        <w:t>La empresa familiar de quinta generación invierte en tecnología de planchas de lavado con agua para mejorar la disponibilidad de planchas y reducir su huella de carbono</w:t>
      </w:r>
    </w:p>
    <w:p w14:paraId="68B03EC1" w14:textId="28B7B6F4" w:rsidR="00422F15" w:rsidRDefault="0036066A" w:rsidP="00422F15">
      <w:pPr>
        <w:rPr>
          <w:rFonts w:ascii="Helvetica" w:eastAsia="Times New Roman" w:hAnsi="Helvetica" w:cs="Helvetica"/>
          <w:color w:val="auto"/>
          <w:sz w:val="22"/>
        </w:rPr>
      </w:pPr>
      <w:r>
        <w:rPr>
          <w:rFonts w:ascii="Helvetica" w:hAnsi="Helvetica"/>
          <w:b/>
          <w:color w:val="auto"/>
          <w:sz w:val="22"/>
        </w:rPr>
        <w:t xml:space="preserve">Tokio (Japón) y Bruselas (Bélgica), </w:t>
      </w:r>
      <w:r w:rsidR="003A38E2">
        <w:rPr>
          <w:rFonts w:ascii="Helvetica" w:hAnsi="Helvetica"/>
          <w:b/>
          <w:color w:val="auto"/>
          <w:sz w:val="22"/>
        </w:rPr>
        <w:t>24</w:t>
      </w:r>
      <w:r>
        <w:rPr>
          <w:rFonts w:ascii="Helvetica" w:hAnsi="Helvetica"/>
          <w:b/>
          <w:color w:val="auto"/>
          <w:sz w:val="22"/>
        </w:rPr>
        <w:t xml:space="preserve"> de agosto de 2022.</w:t>
      </w:r>
      <w:r>
        <w:rPr>
          <w:rFonts w:ascii="Helvetica" w:hAnsi="Helvetica"/>
          <w:color w:val="auto"/>
          <w:sz w:val="22"/>
        </w:rPr>
        <w:t xml:space="preserve"> Asahi </w:t>
      </w:r>
      <w:proofErr w:type="spellStart"/>
      <w:r>
        <w:rPr>
          <w:rFonts w:ascii="Helvetica" w:hAnsi="Helvetica"/>
          <w:color w:val="auto"/>
          <w:sz w:val="22"/>
        </w:rPr>
        <w:t>Photoproducts</w:t>
      </w:r>
      <w:proofErr w:type="spellEnd"/>
      <w:r>
        <w:rPr>
          <w:rFonts w:ascii="Helvetica" w:hAnsi="Helvetica"/>
          <w:color w:val="auto"/>
          <w:sz w:val="22"/>
        </w:rPr>
        <w:t xml:space="preserve">, una empresa pionera en el desarrollo de planchas flexográficas de fotopolímero, informa de que el convertidor alemán de envases </w:t>
      </w:r>
      <w:bookmarkStart w:id="2" w:name="_Hlk108422568"/>
      <w:r>
        <w:fldChar w:fldCharType="begin"/>
      </w:r>
      <w:r>
        <w:instrText>HYPERLINK "https://www.loeseke.de/"</w:instrText>
      </w:r>
      <w:r>
        <w:fldChar w:fldCharType="separate"/>
      </w:r>
      <w:proofErr w:type="spellStart"/>
      <w:r>
        <w:rPr>
          <w:rStyle w:val="Hyperlink"/>
          <w:rFonts w:ascii="Helvetica" w:hAnsi="Helvetica"/>
          <w:sz w:val="22"/>
        </w:rPr>
        <w:t>Arwed</w:t>
      </w:r>
      <w:proofErr w:type="spellEnd"/>
      <w:r>
        <w:rPr>
          <w:rStyle w:val="Hyperlink"/>
          <w:rFonts w:ascii="Helvetica" w:hAnsi="Helvetica"/>
          <w:sz w:val="22"/>
        </w:rPr>
        <w:t xml:space="preserve"> Löseke</w:t>
      </w:r>
      <w:r>
        <w:rPr>
          <w:rStyle w:val="Hyperlink"/>
          <w:rFonts w:ascii="Helvetica" w:eastAsia="Times New Roman" w:hAnsi="Helvetica" w:cs="Helvetica"/>
          <w:sz w:val="22"/>
        </w:rPr>
        <w:fldChar w:fldCharType="end"/>
      </w:r>
      <w:r>
        <w:rPr>
          <w:rFonts w:ascii="Helvetica" w:hAnsi="Helvetica"/>
          <w:color w:val="auto"/>
          <w:sz w:val="22"/>
        </w:rPr>
        <w:t xml:space="preserve"> </w:t>
      </w:r>
      <w:bookmarkEnd w:id="2"/>
      <w:proofErr w:type="spellStart"/>
      <w:r>
        <w:rPr>
          <w:rFonts w:ascii="Helvetica" w:hAnsi="Helvetica"/>
          <w:color w:val="auto"/>
          <w:sz w:val="22"/>
        </w:rPr>
        <w:t>Paper</w:t>
      </w:r>
      <w:proofErr w:type="spellEnd"/>
      <w:r>
        <w:rPr>
          <w:rFonts w:ascii="Helvetica" w:hAnsi="Helvetica"/>
          <w:color w:val="auto"/>
          <w:sz w:val="22"/>
        </w:rPr>
        <w:t xml:space="preserve"> Processing and </w:t>
      </w:r>
      <w:proofErr w:type="spellStart"/>
      <w:r>
        <w:rPr>
          <w:rFonts w:ascii="Helvetica" w:hAnsi="Helvetica"/>
          <w:color w:val="auto"/>
          <w:sz w:val="22"/>
        </w:rPr>
        <w:t>Printing</w:t>
      </w:r>
      <w:proofErr w:type="spellEnd"/>
      <w:r>
        <w:rPr>
          <w:rFonts w:ascii="Helvetica" w:hAnsi="Helvetica"/>
          <w:color w:val="auto"/>
          <w:sz w:val="22"/>
        </w:rPr>
        <w:t xml:space="preserve"> </w:t>
      </w:r>
      <w:proofErr w:type="spellStart"/>
      <w:r>
        <w:rPr>
          <w:rFonts w:ascii="Helvetica" w:hAnsi="Helvetica"/>
          <w:color w:val="auto"/>
          <w:sz w:val="22"/>
        </w:rPr>
        <w:t>GmbH</w:t>
      </w:r>
      <w:proofErr w:type="spellEnd"/>
      <w:r>
        <w:rPr>
          <w:rFonts w:ascii="Helvetica" w:hAnsi="Helvetica"/>
          <w:color w:val="auto"/>
          <w:sz w:val="22"/>
        </w:rPr>
        <w:t xml:space="preserve"> ha actualizado recientemente sus equipos de impresión con una máquina flexográfica híbrida BOBST M6 LED que utiliza planchas de impresión lavables con agua Asahi </w:t>
      </w:r>
      <w:hyperlink r:id="rId8" w:history="1">
        <w:r>
          <w:rPr>
            <w:rStyle w:val="Hyperlink"/>
            <w:rFonts w:ascii="Helvetica" w:hAnsi="Helvetica"/>
            <w:sz w:val="22"/>
          </w:rPr>
          <w:t>AWP</w:t>
        </w:r>
        <w:r>
          <w:rPr>
            <w:rStyle w:val="Hyperlink"/>
            <w:rFonts w:ascii="Helvetica" w:hAnsi="Helvetica"/>
            <w:sz w:val="22"/>
            <w:vertAlign w:val="superscript"/>
          </w:rPr>
          <w:t>™</w:t>
        </w:r>
        <w:r>
          <w:rPr>
            <w:rStyle w:val="Hyperlink"/>
            <w:rFonts w:ascii="Helvetica" w:hAnsi="Helvetica"/>
            <w:sz w:val="22"/>
          </w:rPr>
          <w:t>-DEW</w:t>
        </w:r>
      </w:hyperlink>
      <w:r>
        <w:rPr>
          <w:rFonts w:ascii="Helvetica" w:hAnsi="Helvetica"/>
          <w:color w:val="auto"/>
          <w:sz w:val="22"/>
        </w:rPr>
        <w:t xml:space="preserve"> </w:t>
      </w:r>
      <w:proofErr w:type="spellStart"/>
      <w:r>
        <w:rPr>
          <w:rFonts w:ascii="Helvetica" w:hAnsi="Helvetica"/>
          <w:color w:val="auto"/>
          <w:sz w:val="22"/>
        </w:rPr>
        <w:t>CleanPrint</w:t>
      </w:r>
      <w:proofErr w:type="spellEnd"/>
      <w:r>
        <w:rPr>
          <w:rFonts w:ascii="Helvetica" w:hAnsi="Helvetica"/>
          <w:color w:val="auto"/>
          <w:sz w:val="22"/>
        </w:rPr>
        <w:t xml:space="preserve"> y tintas UV. Löseke es una empresa familiar de quinta generación con un </w:t>
      </w:r>
      <w:r w:rsidR="00D050E0">
        <w:rPr>
          <w:rFonts w:ascii="Helvetica" w:hAnsi="Helvetica"/>
          <w:color w:val="auto"/>
          <w:sz w:val="22"/>
        </w:rPr>
        <w:t>amplio</w:t>
      </w:r>
      <w:r>
        <w:rPr>
          <w:rFonts w:ascii="Helvetica" w:hAnsi="Helvetica"/>
          <w:color w:val="auto"/>
          <w:sz w:val="22"/>
        </w:rPr>
        <w:t xml:space="preserve"> parque de máquinas, que incluye una unidad de huecograbado de 10 colores y una máquina flexográfica CI de 10 colores. La empresa se fundó en Hildesheim en 1883, tiene una plantilla de unos 250 empleados y actualmente está dirigida por la gerente y propietaria, Ariane Löseke.</w:t>
      </w:r>
    </w:p>
    <w:p w14:paraId="4F058AF2" w14:textId="0AF379D0" w:rsidR="00F1405E" w:rsidRDefault="005372E8" w:rsidP="004C1FC2">
      <w:pPr>
        <w:rPr>
          <w:rFonts w:ascii="Helvetica" w:eastAsia="Times New Roman" w:hAnsi="Helvetica" w:cs="Helvetica"/>
          <w:color w:val="auto"/>
          <w:sz w:val="22"/>
        </w:rPr>
      </w:pPr>
      <w:r>
        <w:rPr>
          <w:rFonts w:ascii="Helvetica" w:hAnsi="Helvetica"/>
          <w:color w:val="auto"/>
          <w:sz w:val="22"/>
        </w:rPr>
        <w:t xml:space="preserve">Además de la nueva máquina de flexografía en línea </w:t>
      </w:r>
      <w:proofErr w:type="spellStart"/>
      <w:r>
        <w:rPr>
          <w:rFonts w:ascii="Helvetica" w:hAnsi="Helvetica"/>
          <w:color w:val="auto"/>
          <w:sz w:val="22"/>
        </w:rPr>
        <w:t>Bobst</w:t>
      </w:r>
      <w:proofErr w:type="spellEnd"/>
      <w:r>
        <w:rPr>
          <w:rFonts w:ascii="Helvetica" w:hAnsi="Helvetica"/>
          <w:color w:val="auto"/>
          <w:sz w:val="22"/>
        </w:rPr>
        <w:t xml:space="preserve"> M6, también adquirieron una procesadora de planchas de lavado con agua Asahi AWP</w:t>
      </w:r>
      <w:r>
        <w:rPr>
          <w:rFonts w:ascii="Helvetica" w:hAnsi="Helvetica"/>
          <w:color w:val="auto"/>
          <w:sz w:val="22"/>
          <w:vertAlign w:val="superscript"/>
        </w:rPr>
        <w:t>™</w:t>
      </w:r>
      <w:r>
        <w:rPr>
          <w:rFonts w:ascii="Helvetica" w:hAnsi="Helvetica"/>
          <w:color w:val="auto"/>
          <w:sz w:val="22"/>
        </w:rPr>
        <w:t xml:space="preserve"> 4835P y un sistema de exposición de planchas ESKO CDI XPS para gestionar íntegramente la producción de planchas. Gracias a ello, la empresa ha eliminado el uso de planchas de lavado con solventes, y puede ofrecer a los clientes más flexibilidad y entregas más ágiles sin perder calidad, incluidas nuevas aplicaciones como etiquetas adhesivas. </w:t>
      </w:r>
    </w:p>
    <w:p w14:paraId="02F284FA" w14:textId="09C3A99A" w:rsidR="001E0D26" w:rsidRDefault="001E0D26" w:rsidP="004C1FC2">
      <w:pPr>
        <w:rPr>
          <w:rFonts w:ascii="Helvetica" w:eastAsia="Times New Roman" w:hAnsi="Helvetica" w:cs="Helvetica"/>
          <w:color w:val="auto"/>
          <w:sz w:val="22"/>
        </w:rPr>
      </w:pPr>
      <w:r>
        <w:rPr>
          <w:rFonts w:ascii="Helvetica" w:hAnsi="Helvetica"/>
          <w:color w:val="auto"/>
          <w:sz w:val="22"/>
        </w:rPr>
        <w:t xml:space="preserve">“Nuestra empresa está preparando el terreno e invirtiendo en el futuro del negocio”, señala Löseke. “Ofrecemos una amplia gama de productos, desde láminas, bolsas, envases flexibles y etiquetas adhesivas hasta bolsas de filtración de polvo hechas de papel. Esto, </w:t>
      </w:r>
      <w:r>
        <w:rPr>
          <w:rFonts w:ascii="Helvetica" w:hAnsi="Helvetica"/>
          <w:color w:val="auto"/>
          <w:sz w:val="22"/>
        </w:rPr>
        <w:lastRenderedPageBreak/>
        <w:t xml:space="preserve">sumado al </w:t>
      </w:r>
      <w:r w:rsidR="00D050E0">
        <w:rPr>
          <w:rFonts w:ascii="Helvetica" w:hAnsi="Helvetica"/>
          <w:color w:val="auto"/>
          <w:sz w:val="22"/>
        </w:rPr>
        <w:t>experto</w:t>
      </w:r>
      <w:r>
        <w:rPr>
          <w:rFonts w:ascii="Helvetica" w:hAnsi="Helvetica"/>
          <w:color w:val="auto"/>
          <w:sz w:val="22"/>
        </w:rPr>
        <w:t xml:space="preserve"> conocimiento del sector y el trabajo mano a mano con nuestros clientes para abordar sus verdaderas necesidades comerciales, constituye claramente una propuesta de venta única para la empresa. Estamos encantados de que la experta Anke Hoefer se haya unido a nuestro equipo de ventas y nos aporte la experiencia necesaria para dominar las etiquetas adhesivas, una aplicación que podemos ofrecer gracias a haber adoptado las planchas lavables con agua Asahi AWP</w:t>
      </w:r>
      <w:r>
        <w:rPr>
          <w:rFonts w:ascii="Helvetica" w:hAnsi="Helvetica"/>
          <w:color w:val="auto"/>
          <w:sz w:val="22"/>
          <w:vertAlign w:val="superscript"/>
        </w:rPr>
        <w:t>™</w:t>
      </w:r>
      <w:r>
        <w:rPr>
          <w:rFonts w:ascii="Helvetica" w:hAnsi="Helvetica"/>
          <w:color w:val="auto"/>
          <w:sz w:val="22"/>
        </w:rPr>
        <w:t xml:space="preserve"> </w:t>
      </w:r>
      <w:proofErr w:type="spellStart"/>
      <w:r>
        <w:rPr>
          <w:rFonts w:ascii="Helvetica" w:hAnsi="Helvetica"/>
          <w:color w:val="auto"/>
          <w:sz w:val="22"/>
        </w:rPr>
        <w:t>CleanPrint</w:t>
      </w:r>
      <w:proofErr w:type="spellEnd"/>
      <w:r>
        <w:rPr>
          <w:rFonts w:ascii="Helvetica" w:hAnsi="Helvetica"/>
          <w:color w:val="auto"/>
          <w:sz w:val="22"/>
        </w:rPr>
        <w:t>. La satisfacción del cliente es el principio rector de nuestra actividad en todas las áreas, y Anke es una valiosa</w:t>
      </w:r>
      <w:r w:rsidR="00D050E0">
        <w:rPr>
          <w:rFonts w:ascii="Helvetica" w:hAnsi="Helvetica"/>
          <w:color w:val="auto"/>
          <w:sz w:val="22"/>
        </w:rPr>
        <w:t xml:space="preserve"> facilitadora</w:t>
      </w:r>
      <w:r>
        <w:rPr>
          <w:rFonts w:ascii="Helvetica" w:hAnsi="Helvetica"/>
          <w:color w:val="auto"/>
          <w:sz w:val="22"/>
        </w:rPr>
        <w:t xml:space="preserve"> en ese sentido gracias a su experiencia tanto en etiquetas adhesivas como en envases flexibles”.</w:t>
      </w:r>
    </w:p>
    <w:p w14:paraId="578B4C77" w14:textId="380D4C7C" w:rsidR="00903826" w:rsidRDefault="00903826" w:rsidP="004C1FC2">
      <w:pPr>
        <w:rPr>
          <w:rFonts w:ascii="Helvetica" w:eastAsia="Times New Roman" w:hAnsi="Helvetica" w:cs="Helvetica"/>
          <w:color w:val="auto"/>
          <w:sz w:val="22"/>
        </w:rPr>
      </w:pPr>
      <w:proofErr w:type="spellStart"/>
      <w:r>
        <w:rPr>
          <w:rFonts w:ascii="Helvetica" w:hAnsi="Helvetica"/>
          <w:color w:val="auto"/>
          <w:sz w:val="22"/>
        </w:rPr>
        <w:t>Sebastian</w:t>
      </w:r>
      <w:proofErr w:type="spellEnd"/>
      <w:r>
        <w:rPr>
          <w:rFonts w:ascii="Helvetica" w:hAnsi="Helvetica"/>
          <w:color w:val="auto"/>
          <w:sz w:val="22"/>
        </w:rPr>
        <w:t xml:space="preserve"> Spitzer, licenciado en impresión (CCI) y responsable de la administración técnica, señala: “Otra ventaja de </w:t>
      </w:r>
      <w:r w:rsidR="00D050E0">
        <w:rPr>
          <w:rFonts w:ascii="Helvetica" w:hAnsi="Helvetica"/>
          <w:color w:val="auto"/>
          <w:sz w:val="22"/>
        </w:rPr>
        <w:t>esta</w:t>
      </w:r>
      <w:r>
        <w:rPr>
          <w:rFonts w:ascii="Helvetica" w:hAnsi="Helvetica"/>
          <w:color w:val="auto"/>
          <w:sz w:val="22"/>
        </w:rPr>
        <w:t xml:space="preserve"> nueva configuración, y una razón clave para elegir las planchas Asahi AWP™-DEW, es la mejora de la calidad de impresión. La plancha AWP™-DEW está especialmente diseñada</w:t>
      </w:r>
      <w:r w:rsidR="00D050E0">
        <w:rPr>
          <w:rFonts w:ascii="Helvetica" w:hAnsi="Helvetica"/>
          <w:color w:val="auto"/>
          <w:sz w:val="22"/>
        </w:rPr>
        <w:t>, y también</w:t>
      </w:r>
      <w:r>
        <w:rPr>
          <w:rFonts w:ascii="Helvetica" w:hAnsi="Helvetica"/>
          <w:color w:val="auto"/>
          <w:sz w:val="22"/>
        </w:rPr>
        <w:t xml:space="preserve"> minimiza el </w:t>
      </w:r>
      <w:r w:rsidR="00D050E0">
        <w:rPr>
          <w:rFonts w:ascii="Helvetica" w:hAnsi="Helvetica"/>
          <w:color w:val="auto"/>
          <w:sz w:val="22"/>
        </w:rPr>
        <w:t>emborronamiento de la impresión</w:t>
      </w:r>
      <w:r>
        <w:rPr>
          <w:rFonts w:ascii="Helvetica" w:hAnsi="Helvetica"/>
          <w:color w:val="auto"/>
          <w:sz w:val="22"/>
        </w:rPr>
        <w:t>”.</w:t>
      </w:r>
    </w:p>
    <w:p w14:paraId="67BCC439" w14:textId="3101D852" w:rsidR="00191F46" w:rsidRDefault="00C3062B" w:rsidP="004C1FC2">
      <w:pPr>
        <w:rPr>
          <w:rFonts w:ascii="Helvetica" w:eastAsia="Times New Roman" w:hAnsi="Helvetica" w:cs="Helvetica"/>
          <w:color w:val="auto"/>
          <w:sz w:val="22"/>
        </w:rPr>
      </w:pPr>
      <w:r>
        <w:rPr>
          <w:rFonts w:ascii="Helvetica" w:hAnsi="Helvetica"/>
          <w:color w:val="auto"/>
          <w:sz w:val="22"/>
        </w:rPr>
        <w:t>Ariane Löseke también comenta que, tanto para la empresa como para sus clientes, es importante reducir su huella de carbono. Gracias a la instalación de la nueva máquina de impresión flexográfica híbrida LED de 7 colores de gama cromática ampliada con planchas lavables con agua AWP</w:t>
      </w:r>
      <w:r>
        <w:rPr>
          <w:rFonts w:ascii="Helvetica" w:hAnsi="Helvetica"/>
          <w:color w:val="auto"/>
          <w:sz w:val="22"/>
          <w:vertAlign w:val="superscript"/>
        </w:rPr>
        <w:t>™</w:t>
      </w:r>
      <w:r>
        <w:rPr>
          <w:rFonts w:ascii="Helvetica" w:hAnsi="Helvetica"/>
          <w:color w:val="auto"/>
          <w:sz w:val="22"/>
        </w:rPr>
        <w:t xml:space="preserve"> </w:t>
      </w:r>
      <w:proofErr w:type="spellStart"/>
      <w:r>
        <w:rPr>
          <w:rFonts w:ascii="Helvetica" w:hAnsi="Helvetica"/>
          <w:color w:val="auto"/>
          <w:sz w:val="22"/>
        </w:rPr>
        <w:t>CleanPrint</w:t>
      </w:r>
      <w:proofErr w:type="spellEnd"/>
      <w:r>
        <w:rPr>
          <w:rFonts w:ascii="Helvetica" w:hAnsi="Helvetica"/>
          <w:color w:val="auto"/>
          <w:sz w:val="22"/>
        </w:rPr>
        <w:t xml:space="preserve"> y capacidad para imprimir con paleta de colores fija, la empresa no solo acorta los cambios de trabajos, sino que también puede reducir el inventario de tintas de colores planos. En este sentido, </w:t>
      </w:r>
      <w:proofErr w:type="spellStart"/>
      <w:r>
        <w:rPr>
          <w:rFonts w:ascii="Helvetica" w:hAnsi="Helvetica"/>
          <w:color w:val="auto"/>
          <w:sz w:val="22"/>
        </w:rPr>
        <w:t>Sebastian</w:t>
      </w:r>
      <w:proofErr w:type="spellEnd"/>
      <w:r>
        <w:rPr>
          <w:rFonts w:ascii="Helvetica" w:hAnsi="Helvetica"/>
          <w:color w:val="auto"/>
          <w:sz w:val="22"/>
        </w:rPr>
        <w:t xml:space="preserve"> Spitzer agrega: “Sustituir los colores planos por la gama cromática ampliada es un proceso sujeto a una optimización constante. Estamos muy contentos de haber encontrado en Asahi un socio que nos acompañará en este camino y nos apoyará activamente”.</w:t>
      </w:r>
    </w:p>
    <w:p w14:paraId="5BB7987A" w14:textId="6697ED80" w:rsidR="00B96A5D" w:rsidRDefault="00693F8E" w:rsidP="004C1FC2">
      <w:pPr>
        <w:rPr>
          <w:rFonts w:ascii="Helvetica" w:eastAsia="Times New Roman" w:hAnsi="Helvetica" w:cs="Helvetica"/>
          <w:color w:val="auto"/>
          <w:sz w:val="22"/>
        </w:rPr>
      </w:pPr>
      <w:r>
        <w:rPr>
          <w:rFonts w:ascii="Helvetica" w:hAnsi="Helvetica"/>
          <w:color w:val="auto"/>
          <w:sz w:val="22"/>
        </w:rPr>
        <w:t xml:space="preserve">Paralelamente, Löseke invirtió en nuevos equipos de producción de planchas con el objetivo de internalizar la fabricación de planchas. Anteriormente, la empresa subcontrataba este proceso, y la transformación tecnológica les ha permitido producir planchas </w:t>
      </w:r>
      <w:r w:rsidR="00D050E0">
        <w:rPr>
          <w:rFonts w:ascii="Helvetica" w:hAnsi="Helvetica"/>
          <w:color w:val="auto"/>
          <w:sz w:val="22"/>
        </w:rPr>
        <w:t>justo a tiempo</w:t>
      </w:r>
      <w:r>
        <w:rPr>
          <w:rFonts w:ascii="Helvetica" w:hAnsi="Helvetica"/>
          <w:color w:val="auto"/>
          <w:sz w:val="22"/>
        </w:rPr>
        <w:t xml:space="preserve"> para cada trabajo generando menos residuos en </w:t>
      </w:r>
      <w:r w:rsidR="00D050E0">
        <w:rPr>
          <w:rFonts w:ascii="Helvetica" w:hAnsi="Helvetica"/>
          <w:color w:val="auto"/>
          <w:sz w:val="22"/>
        </w:rPr>
        <w:t>la sala</w:t>
      </w:r>
      <w:r>
        <w:rPr>
          <w:rFonts w:ascii="Helvetica" w:hAnsi="Helvetica"/>
          <w:color w:val="auto"/>
          <w:sz w:val="22"/>
        </w:rPr>
        <w:t xml:space="preserve"> de impresión, puesto que desaparece la necesidad de realizar paradas de la máquina para la limpieza de las planchas. </w:t>
      </w:r>
    </w:p>
    <w:p w14:paraId="1FA4CA44" w14:textId="29B4C554" w:rsidR="00FF1C2E" w:rsidRDefault="0098489B" w:rsidP="004C1FC2">
      <w:pPr>
        <w:rPr>
          <w:rFonts w:ascii="Helvetica" w:eastAsia="Times New Roman" w:hAnsi="Helvetica" w:cs="Helvetica"/>
          <w:color w:val="auto"/>
          <w:sz w:val="22"/>
        </w:rPr>
      </w:pPr>
      <w:r>
        <w:rPr>
          <w:rFonts w:ascii="Helvetica" w:hAnsi="Helvetica"/>
          <w:color w:val="auto"/>
          <w:sz w:val="22"/>
        </w:rPr>
        <w:t xml:space="preserve">“Nos impresionó la calidad y la productividad que vimos en nuestra búsqueda de las mejores soluciones”, señala </w:t>
      </w:r>
      <w:proofErr w:type="spellStart"/>
      <w:r>
        <w:rPr>
          <w:rFonts w:ascii="Helvetica" w:hAnsi="Helvetica"/>
          <w:color w:val="auto"/>
          <w:sz w:val="22"/>
        </w:rPr>
        <w:t>Sebastian</w:t>
      </w:r>
      <w:proofErr w:type="spellEnd"/>
      <w:r>
        <w:rPr>
          <w:rFonts w:ascii="Helvetica" w:hAnsi="Helvetica"/>
          <w:color w:val="auto"/>
          <w:sz w:val="22"/>
        </w:rPr>
        <w:t xml:space="preserve"> Spitzer, “así como el hecho de que Asahi colabore en materia de desarrollo con ESKO, otro líder reconocido del sector. Conforme ganemos más experiencia con la tecnología, esperamos poder migrar parte de nuestro trabajo de otras tecnologías, como el huecograbado, a este proceso flexográfico más sostenible”. </w:t>
      </w:r>
    </w:p>
    <w:p w14:paraId="12806BB9" w14:textId="4A85979D" w:rsidR="0098489B" w:rsidRDefault="00B96A5D" w:rsidP="004C1FC2">
      <w:pPr>
        <w:rPr>
          <w:rFonts w:ascii="Helvetica" w:eastAsia="Times New Roman" w:hAnsi="Helvetica" w:cs="Helvetica"/>
          <w:color w:val="auto"/>
          <w:sz w:val="22"/>
        </w:rPr>
      </w:pPr>
      <w:r>
        <w:rPr>
          <w:rFonts w:ascii="Helvetica" w:hAnsi="Helvetica"/>
          <w:color w:val="auto"/>
          <w:sz w:val="22"/>
        </w:rPr>
        <w:lastRenderedPageBreak/>
        <w:t xml:space="preserve">Internalizar la producción de planchas flexográficas permite un mayor control de los plazos de entrega y la calidad de las planchas para </w:t>
      </w:r>
      <w:proofErr w:type="spellStart"/>
      <w:r>
        <w:rPr>
          <w:rFonts w:ascii="Helvetica" w:hAnsi="Helvetica"/>
          <w:color w:val="auto"/>
          <w:sz w:val="22"/>
        </w:rPr>
        <w:t>Arwed</w:t>
      </w:r>
      <w:proofErr w:type="spellEnd"/>
      <w:r>
        <w:rPr>
          <w:rFonts w:ascii="Helvetica" w:hAnsi="Helvetica"/>
          <w:color w:val="auto"/>
          <w:sz w:val="22"/>
        </w:rPr>
        <w:t xml:space="preserve"> Löseke. “Aunque necesitemos sustituir una plancha durante la tirada”, afirma Spitzer, “podemos producir una plancha nueva en menos de una hora, mucho más rápido de lo que sería posible en el caso de la producción externa de planchas basadas en solventes. Hemos comunicado todas estas propuestas de valor a nuestros clientes, y están muy agradecidos por las inversiones que estamos haciendo”. </w:t>
      </w:r>
    </w:p>
    <w:p w14:paraId="451AC8A6" w14:textId="163C7BB1" w:rsidR="00C3062B" w:rsidRDefault="00C3062B" w:rsidP="004C1FC2">
      <w:pPr>
        <w:rPr>
          <w:rFonts w:ascii="Helvetica" w:eastAsia="Times New Roman" w:hAnsi="Helvetica" w:cs="Helvetica"/>
          <w:color w:val="auto"/>
          <w:sz w:val="22"/>
        </w:rPr>
      </w:pPr>
      <w:r>
        <w:rPr>
          <w:rFonts w:ascii="Helvetica" w:hAnsi="Helvetica"/>
          <w:color w:val="auto"/>
          <w:sz w:val="22"/>
        </w:rPr>
        <w:t>Löseke concluye: “La mayor ventaja de estas inversiones para mí, como propietaria de la empresa, es la sostenibilidad de las planchas de lavado con agua AWP</w:t>
      </w:r>
      <w:r>
        <w:rPr>
          <w:rFonts w:ascii="Helvetica" w:hAnsi="Helvetica"/>
          <w:color w:val="auto"/>
          <w:sz w:val="22"/>
          <w:vertAlign w:val="superscript"/>
        </w:rPr>
        <w:t>™</w:t>
      </w:r>
      <w:r>
        <w:rPr>
          <w:rFonts w:ascii="Helvetica" w:hAnsi="Helvetica"/>
          <w:color w:val="auto"/>
          <w:sz w:val="22"/>
        </w:rPr>
        <w:t>-DEW. Además, los sistemas basados en solventes exigen más espacio ya que requieren sistemas de extracción para</w:t>
      </w:r>
      <w:r w:rsidR="00D050E0">
        <w:rPr>
          <w:rFonts w:ascii="Helvetica" w:hAnsi="Helvetica"/>
          <w:color w:val="auto"/>
          <w:sz w:val="22"/>
        </w:rPr>
        <w:t xml:space="preserve"> tratar</w:t>
      </w:r>
      <w:r>
        <w:rPr>
          <w:rFonts w:ascii="Helvetica" w:hAnsi="Helvetica"/>
          <w:color w:val="auto"/>
          <w:sz w:val="22"/>
        </w:rPr>
        <w:t xml:space="preserve"> los COV. Esto hace que sea virtualmente imposible y muy costoso reubicar el sistema. Con el nuevo sistema de Asahi, tenemos esta flexibilidad adicional en caso de que necesitemos </w:t>
      </w:r>
      <w:r w:rsidR="00D050E0">
        <w:rPr>
          <w:rFonts w:ascii="Helvetica" w:hAnsi="Helvetica"/>
          <w:color w:val="auto"/>
          <w:sz w:val="22"/>
        </w:rPr>
        <w:t>trasladar</w:t>
      </w:r>
      <w:r>
        <w:rPr>
          <w:rFonts w:ascii="Helvetica" w:hAnsi="Helvetica"/>
          <w:color w:val="auto"/>
          <w:sz w:val="22"/>
        </w:rPr>
        <w:t xml:space="preserve"> el equipo”.</w:t>
      </w:r>
    </w:p>
    <w:p w14:paraId="5D0BC027" w14:textId="2821FB9B" w:rsidR="00C833E4" w:rsidRPr="00FF1C2E" w:rsidRDefault="00C833E4" w:rsidP="004C1FC2">
      <w:pPr>
        <w:rPr>
          <w:rFonts w:ascii="Helvetica" w:eastAsia="Times New Roman" w:hAnsi="Helvetica" w:cs="Helvetica"/>
          <w:color w:val="auto"/>
          <w:sz w:val="22"/>
        </w:rPr>
      </w:pPr>
      <w:r>
        <w:rPr>
          <w:rFonts w:ascii="Helvetica" w:hAnsi="Helvetica"/>
          <w:color w:val="auto"/>
          <w:sz w:val="22"/>
        </w:rPr>
        <w:t xml:space="preserve">“Nos complace dar la bienvenida a </w:t>
      </w:r>
      <w:proofErr w:type="spellStart"/>
      <w:r>
        <w:rPr>
          <w:rFonts w:ascii="Helvetica" w:hAnsi="Helvetica"/>
          <w:color w:val="auto"/>
          <w:sz w:val="22"/>
        </w:rPr>
        <w:t>Arwed</w:t>
      </w:r>
      <w:proofErr w:type="spellEnd"/>
      <w:r>
        <w:rPr>
          <w:rFonts w:ascii="Helvetica" w:hAnsi="Helvetica"/>
          <w:color w:val="auto"/>
          <w:sz w:val="22"/>
        </w:rPr>
        <w:t xml:space="preserve"> Löseke como cliente de Asahi”, señala Martin </w:t>
      </w:r>
      <w:proofErr w:type="spellStart"/>
      <w:r>
        <w:rPr>
          <w:rFonts w:ascii="Helvetica" w:hAnsi="Helvetica"/>
          <w:color w:val="auto"/>
          <w:sz w:val="22"/>
        </w:rPr>
        <w:t>Schreil</w:t>
      </w:r>
      <w:proofErr w:type="spellEnd"/>
      <w:r>
        <w:rPr>
          <w:rFonts w:ascii="Helvetica" w:hAnsi="Helvetica"/>
          <w:color w:val="auto"/>
          <w:sz w:val="22"/>
        </w:rPr>
        <w:t xml:space="preserve">, representante de ventas de Alemania, Austria y Suiza </w:t>
      </w:r>
      <w:r w:rsidR="00D050E0">
        <w:rPr>
          <w:rFonts w:ascii="Helvetica" w:hAnsi="Helvetica"/>
          <w:color w:val="auto"/>
          <w:sz w:val="22"/>
        </w:rPr>
        <w:t>de</w:t>
      </w:r>
      <w:r>
        <w:rPr>
          <w:rFonts w:ascii="Helvetica" w:hAnsi="Helvetica"/>
          <w:color w:val="auto"/>
          <w:sz w:val="22"/>
        </w:rPr>
        <w:t xml:space="preserve"> Asahi </w:t>
      </w:r>
      <w:proofErr w:type="spellStart"/>
      <w:r>
        <w:rPr>
          <w:rFonts w:ascii="Helvetica" w:hAnsi="Helvetica"/>
          <w:color w:val="auto"/>
          <w:sz w:val="22"/>
        </w:rPr>
        <w:t>Photoproducts</w:t>
      </w:r>
      <w:proofErr w:type="spellEnd"/>
      <w:r>
        <w:rPr>
          <w:rFonts w:ascii="Helvetica" w:hAnsi="Helvetica"/>
          <w:color w:val="auto"/>
          <w:sz w:val="22"/>
        </w:rPr>
        <w:t>. “Siempre es un placer trabajar con empresas con visión de futuro que buscan preparar sus negocios poniendo especial énfasis en la sostenibilidad. Creemos que nuestra colaboración es un paso en esa dirección y esperamos poder seguir trabajando juntos”.</w:t>
      </w:r>
    </w:p>
    <w:p w14:paraId="25FCE515" w14:textId="1BB75628" w:rsidR="009604FC" w:rsidRPr="007B07FF" w:rsidRDefault="009604FC" w:rsidP="00346F05">
      <w:pPr>
        <w:rPr>
          <w:rFonts w:ascii="Helvetica" w:eastAsia="Times New Roman" w:hAnsi="Helvetica" w:cs="Helvetica"/>
          <w:sz w:val="22"/>
        </w:rPr>
      </w:pPr>
      <w:r>
        <w:rPr>
          <w:rFonts w:ascii="Helvetica" w:hAnsi="Helvetica"/>
          <w:color w:val="auto"/>
          <w:sz w:val="22"/>
        </w:rPr>
        <w:t xml:space="preserve">Para obtener más información sobre las soluciones flexográficas de Asahi </w:t>
      </w:r>
      <w:proofErr w:type="spellStart"/>
      <w:r>
        <w:rPr>
          <w:rFonts w:ascii="Helvetica" w:hAnsi="Helvetica"/>
          <w:color w:val="auto"/>
          <w:sz w:val="22"/>
        </w:rPr>
        <w:t>Photoproducts</w:t>
      </w:r>
      <w:proofErr w:type="spellEnd"/>
      <w:r>
        <w:rPr>
          <w:rFonts w:ascii="Helvetica" w:hAnsi="Helvetica"/>
          <w:color w:val="auto"/>
          <w:sz w:val="22"/>
        </w:rPr>
        <w:t xml:space="preserve"> respetuosas con el medio ambiente, visite </w:t>
      </w:r>
      <w:hyperlink r:id="rId9" w:history="1">
        <w:r>
          <w:rPr>
            <w:rStyle w:val="Hyperlink"/>
            <w:rFonts w:ascii="Helvetica" w:hAnsi="Helvetica"/>
            <w:sz w:val="22"/>
          </w:rPr>
          <w:t>www.asahi-photoproducts.com</w:t>
        </w:r>
      </w:hyperlink>
      <w:r>
        <w:rPr>
          <w:rFonts w:ascii="Helvetica" w:hAnsi="Helvetica"/>
          <w:color w:val="auto"/>
          <w:sz w:val="22"/>
        </w:rPr>
        <w:t xml:space="preserve">. </w:t>
      </w:r>
    </w:p>
    <w:p w14:paraId="20C4B81A" w14:textId="77777777" w:rsidR="00415E2D" w:rsidRPr="00340F42" w:rsidRDefault="00415E2D" w:rsidP="00415E2D">
      <w:pPr>
        <w:ind w:left="3600"/>
        <w:rPr>
          <w:rFonts w:ascii="Helvetica" w:hAnsi="Helvetica"/>
          <w:color w:val="auto"/>
        </w:rPr>
      </w:pPr>
      <w:bookmarkStart w:id="3" w:name="_Hlk77583118"/>
      <w:r>
        <w:rPr>
          <w:rFonts w:ascii="Helvetica" w:hAnsi="Helvetica"/>
          <w:color w:val="auto"/>
        </w:rPr>
        <w:t>--FIN--</w:t>
      </w:r>
    </w:p>
    <w:bookmarkEnd w:id="3"/>
    <w:p w14:paraId="5CFC7F05" w14:textId="652CACBD" w:rsidR="006E0070" w:rsidRPr="00EE3596" w:rsidRDefault="006E0070" w:rsidP="009604FC">
      <w:pPr>
        <w:rPr>
          <w:rFonts w:ascii="Helvetica" w:hAnsi="Helvetica" w:cs="Helvetica"/>
          <w:color w:val="auto"/>
          <w:szCs w:val="20"/>
          <w:lang w:val="fr-FR"/>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szCs w:val="20"/>
        </w:rPr>
        <w:t xml:space="preserve">Acerca de Asahi </w:t>
      </w:r>
      <w:proofErr w:type="spellStart"/>
      <w:r>
        <w:rPr>
          <w:rFonts w:ascii="Helvetica" w:hAnsi="Helvetica"/>
          <w:b/>
          <w:color w:val="auto"/>
          <w:szCs w:val="20"/>
        </w:rPr>
        <w:t>Photoproducts</w:t>
      </w:r>
      <w:proofErr w:type="spellEnd"/>
      <w:r>
        <w:rPr>
          <w:rFonts w:ascii="Helvetica" w:hAnsi="Helvetica"/>
          <w:b/>
          <w:color w:val="auto"/>
          <w:szCs w:val="20"/>
        </w:rPr>
        <w:t xml:space="preserve"> </w:t>
      </w:r>
    </w:p>
    <w:p w14:paraId="6846C753" w14:textId="3CE82872" w:rsidR="006E0070" w:rsidRPr="007B07FF" w:rsidRDefault="006E0070" w:rsidP="006E0070">
      <w:pPr>
        <w:rPr>
          <w:rFonts w:ascii="Helvetica" w:hAnsi="Helvetica" w:cs="Helvetica"/>
          <w:bCs/>
          <w:color w:val="auto"/>
          <w:szCs w:val="20"/>
        </w:rPr>
      </w:pPr>
      <w:r>
        <w:rPr>
          <w:rFonts w:ascii="Helvetica" w:hAnsi="Helvetica"/>
          <w:bCs/>
          <w:color w:val="auto"/>
          <w:szCs w:val="20"/>
        </w:rPr>
        <w:t xml:space="preserve">Asahi </w:t>
      </w:r>
      <w:proofErr w:type="spellStart"/>
      <w:r>
        <w:rPr>
          <w:rFonts w:ascii="Helvetica" w:hAnsi="Helvetica"/>
          <w:bCs/>
          <w:color w:val="auto"/>
          <w:szCs w:val="20"/>
        </w:rPr>
        <w:t>Photoproducts</w:t>
      </w:r>
      <w:proofErr w:type="spellEnd"/>
      <w:r>
        <w:rPr>
          <w:rFonts w:ascii="Helvetica" w:hAnsi="Helvetica"/>
          <w:bCs/>
          <w:color w:val="auto"/>
          <w:szCs w:val="20"/>
        </w:rPr>
        <w:t xml:space="preserve"> es una filial de Asahi </w:t>
      </w:r>
      <w:proofErr w:type="spellStart"/>
      <w:r>
        <w:rPr>
          <w:rFonts w:ascii="Helvetica" w:hAnsi="Helvetica"/>
          <w:bCs/>
          <w:color w:val="auto"/>
          <w:szCs w:val="20"/>
        </w:rPr>
        <w:t>Kasei</w:t>
      </w:r>
      <w:proofErr w:type="spellEnd"/>
      <w:r>
        <w:rPr>
          <w:rFonts w:ascii="Helvetica" w:hAnsi="Helvetica"/>
          <w:bCs/>
          <w:color w:val="auto"/>
          <w:szCs w:val="20"/>
        </w:rPr>
        <w:t xml:space="preserve"> </w:t>
      </w:r>
      <w:proofErr w:type="spellStart"/>
      <w:r>
        <w:rPr>
          <w:rFonts w:ascii="Helvetica" w:hAnsi="Helvetica"/>
          <w:bCs/>
          <w:color w:val="auto"/>
          <w:szCs w:val="20"/>
        </w:rPr>
        <w:t>Corporation</w:t>
      </w:r>
      <w:proofErr w:type="spellEnd"/>
      <w:r>
        <w:rPr>
          <w:rFonts w:ascii="Helvetica" w:hAnsi="Helvetica"/>
          <w:bCs/>
          <w:color w:val="auto"/>
          <w:szCs w:val="20"/>
        </w:rPr>
        <w:t xml:space="preserve"> fundada en 1973. Asahi </w:t>
      </w:r>
      <w:proofErr w:type="spellStart"/>
      <w:r>
        <w:rPr>
          <w:rFonts w:ascii="Helvetica" w:hAnsi="Helvetica"/>
          <w:bCs/>
          <w:color w:val="auto"/>
          <w:szCs w:val="20"/>
        </w:rPr>
        <w:t>Photoproducts</w:t>
      </w:r>
      <w:proofErr w:type="spellEnd"/>
      <w:r>
        <w:rPr>
          <w:rFonts w:ascii="Helvetica" w:hAnsi="Helvetica"/>
          <w:bCs/>
          <w:color w:val="auto"/>
          <w:szCs w:val="20"/>
        </w:rPr>
        <w:t xml:space="preserve"> es una empresa pionera en el desarrollo de planchas flexográficas de fotopolímero. Mediante la creación de soluciones flexográficas de gran calidad y el empeño por no dejar nunca de innovar, la empresa apuesta por el desarrollo de la impresión respetando el medio ambiente. </w:t>
      </w:r>
    </w:p>
    <w:p w14:paraId="7E59A612" w14:textId="77777777" w:rsidR="006E0070" w:rsidRPr="007B07FF" w:rsidRDefault="006E0070" w:rsidP="006E0070">
      <w:pPr>
        <w:rPr>
          <w:rFonts w:ascii="Helvetica" w:hAnsi="Helvetica" w:cs="Helvetica"/>
          <w:bCs/>
          <w:color w:val="auto"/>
          <w:szCs w:val="20"/>
        </w:rPr>
      </w:pPr>
      <w:r>
        <w:rPr>
          <w:rFonts w:ascii="Helvetica" w:hAnsi="Helvetica"/>
          <w:bCs/>
          <w:color w:val="auto"/>
          <w:szCs w:val="20"/>
        </w:rPr>
        <w:t xml:space="preserve">Siga a Asahi </w:t>
      </w:r>
      <w:proofErr w:type="spellStart"/>
      <w:r>
        <w:rPr>
          <w:rFonts w:ascii="Helvetica" w:hAnsi="Helvetica"/>
          <w:bCs/>
          <w:color w:val="auto"/>
          <w:szCs w:val="20"/>
        </w:rPr>
        <w:t>Photoproducts</w:t>
      </w:r>
      <w:proofErr w:type="spellEnd"/>
      <w:r>
        <w:rPr>
          <w:rFonts w:ascii="Helvetica" w:hAnsi="Helvetica"/>
          <w:bCs/>
          <w:color w:val="auto"/>
          <w:szCs w:val="20"/>
        </w:rPr>
        <w:t xml:space="preserve"> en </w:t>
      </w:r>
      <w:r>
        <w:rPr>
          <w:noProof/>
        </w:rPr>
        <w:drawing>
          <wp:inline distT="0" distB="0" distL="0" distR="0" wp14:anchorId="172DFF6E" wp14:editId="5AACD116">
            <wp:extent cx="127000" cy="127000"/>
            <wp:effectExtent l="0" t="0" r="6350" b="6350"/>
            <wp:docPr id="8" name="Grafik 8">
              <a:hlinkClick xmlns:a="http://schemas.openxmlformats.org/drawingml/2006/main" r:id="rId10"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0" tgtFrame="_blank" tooltip="&quot;Asahi Photoproducts en Twitter&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32DE26B0" wp14:editId="0F7F04C8">
            <wp:extent cx="127000" cy="127000"/>
            <wp:effectExtent l="0" t="0" r="6350" b="6350"/>
            <wp:docPr id="5" name="Grafik 5">
              <a:hlinkClick xmlns:a="http://schemas.openxmlformats.org/drawingml/2006/main" r:id="rId12"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tgtFrame="_blank" tooltip="&quot;Asahi Photoproducts en LinkedIn&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16E73424" wp14:editId="3EC8077E">
            <wp:extent cx="127000" cy="152400"/>
            <wp:effectExtent l="0" t="0" r="6350" b="0"/>
            <wp:docPr id="4" name="Grafik 4">
              <a:hlinkClick xmlns:a="http://schemas.openxmlformats.org/drawingml/2006/main" r:id="rId14"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4" tgtFrame="_blank" tooltip="“Asahi Photoproducts en YouTube&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1AD45261" wp14:editId="5E691267">
            <wp:extent cx="127000" cy="127000"/>
            <wp:effectExtent l="0" t="0" r="6350" b="6350"/>
            <wp:docPr id="1" name="Grafik 1" descr="EskoArtwork on Facebook">
              <a:hlinkClick xmlns:a="http://schemas.openxmlformats.org/drawingml/2006/main" r:id="rId16"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6" tgtFrame="_blank" tooltip="&quot;Asahi en Faceboo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w:t>
      </w:r>
    </w:p>
    <w:p w14:paraId="50450875" w14:textId="77777777" w:rsidR="006E0070" w:rsidRPr="007B07FF" w:rsidRDefault="006E0070" w:rsidP="006E0070">
      <w:pPr>
        <w:rPr>
          <w:rFonts w:ascii="Helvetica" w:hAnsi="Helvetica" w:cs="Helvetica"/>
          <w:b/>
          <w:color w:val="auto"/>
          <w:szCs w:val="20"/>
        </w:rPr>
      </w:pPr>
      <w:r>
        <w:rPr>
          <w:rFonts w:ascii="Helvetica" w:hAnsi="Helvetica"/>
          <w:bCs/>
          <w:color w:val="auto"/>
          <w:szCs w:val="20"/>
        </w:rPr>
        <w:t xml:space="preserve">Más información en </w:t>
      </w:r>
      <w:hyperlink r:id="rId18" w:history="1">
        <w:r>
          <w:rPr>
            <w:rStyle w:val="Hyperlink"/>
            <w:rFonts w:ascii="Helvetica" w:hAnsi="Helvetica"/>
            <w:bCs/>
            <w:color w:val="auto"/>
            <w:szCs w:val="20"/>
          </w:rPr>
          <w:t>www.asahi-photoproducts.com</w:t>
        </w:r>
      </w:hyperlink>
      <w:r>
        <w:rPr>
          <w:rFonts w:ascii="Helvetica" w:hAnsi="Helvetica"/>
          <w:bCs/>
          <w:color w:val="auto"/>
          <w:szCs w:val="20"/>
        </w:rPr>
        <w:t xml:space="preserve"> y en: </w:t>
      </w:r>
      <w:r>
        <w:rPr>
          <w:rFonts w:ascii="Helvetica" w:hAnsi="Helvetica"/>
          <w:bCs/>
          <w:color w:val="auto"/>
          <w:szCs w:val="20"/>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D050E0" w14:paraId="24D07913" w14:textId="77777777" w:rsidTr="00A83454">
        <w:tc>
          <w:tcPr>
            <w:tcW w:w="4008" w:type="dxa"/>
          </w:tcPr>
          <w:p w14:paraId="2F4D8297" w14:textId="77777777" w:rsidR="004D7A70" w:rsidRPr="003A38E2" w:rsidRDefault="004D7A70" w:rsidP="00A83454">
            <w:pPr>
              <w:rPr>
                <w:rFonts w:ascii="Helvetica" w:hAnsi="Helvetica"/>
                <w:b/>
                <w:color w:val="auto"/>
                <w:lang w:val="de-DE"/>
              </w:rPr>
            </w:pPr>
            <w:r w:rsidRPr="003A38E2">
              <w:rPr>
                <w:rFonts w:ascii="Helvetica" w:hAnsi="Helvetica"/>
                <w:b/>
                <w:color w:val="auto"/>
                <w:lang w:val="de-DE"/>
              </w:rPr>
              <w:t>Monika Dürr</w:t>
            </w:r>
          </w:p>
          <w:p w14:paraId="4B97947A" w14:textId="77777777" w:rsidR="004D7A70" w:rsidRPr="003A38E2" w:rsidRDefault="004D7A70" w:rsidP="00A83454">
            <w:pPr>
              <w:rPr>
                <w:rFonts w:ascii="Helvetica" w:hAnsi="Helvetica"/>
                <w:color w:val="auto"/>
                <w:lang w:val="de-DE"/>
              </w:rPr>
            </w:pPr>
            <w:r w:rsidRPr="003A38E2">
              <w:rPr>
                <w:rFonts w:ascii="Helvetica" w:hAnsi="Helvetica"/>
                <w:color w:val="auto"/>
                <w:lang w:val="de-DE"/>
              </w:rPr>
              <w:t>duomedia</w:t>
            </w:r>
          </w:p>
          <w:p w14:paraId="1127D9F3" w14:textId="77777777" w:rsidR="004D7A70" w:rsidRPr="003A38E2" w:rsidRDefault="00000000" w:rsidP="00A83454">
            <w:pPr>
              <w:rPr>
                <w:rStyle w:val="Hyperlink"/>
                <w:rFonts w:ascii="Helvetica" w:hAnsi="Helvetica"/>
                <w:color w:val="auto"/>
                <w:lang w:val="de-DE"/>
              </w:rPr>
            </w:pPr>
            <w:hyperlink r:id="rId19">
              <w:r w:rsidR="00D050E0" w:rsidRPr="003A38E2">
                <w:rPr>
                  <w:rStyle w:val="Hyperlink"/>
                  <w:rFonts w:ascii="Helvetica" w:hAnsi="Helvetica"/>
                  <w:color w:val="auto"/>
                  <w:lang w:val="de-DE"/>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lastRenderedPageBreak/>
              <w:t>+49(0)6104 944895</w:t>
            </w:r>
          </w:p>
        </w:tc>
        <w:tc>
          <w:tcPr>
            <w:tcW w:w="5348" w:type="dxa"/>
          </w:tcPr>
          <w:p w14:paraId="11D61BE4" w14:textId="77777777" w:rsidR="004D7A70" w:rsidRPr="003A38E2" w:rsidRDefault="004D7A70" w:rsidP="00A83454">
            <w:pPr>
              <w:rPr>
                <w:rFonts w:ascii="Helvetica" w:hAnsi="Helvetica"/>
                <w:b/>
                <w:color w:val="auto"/>
                <w:lang w:val="de-DE"/>
              </w:rPr>
            </w:pPr>
            <w:r w:rsidRPr="003A38E2">
              <w:rPr>
                <w:rFonts w:ascii="Helvetica" w:hAnsi="Helvetica"/>
                <w:b/>
                <w:color w:val="auto"/>
                <w:lang w:val="de-DE"/>
              </w:rPr>
              <w:lastRenderedPageBreak/>
              <w:t>Dr. Dieter Niederstadt</w:t>
            </w:r>
          </w:p>
          <w:p w14:paraId="5DF8B159" w14:textId="77777777" w:rsidR="004D7A70" w:rsidRPr="003A38E2" w:rsidRDefault="004D7A70" w:rsidP="00A83454">
            <w:pPr>
              <w:rPr>
                <w:rFonts w:ascii="Helvetica" w:hAnsi="Helvetica"/>
                <w:color w:val="auto"/>
                <w:lang w:val="de-DE"/>
              </w:rPr>
            </w:pPr>
            <w:r w:rsidRPr="003A38E2">
              <w:rPr>
                <w:rFonts w:ascii="Helvetica" w:hAnsi="Helvetica"/>
                <w:color w:val="auto"/>
                <w:lang w:val="de-DE"/>
              </w:rPr>
              <w:t>Asahi Photoproducts Europe n.v. /s.a.</w:t>
            </w:r>
          </w:p>
          <w:p w14:paraId="28B89407" w14:textId="27BF43EC" w:rsidR="004D7A70" w:rsidRPr="003A38E2" w:rsidRDefault="00000000" w:rsidP="00A83454">
            <w:pPr>
              <w:rPr>
                <w:rFonts w:ascii="Helvetica" w:hAnsi="Helvetica"/>
                <w:color w:val="auto"/>
                <w:lang w:val="de-DE"/>
              </w:rPr>
            </w:pPr>
            <w:hyperlink r:id="rId20">
              <w:r w:rsidR="00D050E0" w:rsidRPr="003A38E2">
                <w:rPr>
                  <w:rStyle w:val="Hyperlink"/>
                  <w:rFonts w:ascii="Helvetica" w:hAnsi="Helvetica"/>
                  <w:color w:val="auto"/>
                  <w:lang w:val="de-DE"/>
                </w:rPr>
                <w:t>dieter.niederstadt@asahi-photoproducts.com</w:t>
              </w:r>
            </w:hyperlink>
          </w:p>
          <w:p w14:paraId="7399AA4E" w14:textId="77777777" w:rsidR="004D7A70" w:rsidRPr="003A38E2" w:rsidRDefault="00000000" w:rsidP="00A83454">
            <w:pPr>
              <w:rPr>
                <w:rFonts w:ascii="Helvetica" w:hAnsi="Helvetica"/>
                <w:color w:val="auto"/>
                <w:lang w:val="de-DE"/>
              </w:rPr>
            </w:pPr>
            <w:hyperlink r:id="rId21">
              <w:r w:rsidR="00D050E0" w:rsidRPr="003A38E2">
                <w:rPr>
                  <w:rFonts w:ascii="Helvetica" w:hAnsi="Helvetica"/>
                  <w:color w:val="auto"/>
                  <w:lang w:val="de-DE"/>
                </w:rPr>
                <w:t>+49(0)2301 946743</w:t>
              </w:r>
            </w:hyperlink>
          </w:p>
          <w:p w14:paraId="035CD53A" w14:textId="77777777" w:rsidR="00ED4874" w:rsidRPr="003A38E2" w:rsidRDefault="00ED4874" w:rsidP="00A83454">
            <w:pPr>
              <w:rPr>
                <w:rFonts w:ascii="Helvetica" w:hAnsi="Helvetica"/>
                <w:b/>
                <w:color w:val="auto"/>
                <w:lang w:val="de-DE"/>
              </w:rPr>
            </w:pPr>
          </w:p>
          <w:p w14:paraId="4C138B36" w14:textId="0EEBB3C9" w:rsidR="00ED4874" w:rsidRPr="003A38E2" w:rsidRDefault="00ED4874" w:rsidP="00A83454">
            <w:pPr>
              <w:rPr>
                <w:rFonts w:ascii="Helvetica" w:hAnsi="Helvetica"/>
                <w:b/>
                <w:color w:val="auto"/>
                <w:lang w:val="de-DE"/>
              </w:rPr>
            </w:pPr>
          </w:p>
        </w:tc>
      </w:tr>
    </w:tbl>
    <w:p w14:paraId="13EA1B82" w14:textId="1E10368C" w:rsidR="006E0070" w:rsidRPr="003A38E2" w:rsidRDefault="007B07FF" w:rsidP="006E0070">
      <w:pPr>
        <w:rPr>
          <w:rFonts w:ascii="Helvetica" w:hAnsi="Helvetica" w:cs="Helvetica"/>
          <w:color w:val="auto"/>
          <w:szCs w:val="20"/>
          <w:lang w:val="de-DE"/>
        </w:rPr>
      </w:pPr>
      <w:r>
        <w:rPr>
          <w:noProof/>
          <w:color w:val="auto"/>
        </w:rPr>
        <w:lastRenderedPageBreak/>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D6B5214" w14:textId="0E459274" w:rsidR="007B07FF" w:rsidRPr="003A38E2" w:rsidRDefault="007B07FF" w:rsidP="007B07FF">
      <w:pPr>
        <w:tabs>
          <w:tab w:val="left" w:pos="1272"/>
        </w:tabs>
        <w:rPr>
          <w:rFonts w:ascii="Helvetica" w:hAnsi="Helvetica" w:cs="Helvetica"/>
          <w:color w:val="auto"/>
          <w:szCs w:val="20"/>
          <w:lang w:val="de-DE"/>
        </w:rPr>
      </w:pPr>
    </w:p>
    <w:p w14:paraId="08290976" w14:textId="77777777" w:rsidR="00EE3596" w:rsidRPr="003A38E2" w:rsidRDefault="00EE3596">
      <w:pPr>
        <w:rPr>
          <w:lang w:val="de-DE"/>
        </w:rPr>
      </w:pPr>
    </w:p>
    <w:p w14:paraId="6202B2D9" w14:textId="77777777" w:rsidR="00EE3596" w:rsidRPr="003A38E2" w:rsidRDefault="00EE3596">
      <w:pPr>
        <w:rPr>
          <w:lang w:val="de-DE"/>
        </w:rPr>
      </w:pPr>
    </w:p>
    <w:p w14:paraId="76F23695" w14:textId="77777777" w:rsidR="00EE3596" w:rsidRPr="003A38E2" w:rsidRDefault="00EE3596">
      <w:pPr>
        <w:rPr>
          <w:lang w:val="de-DE"/>
        </w:rPr>
      </w:pPr>
    </w:p>
    <w:p w14:paraId="35AAF60A" w14:textId="77777777" w:rsidR="00EE3596" w:rsidRPr="003A38E2" w:rsidRDefault="00EE3596">
      <w:pPr>
        <w:rPr>
          <w:lang w:val="de-DE"/>
        </w:rPr>
      </w:pPr>
    </w:p>
    <w:p w14:paraId="31F1F9CA" w14:textId="7AADB84B" w:rsidR="00752589" w:rsidRPr="003A38E2" w:rsidRDefault="00752589">
      <w:pPr>
        <w:rPr>
          <w:rFonts w:ascii="Helvetica" w:hAnsi="Helvetica" w:cs="Helvetica"/>
          <w:color w:val="auto"/>
          <w:szCs w:val="20"/>
          <w:lang w:val="de-DE"/>
        </w:rPr>
      </w:pPr>
    </w:p>
    <w:p w14:paraId="732F6BAD" w14:textId="655A043A" w:rsidR="0036066A" w:rsidRPr="00987CFB" w:rsidRDefault="002478CC" w:rsidP="007B07FF">
      <w:pPr>
        <w:tabs>
          <w:tab w:val="left" w:pos="1272"/>
        </w:tabs>
        <w:rPr>
          <w:rFonts w:ascii="Helvetica" w:hAnsi="Helvetica" w:cs="Helvetica"/>
          <w:b/>
          <w:bCs/>
          <w:color w:val="auto"/>
          <w:szCs w:val="20"/>
        </w:rPr>
      </w:pPr>
      <w:r>
        <w:rPr>
          <w:rFonts w:ascii="Helvetica" w:hAnsi="Helvetica"/>
          <w:b/>
          <w:bCs/>
          <w:color w:val="auto"/>
          <w:szCs w:val="20"/>
        </w:rPr>
        <w:t>Imágenes y leyendas:</w:t>
      </w:r>
    </w:p>
    <w:p w14:paraId="49D1E268" w14:textId="468613FC" w:rsidR="00DA404E" w:rsidRDefault="009D2F08" w:rsidP="00BB69EA">
      <w:pPr>
        <w:tabs>
          <w:tab w:val="left" w:pos="1272"/>
        </w:tabs>
        <w:rPr>
          <w:rFonts w:ascii="Helvetica" w:hAnsi="Helvetica" w:cs="Helvetica"/>
          <w:color w:val="auto"/>
          <w:szCs w:val="20"/>
        </w:rPr>
      </w:pPr>
      <w:r>
        <w:rPr>
          <w:rFonts w:ascii="Helvetica" w:hAnsi="Helvetica"/>
          <w:noProof/>
          <w:color w:val="auto"/>
          <w:szCs w:val="20"/>
        </w:rPr>
        <w:drawing>
          <wp:inline distT="0" distB="0" distL="0" distR="0" wp14:anchorId="7407539A" wp14:editId="410BA120">
            <wp:extent cx="2458800" cy="1800000"/>
            <wp:effectExtent l="0" t="0" r="0" b="0"/>
            <wp:docPr id="10" name="Picture 10" descr="A picture containing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erson, standing&#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58800" cy="1800000"/>
                    </a:xfrm>
                    <a:prstGeom prst="rect">
                      <a:avLst/>
                    </a:prstGeom>
                  </pic:spPr>
                </pic:pic>
              </a:graphicData>
            </a:graphic>
          </wp:inline>
        </w:drawing>
      </w:r>
    </w:p>
    <w:p w14:paraId="1D280A30" w14:textId="18022C4E" w:rsidR="00383466" w:rsidRPr="00987CFB" w:rsidRDefault="00383466" w:rsidP="00BB69EA">
      <w:pPr>
        <w:tabs>
          <w:tab w:val="left" w:pos="1272"/>
        </w:tabs>
        <w:rPr>
          <w:rFonts w:ascii="Helvetica" w:hAnsi="Helvetica" w:cs="Helvetica"/>
          <w:color w:val="auto"/>
          <w:szCs w:val="20"/>
        </w:rPr>
      </w:pPr>
      <w:proofErr w:type="spellStart"/>
      <w:r>
        <w:rPr>
          <w:rFonts w:ascii="Helvetica" w:hAnsi="Helvetica"/>
          <w:color w:val="auto"/>
          <w:szCs w:val="20"/>
        </w:rPr>
        <w:t>Caption</w:t>
      </w:r>
      <w:proofErr w:type="spellEnd"/>
      <w:r>
        <w:rPr>
          <w:rFonts w:ascii="Helvetica" w:hAnsi="Helvetica"/>
          <w:color w:val="auto"/>
          <w:szCs w:val="20"/>
        </w:rPr>
        <w:t xml:space="preserve">: Timo </w:t>
      </w:r>
      <w:proofErr w:type="spellStart"/>
      <w:r>
        <w:rPr>
          <w:rFonts w:ascii="Helvetica" w:hAnsi="Helvetica"/>
          <w:color w:val="auto"/>
          <w:szCs w:val="20"/>
        </w:rPr>
        <w:t>Kreuteler</w:t>
      </w:r>
      <w:proofErr w:type="spellEnd"/>
      <w:r>
        <w:rPr>
          <w:rFonts w:ascii="Helvetica" w:hAnsi="Helvetica"/>
          <w:color w:val="auto"/>
          <w:szCs w:val="20"/>
        </w:rPr>
        <w:t xml:space="preserve"> de </w:t>
      </w:r>
      <w:proofErr w:type="spellStart"/>
      <w:r>
        <w:rPr>
          <w:rFonts w:ascii="Helvetica" w:hAnsi="Helvetica"/>
          <w:color w:val="auto"/>
          <w:szCs w:val="20"/>
        </w:rPr>
        <w:t>Wigo</w:t>
      </w:r>
      <w:proofErr w:type="spellEnd"/>
      <w:r>
        <w:rPr>
          <w:rFonts w:ascii="Helvetica" w:hAnsi="Helvetica"/>
          <w:color w:val="auto"/>
          <w:szCs w:val="20"/>
        </w:rPr>
        <w:t xml:space="preserve"> </w:t>
      </w:r>
      <w:proofErr w:type="spellStart"/>
      <w:r>
        <w:rPr>
          <w:rFonts w:ascii="Helvetica" w:hAnsi="Helvetica"/>
          <w:color w:val="auto"/>
          <w:szCs w:val="20"/>
        </w:rPr>
        <w:t>Chemie</w:t>
      </w:r>
      <w:proofErr w:type="spellEnd"/>
      <w:r>
        <w:rPr>
          <w:rFonts w:ascii="Helvetica" w:hAnsi="Helvetica"/>
          <w:color w:val="auto"/>
          <w:szCs w:val="20"/>
        </w:rPr>
        <w:t xml:space="preserve"> </w:t>
      </w:r>
      <w:proofErr w:type="spellStart"/>
      <w:r>
        <w:rPr>
          <w:rFonts w:ascii="Helvetica" w:hAnsi="Helvetica"/>
          <w:color w:val="auto"/>
          <w:szCs w:val="20"/>
        </w:rPr>
        <w:t>GmbH</w:t>
      </w:r>
      <w:proofErr w:type="spellEnd"/>
      <w:r>
        <w:rPr>
          <w:rFonts w:ascii="Helvetica" w:hAnsi="Helvetica"/>
          <w:color w:val="auto"/>
          <w:szCs w:val="20"/>
        </w:rPr>
        <w:t xml:space="preserve">, Anke Hoefer de </w:t>
      </w:r>
      <w:proofErr w:type="spellStart"/>
      <w:r>
        <w:rPr>
          <w:rFonts w:ascii="Helvetica" w:hAnsi="Helvetica"/>
          <w:color w:val="auto"/>
          <w:szCs w:val="20"/>
        </w:rPr>
        <w:t>Arwed</w:t>
      </w:r>
      <w:proofErr w:type="spellEnd"/>
      <w:r>
        <w:rPr>
          <w:rFonts w:ascii="Helvetica" w:hAnsi="Helvetica"/>
          <w:color w:val="auto"/>
          <w:szCs w:val="20"/>
        </w:rPr>
        <w:t xml:space="preserve"> Löseke y </w:t>
      </w:r>
      <w:proofErr w:type="spellStart"/>
      <w:r>
        <w:rPr>
          <w:rFonts w:ascii="Helvetica" w:hAnsi="Helvetica"/>
          <w:color w:val="auto"/>
          <w:szCs w:val="20"/>
        </w:rPr>
        <w:t>Sebastian</w:t>
      </w:r>
      <w:proofErr w:type="spellEnd"/>
      <w:r>
        <w:rPr>
          <w:rFonts w:ascii="Helvetica" w:hAnsi="Helvetica"/>
          <w:color w:val="auto"/>
          <w:szCs w:val="20"/>
        </w:rPr>
        <w:t xml:space="preserve"> Spitzer, Administración Técnica, debaten sobre las mejores prácticas para la fabricación de planchas</w:t>
      </w:r>
    </w:p>
    <w:p w14:paraId="4F053153" w14:textId="77777777" w:rsidR="00383466" w:rsidRPr="00EE3596" w:rsidRDefault="00383466" w:rsidP="00BB69EA">
      <w:pPr>
        <w:tabs>
          <w:tab w:val="left" w:pos="1272"/>
        </w:tabs>
        <w:rPr>
          <w:rFonts w:ascii="Helvetica" w:hAnsi="Helvetica" w:cs="Helvetica"/>
          <w:color w:val="auto"/>
          <w:szCs w:val="20"/>
        </w:rPr>
      </w:pPr>
    </w:p>
    <w:p w14:paraId="27AEA53E" w14:textId="2326BF18" w:rsidR="009D2F08" w:rsidRDefault="009D2F08" w:rsidP="00BB69EA">
      <w:pPr>
        <w:tabs>
          <w:tab w:val="left" w:pos="1272"/>
        </w:tabs>
        <w:rPr>
          <w:rFonts w:ascii="Helvetica" w:hAnsi="Helvetica" w:cs="Helvetica"/>
          <w:color w:val="auto"/>
          <w:szCs w:val="20"/>
        </w:rPr>
      </w:pPr>
      <w:r>
        <w:rPr>
          <w:rFonts w:ascii="Helvetica" w:hAnsi="Helvetica"/>
          <w:noProof/>
          <w:color w:val="auto"/>
          <w:szCs w:val="20"/>
        </w:rPr>
        <w:drawing>
          <wp:inline distT="0" distB="0" distL="0" distR="0" wp14:anchorId="31A8B19A" wp14:editId="76311593">
            <wp:extent cx="2664000" cy="1800000"/>
            <wp:effectExtent l="0" t="0" r="3175" b="0"/>
            <wp:docPr id="11" name="Picture 11" descr="A picture containing person, indoor,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erson, indoor, person, stand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64000" cy="1800000"/>
                    </a:xfrm>
                    <a:prstGeom prst="rect">
                      <a:avLst/>
                    </a:prstGeom>
                  </pic:spPr>
                </pic:pic>
              </a:graphicData>
            </a:graphic>
          </wp:inline>
        </w:drawing>
      </w:r>
    </w:p>
    <w:p w14:paraId="10FBDFBC" w14:textId="2D85BF9C" w:rsidR="00383466" w:rsidRPr="00987CFB" w:rsidRDefault="00383466" w:rsidP="00383466">
      <w:pPr>
        <w:tabs>
          <w:tab w:val="left" w:pos="1272"/>
        </w:tabs>
        <w:rPr>
          <w:rFonts w:ascii="Helvetica" w:hAnsi="Helvetica" w:cs="Helvetica"/>
          <w:color w:val="auto"/>
          <w:szCs w:val="20"/>
        </w:rPr>
      </w:pPr>
      <w:proofErr w:type="spellStart"/>
      <w:r>
        <w:rPr>
          <w:rFonts w:ascii="Helvetica" w:hAnsi="Helvetica"/>
          <w:color w:val="auto"/>
          <w:szCs w:val="20"/>
        </w:rPr>
        <w:t>Caption</w:t>
      </w:r>
      <w:proofErr w:type="spellEnd"/>
      <w:r>
        <w:rPr>
          <w:rFonts w:ascii="Helvetica" w:hAnsi="Helvetica"/>
          <w:color w:val="auto"/>
          <w:szCs w:val="20"/>
        </w:rPr>
        <w:t xml:space="preserve">: Ulrich </w:t>
      </w:r>
      <w:proofErr w:type="spellStart"/>
      <w:r>
        <w:rPr>
          <w:rFonts w:ascii="Helvetica" w:hAnsi="Helvetica"/>
          <w:color w:val="auto"/>
          <w:szCs w:val="20"/>
        </w:rPr>
        <w:t>Schulze</w:t>
      </w:r>
      <w:proofErr w:type="spellEnd"/>
      <w:r>
        <w:rPr>
          <w:rFonts w:ascii="Helvetica" w:hAnsi="Helvetica"/>
          <w:color w:val="auto"/>
          <w:szCs w:val="20"/>
        </w:rPr>
        <w:t xml:space="preserve"> y Martin </w:t>
      </w:r>
      <w:proofErr w:type="spellStart"/>
      <w:r>
        <w:rPr>
          <w:rFonts w:ascii="Helvetica" w:hAnsi="Helvetica"/>
          <w:color w:val="auto"/>
          <w:szCs w:val="20"/>
        </w:rPr>
        <w:t>Schreil</w:t>
      </w:r>
      <w:proofErr w:type="spellEnd"/>
      <w:r>
        <w:rPr>
          <w:rFonts w:ascii="Helvetica" w:hAnsi="Helvetica"/>
          <w:color w:val="auto"/>
          <w:szCs w:val="20"/>
        </w:rPr>
        <w:t xml:space="preserve"> de Asahi felicitan a </w:t>
      </w:r>
      <w:proofErr w:type="spellStart"/>
      <w:r>
        <w:rPr>
          <w:rFonts w:ascii="Helvetica" w:hAnsi="Helvetica"/>
          <w:color w:val="auto"/>
          <w:szCs w:val="20"/>
        </w:rPr>
        <w:t>Sebastian</w:t>
      </w:r>
      <w:proofErr w:type="spellEnd"/>
      <w:r>
        <w:rPr>
          <w:rFonts w:ascii="Helvetica" w:hAnsi="Helvetica"/>
          <w:color w:val="auto"/>
          <w:szCs w:val="20"/>
        </w:rPr>
        <w:t xml:space="preserve"> Spitzer, Administración Técnica de </w:t>
      </w:r>
      <w:proofErr w:type="spellStart"/>
      <w:r>
        <w:rPr>
          <w:rFonts w:ascii="Helvetica" w:hAnsi="Helvetica"/>
          <w:color w:val="auto"/>
          <w:szCs w:val="20"/>
        </w:rPr>
        <w:t>Arwed</w:t>
      </w:r>
      <w:proofErr w:type="spellEnd"/>
      <w:r>
        <w:rPr>
          <w:rFonts w:ascii="Helvetica" w:hAnsi="Helvetica"/>
          <w:color w:val="auto"/>
          <w:szCs w:val="20"/>
        </w:rPr>
        <w:t xml:space="preserve"> Löseke (centro)</w:t>
      </w:r>
    </w:p>
    <w:p w14:paraId="207DB0FF" w14:textId="77777777" w:rsidR="00383466" w:rsidRPr="00D050E0" w:rsidRDefault="00383466" w:rsidP="00BB69EA">
      <w:pPr>
        <w:tabs>
          <w:tab w:val="left" w:pos="1272"/>
        </w:tabs>
        <w:rPr>
          <w:rFonts w:ascii="Helvetica" w:hAnsi="Helvetica" w:cs="Helvetica"/>
          <w:color w:val="auto"/>
          <w:szCs w:val="20"/>
        </w:rPr>
      </w:pPr>
    </w:p>
    <w:p w14:paraId="67CA2032" w14:textId="69334BE0" w:rsidR="009D2F08" w:rsidRDefault="009D2F08" w:rsidP="00BB69EA">
      <w:pPr>
        <w:tabs>
          <w:tab w:val="left" w:pos="1272"/>
        </w:tabs>
        <w:rPr>
          <w:rFonts w:ascii="Helvetica" w:hAnsi="Helvetica" w:cs="Helvetica"/>
          <w:color w:val="auto"/>
          <w:szCs w:val="20"/>
        </w:rPr>
      </w:pPr>
      <w:r>
        <w:rPr>
          <w:rFonts w:ascii="Helvetica" w:hAnsi="Helvetica"/>
          <w:noProof/>
          <w:color w:val="auto"/>
          <w:szCs w:val="20"/>
        </w:rPr>
        <w:drawing>
          <wp:inline distT="0" distB="0" distL="0" distR="0" wp14:anchorId="5A081C33" wp14:editId="54159725">
            <wp:extent cx="2520000" cy="1800000"/>
            <wp:effectExtent l="0" t="0" r="0" b="0"/>
            <wp:docPr id="13" name="Picture 13" descr="A picture containing text, standing, person,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tanding, person, posing&#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pic:spPr>
                </pic:pic>
              </a:graphicData>
            </a:graphic>
          </wp:inline>
        </w:drawing>
      </w:r>
    </w:p>
    <w:p w14:paraId="71C830A9" w14:textId="2ED49C87" w:rsidR="00383466" w:rsidRPr="00987CFB" w:rsidRDefault="00383466" w:rsidP="00383466">
      <w:pPr>
        <w:tabs>
          <w:tab w:val="left" w:pos="1272"/>
        </w:tabs>
        <w:rPr>
          <w:rFonts w:ascii="Helvetica" w:hAnsi="Helvetica" w:cs="Helvetica"/>
          <w:color w:val="auto"/>
          <w:szCs w:val="20"/>
        </w:rPr>
      </w:pPr>
      <w:proofErr w:type="spellStart"/>
      <w:r>
        <w:rPr>
          <w:rFonts w:ascii="Helvetica" w:hAnsi="Helvetica"/>
          <w:color w:val="auto"/>
          <w:szCs w:val="20"/>
        </w:rPr>
        <w:t>Caption</w:t>
      </w:r>
      <w:proofErr w:type="spellEnd"/>
      <w:r>
        <w:rPr>
          <w:rFonts w:ascii="Helvetica" w:hAnsi="Helvetica"/>
          <w:color w:val="auto"/>
          <w:szCs w:val="20"/>
        </w:rPr>
        <w:t xml:space="preserve">: La transición de </w:t>
      </w:r>
      <w:proofErr w:type="spellStart"/>
      <w:r>
        <w:rPr>
          <w:rFonts w:ascii="Helvetica" w:hAnsi="Helvetica"/>
          <w:color w:val="auto"/>
          <w:szCs w:val="20"/>
        </w:rPr>
        <w:t>Arwed</w:t>
      </w:r>
      <w:proofErr w:type="spellEnd"/>
      <w:r>
        <w:rPr>
          <w:rFonts w:ascii="Helvetica" w:hAnsi="Helvetica"/>
          <w:color w:val="auto"/>
          <w:szCs w:val="20"/>
        </w:rPr>
        <w:t xml:space="preserve"> Löseke a la tecnología de fabricación de planchas lavables con agua </w:t>
      </w:r>
      <w:proofErr w:type="spellStart"/>
      <w:r>
        <w:rPr>
          <w:rFonts w:ascii="Helvetica" w:hAnsi="Helvetica"/>
          <w:color w:val="auto"/>
          <w:szCs w:val="20"/>
        </w:rPr>
        <w:t>CleanPrint</w:t>
      </w:r>
      <w:proofErr w:type="spellEnd"/>
      <w:r>
        <w:rPr>
          <w:rFonts w:ascii="Helvetica" w:hAnsi="Helvetica"/>
          <w:color w:val="auto"/>
          <w:szCs w:val="20"/>
        </w:rPr>
        <w:t xml:space="preserve"> de Asahi creó un equipo focalizado en los mejores resultados de </w:t>
      </w:r>
      <w:proofErr w:type="spellStart"/>
      <w:r>
        <w:rPr>
          <w:rFonts w:ascii="Helvetica" w:hAnsi="Helvetica"/>
          <w:color w:val="auto"/>
          <w:szCs w:val="20"/>
        </w:rPr>
        <w:t>Arwed</w:t>
      </w:r>
      <w:proofErr w:type="spellEnd"/>
      <w:r>
        <w:rPr>
          <w:rFonts w:ascii="Helvetica" w:hAnsi="Helvetica"/>
          <w:color w:val="auto"/>
          <w:szCs w:val="20"/>
        </w:rPr>
        <w:t xml:space="preserve"> Löseke</w:t>
      </w:r>
    </w:p>
    <w:p w14:paraId="36DE3C72" w14:textId="77777777" w:rsidR="00383466" w:rsidRPr="00EE3596" w:rsidRDefault="00383466" w:rsidP="00BB69EA">
      <w:pPr>
        <w:tabs>
          <w:tab w:val="left" w:pos="1272"/>
        </w:tabs>
        <w:rPr>
          <w:rFonts w:ascii="Helvetica" w:hAnsi="Helvetica" w:cs="Helvetica"/>
          <w:color w:val="auto"/>
          <w:szCs w:val="20"/>
          <w:lang w:val="fr-FR"/>
        </w:rPr>
      </w:pPr>
    </w:p>
    <w:p w14:paraId="6FF2D020" w14:textId="06C1A561" w:rsidR="009D2F08" w:rsidRDefault="009D2F08" w:rsidP="00BB69EA">
      <w:pPr>
        <w:tabs>
          <w:tab w:val="left" w:pos="1272"/>
        </w:tabs>
        <w:rPr>
          <w:rFonts w:ascii="Helvetica" w:hAnsi="Helvetica" w:cs="Helvetica"/>
          <w:color w:val="auto"/>
          <w:szCs w:val="20"/>
        </w:rPr>
      </w:pPr>
      <w:r>
        <w:rPr>
          <w:rFonts w:ascii="Helvetica" w:hAnsi="Helvetica"/>
          <w:noProof/>
          <w:color w:val="auto"/>
          <w:szCs w:val="20"/>
        </w:rPr>
        <w:drawing>
          <wp:inline distT="0" distB="0" distL="0" distR="0" wp14:anchorId="7F110D45" wp14:editId="5B545243">
            <wp:extent cx="2365200" cy="1800000"/>
            <wp:effectExtent l="0" t="0" r="0" b="0"/>
            <wp:docPr id="14" name="Picture 14" descr="A couple of men standing next to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ouple of men standing next to a machine&#10;&#10;Description automatically generated with low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65200" cy="1800000"/>
                    </a:xfrm>
                    <a:prstGeom prst="rect">
                      <a:avLst/>
                    </a:prstGeom>
                  </pic:spPr>
                </pic:pic>
              </a:graphicData>
            </a:graphic>
          </wp:inline>
        </w:drawing>
      </w:r>
    </w:p>
    <w:p w14:paraId="5D5DC7D5" w14:textId="5330D02D" w:rsidR="00383466" w:rsidRPr="00987CFB" w:rsidRDefault="00383466" w:rsidP="00383466">
      <w:pPr>
        <w:tabs>
          <w:tab w:val="left" w:pos="1272"/>
        </w:tabs>
        <w:rPr>
          <w:rFonts w:ascii="Helvetica" w:hAnsi="Helvetica" w:cs="Helvetica"/>
          <w:color w:val="auto"/>
          <w:szCs w:val="20"/>
        </w:rPr>
      </w:pPr>
      <w:proofErr w:type="spellStart"/>
      <w:r>
        <w:rPr>
          <w:rFonts w:ascii="Helvetica" w:hAnsi="Helvetica"/>
          <w:color w:val="auto"/>
          <w:szCs w:val="20"/>
        </w:rPr>
        <w:t>Caption</w:t>
      </w:r>
      <w:proofErr w:type="spellEnd"/>
      <w:r>
        <w:rPr>
          <w:rFonts w:ascii="Helvetica" w:hAnsi="Helvetica"/>
          <w:color w:val="auto"/>
          <w:szCs w:val="20"/>
        </w:rPr>
        <w:t xml:space="preserve">: En opinión de los operarios Heinrich y </w:t>
      </w:r>
      <w:proofErr w:type="spellStart"/>
      <w:r>
        <w:rPr>
          <w:rFonts w:ascii="Helvetica" w:hAnsi="Helvetica"/>
          <w:color w:val="auto"/>
          <w:szCs w:val="20"/>
        </w:rPr>
        <w:t>Caygece</w:t>
      </w:r>
      <w:proofErr w:type="spellEnd"/>
      <w:r>
        <w:rPr>
          <w:rFonts w:ascii="Helvetica" w:hAnsi="Helvetica"/>
          <w:color w:val="auto"/>
          <w:szCs w:val="20"/>
        </w:rPr>
        <w:t xml:space="preserve">, las planchas flexográficas de lavado con agua </w:t>
      </w:r>
      <w:proofErr w:type="spellStart"/>
      <w:r>
        <w:rPr>
          <w:rFonts w:ascii="Helvetica" w:hAnsi="Helvetica"/>
          <w:color w:val="auto"/>
          <w:szCs w:val="20"/>
        </w:rPr>
        <w:t>CleanPrint</w:t>
      </w:r>
      <w:proofErr w:type="spellEnd"/>
      <w:r>
        <w:rPr>
          <w:rFonts w:ascii="Helvetica" w:hAnsi="Helvetica"/>
          <w:color w:val="auto"/>
          <w:szCs w:val="20"/>
        </w:rPr>
        <w:t xml:space="preserve"> de Asahi son el compañero ideal para la máquina flexográfica híbrida </w:t>
      </w:r>
      <w:proofErr w:type="spellStart"/>
      <w:r>
        <w:rPr>
          <w:rFonts w:ascii="Helvetica" w:hAnsi="Helvetica"/>
          <w:color w:val="auto"/>
          <w:szCs w:val="20"/>
        </w:rPr>
        <w:t>Bobst</w:t>
      </w:r>
      <w:proofErr w:type="spellEnd"/>
      <w:r>
        <w:rPr>
          <w:rFonts w:ascii="Helvetica" w:hAnsi="Helvetica"/>
          <w:color w:val="auto"/>
          <w:szCs w:val="20"/>
        </w:rPr>
        <w:t xml:space="preserve"> MC LED de </w:t>
      </w:r>
      <w:proofErr w:type="spellStart"/>
      <w:r>
        <w:rPr>
          <w:rFonts w:ascii="Helvetica" w:hAnsi="Helvetica"/>
          <w:color w:val="auto"/>
          <w:szCs w:val="20"/>
        </w:rPr>
        <w:t>Arwed</w:t>
      </w:r>
      <w:proofErr w:type="spellEnd"/>
      <w:r>
        <w:rPr>
          <w:rFonts w:ascii="Helvetica" w:hAnsi="Helvetica"/>
          <w:color w:val="auto"/>
          <w:szCs w:val="20"/>
        </w:rPr>
        <w:t xml:space="preserve"> Löseke </w:t>
      </w:r>
    </w:p>
    <w:p w14:paraId="4DF2240C" w14:textId="64AD7094" w:rsidR="00383466" w:rsidRPr="00EE3596" w:rsidRDefault="00383466" w:rsidP="00BB69EA">
      <w:pPr>
        <w:tabs>
          <w:tab w:val="left" w:pos="1272"/>
        </w:tabs>
        <w:rPr>
          <w:rFonts w:ascii="Helvetica" w:hAnsi="Helvetica" w:cs="Helvetica"/>
          <w:color w:val="auto"/>
          <w:szCs w:val="20"/>
        </w:rPr>
      </w:pPr>
    </w:p>
    <w:p w14:paraId="6CC4CF0E" w14:textId="29CCC1F6" w:rsidR="008D6DF1" w:rsidRDefault="008D6DF1" w:rsidP="00BB69EA">
      <w:pPr>
        <w:tabs>
          <w:tab w:val="left" w:pos="1272"/>
        </w:tabs>
        <w:rPr>
          <w:rFonts w:ascii="Helvetica" w:hAnsi="Helvetica" w:cs="Helvetica"/>
          <w:color w:val="auto"/>
          <w:szCs w:val="20"/>
        </w:rPr>
      </w:pPr>
      <w:r>
        <w:rPr>
          <w:rFonts w:ascii="Helvetica" w:hAnsi="Helvetica"/>
          <w:noProof/>
          <w:color w:val="auto"/>
          <w:szCs w:val="20"/>
        </w:rPr>
        <w:drawing>
          <wp:inline distT="0" distB="0" distL="0" distR="0" wp14:anchorId="4687D8F7" wp14:editId="0ABDAE1A">
            <wp:extent cx="3902400" cy="18000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7">
                      <a:extLst>
                        <a:ext uri="{28A0092B-C50C-407E-A947-70E740481C1C}">
                          <a14:useLocalDpi xmlns:a14="http://schemas.microsoft.com/office/drawing/2010/main" val="0"/>
                        </a:ext>
                      </a:extLst>
                    </a:blip>
                    <a:stretch>
                      <a:fillRect/>
                    </a:stretch>
                  </pic:blipFill>
                  <pic:spPr>
                    <a:xfrm>
                      <a:off x="0" y="0"/>
                      <a:ext cx="3902400" cy="1800000"/>
                    </a:xfrm>
                    <a:prstGeom prst="rect">
                      <a:avLst/>
                    </a:prstGeom>
                  </pic:spPr>
                </pic:pic>
              </a:graphicData>
            </a:graphic>
          </wp:inline>
        </w:drawing>
      </w:r>
    </w:p>
    <w:p w14:paraId="2F39BBC8" w14:textId="12AF3C92" w:rsidR="008D6DF1" w:rsidRPr="00987CFB" w:rsidRDefault="008D6DF1" w:rsidP="00BB69EA">
      <w:pPr>
        <w:tabs>
          <w:tab w:val="left" w:pos="1272"/>
        </w:tabs>
        <w:rPr>
          <w:rFonts w:ascii="Helvetica" w:hAnsi="Helvetica" w:cs="Helvetica"/>
          <w:color w:val="auto"/>
          <w:szCs w:val="20"/>
        </w:rPr>
      </w:pPr>
      <w:proofErr w:type="spellStart"/>
      <w:r>
        <w:rPr>
          <w:rFonts w:ascii="Helvetica" w:hAnsi="Helvetica"/>
          <w:color w:val="auto"/>
          <w:szCs w:val="20"/>
        </w:rPr>
        <w:t>Caption</w:t>
      </w:r>
      <w:proofErr w:type="spellEnd"/>
      <w:r>
        <w:rPr>
          <w:rFonts w:ascii="Helvetica" w:hAnsi="Helvetica"/>
          <w:color w:val="auto"/>
          <w:szCs w:val="20"/>
        </w:rPr>
        <w:t xml:space="preserve">: Vista aérea de la planta de impresión y conversión de </w:t>
      </w:r>
      <w:proofErr w:type="spellStart"/>
      <w:r>
        <w:rPr>
          <w:rFonts w:ascii="Helvetica" w:hAnsi="Helvetica"/>
          <w:color w:val="auto"/>
          <w:szCs w:val="20"/>
        </w:rPr>
        <w:t>Arwed</w:t>
      </w:r>
      <w:proofErr w:type="spellEnd"/>
      <w:r>
        <w:rPr>
          <w:rFonts w:ascii="Helvetica" w:hAnsi="Helvetica"/>
          <w:color w:val="auto"/>
          <w:szCs w:val="20"/>
        </w:rPr>
        <w:t xml:space="preserve"> Löseke</w:t>
      </w:r>
    </w:p>
    <w:sectPr w:rsidR="008D6DF1" w:rsidRPr="00987CFB" w:rsidSect="004E6038">
      <w:footerReference w:type="default" r:id="rId28"/>
      <w:headerReference w:type="first" r:id="rId29"/>
      <w:footerReference w:type="first" r:id="rId30"/>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1E098" w14:textId="77777777" w:rsidR="00600628" w:rsidRDefault="00600628">
      <w:pPr>
        <w:spacing w:after="0" w:line="240" w:lineRule="auto"/>
      </w:pPr>
      <w:r>
        <w:separator/>
      </w:r>
    </w:p>
  </w:endnote>
  <w:endnote w:type="continuationSeparator" w:id="0">
    <w:p w14:paraId="02FA0127" w14:textId="77777777" w:rsidR="00600628" w:rsidRDefault="00600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panose1 w:val="020B0500000000000000"/>
    <w:charset w:val="00"/>
    <w:family w:val="swiss"/>
    <w:pitch w:val="variable"/>
    <w:sig w:usb0="800000AF" w:usb1="4000204A" w:usb2="00000000" w:usb3="00000000" w:csb0="00000001" w:csb1="00000000"/>
  </w:font>
  <w:font w:name="Times New Roman (Hoofdtekst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2D0F0" w14:textId="77777777" w:rsidR="00600628" w:rsidRDefault="00600628">
      <w:pPr>
        <w:spacing w:after="0" w:line="240" w:lineRule="auto"/>
      </w:pPr>
      <w:r>
        <w:separator/>
      </w:r>
    </w:p>
  </w:footnote>
  <w:footnote w:type="continuationSeparator" w:id="0">
    <w:p w14:paraId="1658160B" w14:textId="77777777" w:rsidR="00600628" w:rsidRDefault="00600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E0650"/>
    <w:multiLevelType w:val="hybridMultilevel"/>
    <w:tmpl w:val="C71A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12A39"/>
    <w:multiLevelType w:val="hybridMultilevel"/>
    <w:tmpl w:val="F528C9C6"/>
    <w:lvl w:ilvl="0" w:tplc="6E6ECA56">
      <w:numFmt w:val="bullet"/>
      <w:lvlText w:val="-"/>
      <w:lvlJc w:val="left"/>
      <w:pPr>
        <w:ind w:left="540" w:hanging="360"/>
      </w:pPr>
      <w:rPr>
        <w:rFonts w:ascii="Helvetica" w:eastAsia="Times New Roman" w:hAnsi="Helvetica" w:cs="Helvetica"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A76D0"/>
    <w:multiLevelType w:val="hybridMultilevel"/>
    <w:tmpl w:val="4E0817CC"/>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num w:numId="1" w16cid:durableId="704329360">
    <w:abstractNumId w:val="9"/>
  </w:num>
  <w:num w:numId="2" w16cid:durableId="2137095253">
    <w:abstractNumId w:val="7"/>
  </w:num>
  <w:num w:numId="3" w16cid:durableId="42533369">
    <w:abstractNumId w:val="6"/>
  </w:num>
  <w:num w:numId="4" w16cid:durableId="427820687">
    <w:abstractNumId w:val="5"/>
  </w:num>
  <w:num w:numId="5" w16cid:durableId="247931390">
    <w:abstractNumId w:val="4"/>
  </w:num>
  <w:num w:numId="6" w16cid:durableId="1213538151">
    <w:abstractNumId w:val="8"/>
  </w:num>
  <w:num w:numId="7" w16cid:durableId="664941398">
    <w:abstractNumId w:val="3"/>
  </w:num>
  <w:num w:numId="8" w16cid:durableId="1937134833">
    <w:abstractNumId w:val="2"/>
  </w:num>
  <w:num w:numId="9" w16cid:durableId="1478573201">
    <w:abstractNumId w:val="1"/>
  </w:num>
  <w:num w:numId="10" w16cid:durableId="868689470">
    <w:abstractNumId w:val="0"/>
  </w:num>
  <w:num w:numId="11" w16cid:durableId="1545363482">
    <w:abstractNumId w:val="15"/>
  </w:num>
  <w:num w:numId="12" w16cid:durableId="298729236">
    <w:abstractNumId w:val="14"/>
  </w:num>
  <w:num w:numId="13" w16cid:durableId="1226719814">
    <w:abstractNumId w:val="11"/>
  </w:num>
  <w:num w:numId="14" w16cid:durableId="341781239">
    <w:abstractNumId w:val="11"/>
  </w:num>
  <w:num w:numId="15" w16cid:durableId="1861897328">
    <w:abstractNumId w:val="10"/>
  </w:num>
  <w:num w:numId="16" w16cid:durableId="23794007">
    <w:abstractNumId w:val="12"/>
  </w:num>
  <w:num w:numId="17" w16cid:durableId="64228451">
    <w:abstractNumId w:val="13"/>
  </w:num>
  <w:num w:numId="18" w16cid:durableId="2295372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5116"/>
    <w:rsid w:val="0002145D"/>
    <w:rsid w:val="0002237E"/>
    <w:rsid w:val="00024B04"/>
    <w:rsid w:val="00026F9B"/>
    <w:rsid w:val="0003632C"/>
    <w:rsid w:val="0003759B"/>
    <w:rsid w:val="00042A06"/>
    <w:rsid w:val="00051B3D"/>
    <w:rsid w:val="00061A70"/>
    <w:rsid w:val="00065161"/>
    <w:rsid w:val="000719EE"/>
    <w:rsid w:val="0007681B"/>
    <w:rsid w:val="00082C09"/>
    <w:rsid w:val="000B00ED"/>
    <w:rsid w:val="000B30AF"/>
    <w:rsid w:val="000B47BA"/>
    <w:rsid w:val="000F51AD"/>
    <w:rsid w:val="00101366"/>
    <w:rsid w:val="001047B2"/>
    <w:rsid w:val="0012299C"/>
    <w:rsid w:val="00132AC4"/>
    <w:rsid w:val="00133F95"/>
    <w:rsid w:val="001360FB"/>
    <w:rsid w:val="00137914"/>
    <w:rsid w:val="0015135A"/>
    <w:rsid w:val="00156415"/>
    <w:rsid w:val="00172A2D"/>
    <w:rsid w:val="0018770A"/>
    <w:rsid w:val="00191F46"/>
    <w:rsid w:val="00193EDF"/>
    <w:rsid w:val="001976EB"/>
    <w:rsid w:val="001A1395"/>
    <w:rsid w:val="001C0C90"/>
    <w:rsid w:val="001D28EE"/>
    <w:rsid w:val="001E0D26"/>
    <w:rsid w:val="001E1161"/>
    <w:rsid w:val="001E1878"/>
    <w:rsid w:val="001E5EA8"/>
    <w:rsid w:val="001F32F2"/>
    <w:rsid w:val="00202EFF"/>
    <w:rsid w:val="002052A8"/>
    <w:rsid w:val="0020711D"/>
    <w:rsid w:val="002212B3"/>
    <w:rsid w:val="002308BA"/>
    <w:rsid w:val="00235612"/>
    <w:rsid w:val="002366B5"/>
    <w:rsid w:val="00241F22"/>
    <w:rsid w:val="002447A4"/>
    <w:rsid w:val="00246F38"/>
    <w:rsid w:val="002478CC"/>
    <w:rsid w:val="00262F29"/>
    <w:rsid w:val="002636C2"/>
    <w:rsid w:val="00272EED"/>
    <w:rsid w:val="00273299"/>
    <w:rsid w:val="00281D00"/>
    <w:rsid w:val="0028462A"/>
    <w:rsid w:val="0029064A"/>
    <w:rsid w:val="00292B95"/>
    <w:rsid w:val="002A0CBC"/>
    <w:rsid w:val="002A7BE3"/>
    <w:rsid w:val="002A7FD5"/>
    <w:rsid w:val="002C24AD"/>
    <w:rsid w:val="002D7FBE"/>
    <w:rsid w:val="002F1DC2"/>
    <w:rsid w:val="00302FF3"/>
    <w:rsid w:val="00313ED7"/>
    <w:rsid w:val="00321DA3"/>
    <w:rsid w:val="003264D1"/>
    <w:rsid w:val="0033113E"/>
    <w:rsid w:val="00340F42"/>
    <w:rsid w:val="00344AB1"/>
    <w:rsid w:val="00346F05"/>
    <w:rsid w:val="00352C2D"/>
    <w:rsid w:val="003540FB"/>
    <w:rsid w:val="0036066A"/>
    <w:rsid w:val="003637DD"/>
    <w:rsid w:val="00373975"/>
    <w:rsid w:val="00373A76"/>
    <w:rsid w:val="00383466"/>
    <w:rsid w:val="00384710"/>
    <w:rsid w:val="0039710B"/>
    <w:rsid w:val="003976DB"/>
    <w:rsid w:val="003A38E2"/>
    <w:rsid w:val="003A5CF5"/>
    <w:rsid w:val="003A79E5"/>
    <w:rsid w:val="003B4263"/>
    <w:rsid w:val="003C17B7"/>
    <w:rsid w:val="003C2E2D"/>
    <w:rsid w:val="003D1072"/>
    <w:rsid w:val="003E1C06"/>
    <w:rsid w:val="003E2F79"/>
    <w:rsid w:val="003E347E"/>
    <w:rsid w:val="003F2399"/>
    <w:rsid w:val="003F4253"/>
    <w:rsid w:val="003F7A1A"/>
    <w:rsid w:val="00415E2D"/>
    <w:rsid w:val="00422F15"/>
    <w:rsid w:val="00425D29"/>
    <w:rsid w:val="00434EBC"/>
    <w:rsid w:val="00437E54"/>
    <w:rsid w:val="00440F91"/>
    <w:rsid w:val="00445A6A"/>
    <w:rsid w:val="004469AB"/>
    <w:rsid w:val="00447C56"/>
    <w:rsid w:val="00452E3A"/>
    <w:rsid w:val="00455D2C"/>
    <w:rsid w:val="00475BB6"/>
    <w:rsid w:val="004908A1"/>
    <w:rsid w:val="004A063D"/>
    <w:rsid w:val="004A171E"/>
    <w:rsid w:val="004A2DE7"/>
    <w:rsid w:val="004B3DA0"/>
    <w:rsid w:val="004B6C1A"/>
    <w:rsid w:val="004C1FC2"/>
    <w:rsid w:val="004D044B"/>
    <w:rsid w:val="004D7A70"/>
    <w:rsid w:val="004E2F75"/>
    <w:rsid w:val="004E6038"/>
    <w:rsid w:val="004F33A4"/>
    <w:rsid w:val="004F4E0B"/>
    <w:rsid w:val="00503165"/>
    <w:rsid w:val="00511E21"/>
    <w:rsid w:val="00517FBE"/>
    <w:rsid w:val="0052157F"/>
    <w:rsid w:val="00521A88"/>
    <w:rsid w:val="00524985"/>
    <w:rsid w:val="00526972"/>
    <w:rsid w:val="005328B0"/>
    <w:rsid w:val="00536978"/>
    <w:rsid w:val="005372E8"/>
    <w:rsid w:val="005450BC"/>
    <w:rsid w:val="005452E6"/>
    <w:rsid w:val="00546DFC"/>
    <w:rsid w:val="005540AC"/>
    <w:rsid w:val="00556185"/>
    <w:rsid w:val="00581B2B"/>
    <w:rsid w:val="00585216"/>
    <w:rsid w:val="005A7B6E"/>
    <w:rsid w:val="005D3145"/>
    <w:rsid w:val="005D3904"/>
    <w:rsid w:val="005D3951"/>
    <w:rsid w:val="005E1E1D"/>
    <w:rsid w:val="005F4085"/>
    <w:rsid w:val="00600628"/>
    <w:rsid w:val="0060140B"/>
    <w:rsid w:val="00605411"/>
    <w:rsid w:val="00614F7D"/>
    <w:rsid w:val="00632E95"/>
    <w:rsid w:val="006357FD"/>
    <w:rsid w:val="006446D6"/>
    <w:rsid w:val="006500FC"/>
    <w:rsid w:val="00664E1A"/>
    <w:rsid w:val="00683CE5"/>
    <w:rsid w:val="00693F8E"/>
    <w:rsid w:val="0069501A"/>
    <w:rsid w:val="006A594B"/>
    <w:rsid w:val="006B2823"/>
    <w:rsid w:val="006B7976"/>
    <w:rsid w:val="006C6684"/>
    <w:rsid w:val="006C6E02"/>
    <w:rsid w:val="006D648F"/>
    <w:rsid w:val="006E0070"/>
    <w:rsid w:val="006E40DF"/>
    <w:rsid w:val="006E5163"/>
    <w:rsid w:val="006F063E"/>
    <w:rsid w:val="006F1748"/>
    <w:rsid w:val="007058BB"/>
    <w:rsid w:val="007070EC"/>
    <w:rsid w:val="00707B1A"/>
    <w:rsid w:val="0071183A"/>
    <w:rsid w:val="007121FF"/>
    <w:rsid w:val="0073167C"/>
    <w:rsid w:val="00732ECF"/>
    <w:rsid w:val="00747B8B"/>
    <w:rsid w:val="007516A8"/>
    <w:rsid w:val="00752589"/>
    <w:rsid w:val="00752665"/>
    <w:rsid w:val="00763921"/>
    <w:rsid w:val="007707E3"/>
    <w:rsid w:val="00773F19"/>
    <w:rsid w:val="00773F71"/>
    <w:rsid w:val="00784F8F"/>
    <w:rsid w:val="00787D5F"/>
    <w:rsid w:val="00793B34"/>
    <w:rsid w:val="007B07FF"/>
    <w:rsid w:val="007B280B"/>
    <w:rsid w:val="007B4863"/>
    <w:rsid w:val="007B7F60"/>
    <w:rsid w:val="007D2C2C"/>
    <w:rsid w:val="007E1741"/>
    <w:rsid w:val="007F25CF"/>
    <w:rsid w:val="007F6C6A"/>
    <w:rsid w:val="00802ACE"/>
    <w:rsid w:val="00802D00"/>
    <w:rsid w:val="008247CC"/>
    <w:rsid w:val="008264F6"/>
    <w:rsid w:val="00831347"/>
    <w:rsid w:val="008405DC"/>
    <w:rsid w:val="0084663D"/>
    <w:rsid w:val="00851746"/>
    <w:rsid w:val="00852E67"/>
    <w:rsid w:val="00853536"/>
    <w:rsid w:val="00853FAA"/>
    <w:rsid w:val="00862234"/>
    <w:rsid w:val="008704BD"/>
    <w:rsid w:val="0088132D"/>
    <w:rsid w:val="0089010E"/>
    <w:rsid w:val="00891025"/>
    <w:rsid w:val="008A0BE1"/>
    <w:rsid w:val="008A374B"/>
    <w:rsid w:val="008B0ED3"/>
    <w:rsid w:val="008C096E"/>
    <w:rsid w:val="008C63E6"/>
    <w:rsid w:val="008C7AAD"/>
    <w:rsid w:val="008D027B"/>
    <w:rsid w:val="008D6DF1"/>
    <w:rsid w:val="008E3A79"/>
    <w:rsid w:val="008E6A17"/>
    <w:rsid w:val="008F141B"/>
    <w:rsid w:val="008F7491"/>
    <w:rsid w:val="00903826"/>
    <w:rsid w:val="00906349"/>
    <w:rsid w:val="00911DC0"/>
    <w:rsid w:val="00914FCF"/>
    <w:rsid w:val="009221B0"/>
    <w:rsid w:val="00925F01"/>
    <w:rsid w:val="00926F84"/>
    <w:rsid w:val="00927481"/>
    <w:rsid w:val="00933500"/>
    <w:rsid w:val="009365F9"/>
    <w:rsid w:val="00942BBE"/>
    <w:rsid w:val="00943198"/>
    <w:rsid w:val="00952532"/>
    <w:rsid w:val="009604FC"/>
    <w:rsid w:val="009628D6"/>
    <w:rsid w:val="00962EE7"/>
    <w:rsid w:val="00971F31"/>
    <w:rsid w:val="009775EF"/>
    <w:rsid w:val="00981BC5"/>
    <w:rsid w:val="009830D8"/>
    <w:rsid w:val="0098489B"/>
    <w:rsid w:val="00986F7C"/>
    <w:rsid w:val="00987CFB"/>
    <w:rsid w:val="00991268"/>
    <w:rsid w:val="00991B0B"/>
    <w:rsid w:val="00995362"/>
    <w:rsid w:val="0099592D"/>
    <w:rsid w:val="009A39EA"/>
    <w:rsid w:val="009C3A16"/>
    <w:rsid w:val="009C3AB4"/>
    <w:rsid w:val="009C5B33"/>
    <w:rsid w:val="009D2F08"/>
    <w:rsid w:val="009D6672"/>
    <w:rsid w:val="009F1E84"/>
    <w:rsid w:val="009F1EBF"/>
    <w:rsid w:val="009F4E9E"/>
    <w:rsid w:val="00A01F5D"/>
    <w:rsid w:val="00A068B8"/>
    <w:rsid w:val="00A06D92"/>
    <w:rsid w:val="00A158FB"/>
    <w:rsid w:val="00A24F9B"/>
    <w:rsid w:val="00A27670"/>
    <w:rsid w:val="00A3571A"/>
    <w:rsid w:val="00A37F00"/>
    <w:rsid w:val="00A5158E"/>
    <w:rsid w:val="00A52A4F"/>
    <w:rsid w:val="00A544D8"/>
    <w:rsid w:val="00A60405"/>
    <w:rsid w:val="00A70785"/>
    <w:rsid w:val="00A76C96"/>
    <w:rsid w:val="00A81E60"/>
    <w:rsid w:val="00A82049"/>
    <w:rsid w:val="00A84DD2"/>
    <w:rsid w:val="00A93553"/>
    <w:rsid w:val="00A95F5E"/>
    <w:rsid w:val="00AA36AE"/>
    <w:rsid w:val="00AA381F"/>
    <w:rsid w:val="00AB1C10"/>
    <w:rsid w:val="00AC01BC"/>
    <w:rsid w:val="00AC19C4"/>
    <w:rsid w:val="00AC24EA"/>
    <w:rsid w:val="00AC40A4"/>
    <w:rsid w:val="00AD0325"/>
    <w:rsid w:val="00AE3024"/>
    <w:rsid w:val="00AE51F1"/>
    <w:rsid w:val="00AF10DA"/>
    <w:rsid w:val="00AF2F44"/>
    <w:rsid w:val="00B06664"/>
    <w:rsid w:val="00B210E8"/>
    <w:rsid w:val="00B23428"/>
    <w:rsid w:val="00B33796"/>
    <w:rsid w:val="00B33E39"/>
    <w:rsid w:val="00B37D3A"/>
    <w:rsid w:val="00B428FA"/>
    <w:rsid w:val="00B56426"/>
    <w:rsid w:val="00B56E96"/>
    <w:rsid w:val="00B62D60"/>
    <w:rsid w:val="00B73D04"/>
    <w:rsid w:val="00B75369"/>
    <w:rsid w:val="00B753E8"/>
    <w:rsid w:val="00B84F71"/>
    <w:rsid w:val="00B865B9"/>
    <w:rsid w:val="00B95CF6"/>
    <w:rsid w:val="00B96A5D"/>
    <w:rsid w:val="00BB1C45"/>
    <w:rsid w:val="00BB69EA"/>
    <w:rsid w:val="00BC232D"/>
    <w:rsid w:val="00BC74D8"/>
    <w:rsid w:val="00BD2A11"/>
    <w:rsid w:val="00BE5168"/>
    <w:rsid w:val="00BE5515"/>
    <w:rsid w:val="00BE65A3"/>
    <w:rsid w:val="00C01514"/>
    <w:rsid w:val="00C017D4"/>
    <w:rsid w:val="00C2458F"/>
    <w:rsid w:val="00C3062B"/>
    <w:rsid w:val="00C331E8"/>
    <w:rsid w:val="00C36F87"/>
    <w:rsid w:val="00C46A34"/>
    <w:rsid w:val="00C5179D"/>
    <w:rsid w:val="00C556AD"/>
    <w:rsid w:val="00C603E1"/>
    <w:rsid w:val="00C62BD0"/>
    <w:rsid w:val="00C647B6"/>
    <w:rsid w:val="00C803AB"/>
    <w:rsid w:val="00C833E4"/>
    <w:rsid w:val="00C900C8"/>
    <w:rsid w:val="00CB63B0"/>
    <w:rsid w:val="00CC4B9E"/>
    <w:rsid w:val="00CC63A7"/>
    <w:rsid w:val="00CD292E"/>
    <w:rsid w:val="00CD330B"/>
    <w:rsid w:val="00CE64E9"/>
    <w:rsid w:val="00CF22C9"/>
    <w:rsid w:val="00CF4BBE"/>
    <w:rsid w:val="00D050E0"/>
    <w:rsid w:val="00D140C8"/>
    <w:rsid w:val="00D16E1A"/>
    <w:rsid w:val="00D22922"/>
    <w:rsid w:val="00D23111"/>
    <w:rsid w:val="00D30101"/>
    <w:rsid w:val="00D31E3B"/>
    <w:rsid w:val="00D348AE"/>
    <w:rsid w:val="00D34FFD"/>
    <w:rsid w:val="00D41F9E"/>
    <w:rsid w:val="00D61B07"/>
    <w:rsid w:val="00D61CDF"/>
    <w:rsid w:val="00D65585"/>
    <w:rsid w:val="00D71611"/>
    <w:rsid w:val="00D75090"/>
    <w:rsid w:val="00D8769A"/>
    <w:rsid w:val="00D943A8"/>
    <w:rsid w:val="00DA404E"/>
    <w:rsid w:val="00DA4F3F"/>
    <w:rsid w:val="00DA5E96"/>
    <w:rsid w:val="00DA7A5E"/>
    <w:rsid w:val="00DB5B5A"/>
    <w:rsid w:val="00DC37A9"/>
    <w:rsid w:val="00DD19DC"/>
    <w:rsid w:val="00DE675B"/>
    <w:rsid w:val="00E03ADE"/>
    <w:rsid w:val="00E1120E"/>
    <w:rsid w:val="00E26CD0"/>
    <w:rsid w:val="00E328D7"/>
    <w:rsid w:val="00E32AAC"/>
    <w:rsid w:val="00E33BFB"/>
    <w:rsid w:val="00E34FE6"/>
    <w:rsid w:val="00E371B0"/>
    <w:rsid w:val="00E53EEC"/>
    <w:rsid w:val="00E61F13"/>
    <w:rsid w:val="00E8468E"/>
    <w:rsid w:val="00E90232"/>
    <w:rsid w:val="00E90BC8"/>
    <w:rsid w:val="00E9287D"/>
    <w:rsid w:val="00E95572"/>
    <w:rsid w:val="00EA46E5"/>
    <w:rsid w:val="00EC7A5E"/>
    <w:rsid w:val="00ED3D31"/>
    <w:rsid w:val="00ED3FA0"/>
    <w:rsid w:val="00ED4874"/>
    <w:rsid w:val="00EE290B"/>
    <w:rsid w:val="00EE3596"/>
    <w:rsid w:val="00EE411C"/>
    <w:rsid w:val="00EE6787"/>
    <w:rsid w:val="00EF1776"/>
    <w:rsid w:val="00EF5794"/>
    <w:rsid w:val="00F1405E"/>
    <w:rsid w:val="00F15731"/>
    <w:rsid w:val="00F15EE7"/>
    <w:rsid w:val="00F201D9"/>
    <w:rsid w:val="00F24762"/>
    <w:rsid w:val="00F312A0"/>
    <w:rsid w:val="00F455A5"/>
    <w:rsid w:val="00F535EC"/>
    <w:rsid w:val="00F6134E"/>
    <w:rsid w:val="00F70484"/>
    <w:rsid w:val="00F75441"/>
    <w:rsid w:val="00F91272"/>
    <w:rsid w:val="00F91F64"/>
    <w:rsid w:val="00FD27CA"/>
    <w:rsid w:val="00FE065C"/>
    <w:rsid w:val="00FF1C2E"/>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es-ES"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home" TargetMode="External"/><Relationship Id="rId13" Type="http://schemas.openxmlformats.org/officeDocument/2006/relationships/image" Target="media/image2.png"/><Relationship Id="rId18" Type="http://schemas.openxmlformats.org/officeDocument/2006/relationships/hyperlink" Target="http://www.asahi-photoproducts.com/"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asahi-photoproducts.com/sig/asahi.htm" TargetMode="External"/><Relationship Id="rId7" Type="http://schemas.openxmlformats.org/officeDocument/2006/relationships/endnotes" Target="endnotes.xml"/><Relationship Id="rId12" Type="http://schemas.openxmlformats.org/officeDocument/2006/relationships/hyperlink" Target="https://www.linkedin.com/company/3780410" TargetMode="External"/><Relationship Id="rId17" Type="http://schemas.openxmlformats.org/officeDocument/2006/relationships/image" Target="media/image4.pn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s://www.facebook.com/asahiphotoproducts/" TargetMode="External"/><Relationship Id="rId20" Type="http://schemas.openxmlformats.org/officeDocument/2006/relationships/hyperlink" Target="mailto:dieter.niederstadt@asahi-photoproduct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jpeg"/><Relationship Id="rId28" Type="http://schemas.openxmlformats.org/officeDocument/2006/relationships/footer" Target="footer1.xml"/><Relationship Id="rId10" Type="http://schemas.openxmlformats.org/officeDocument/2006/relationships/hyperlink" Target="https://twitter.com/asahiphoto" TargetMode="External"/><Relationship Id="rId19" Type="http://schemas.openxmlformats.org/officeDocument/2006/relationships/hyperlink" Target="mailto:monika.d@duomedia.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sahi-photoproducts.com/" TargetMode="External"/><Relationship Id="rId14" Type="http://schemas.openxmlformats.org/officeDocument/2006/relationships/hyperlink" Target="https://www.youtube.com/channel/UC_-fQSWjcK2g2hJEPZHHNlw"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3" Type="http://schemas.openxmlformats.org/officeDocument/2006/relationships/image" Target="media/image14.jpg"/><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1237</Words>
  <Characters>6806</Characters>
  <Application>Microsoft Office Word</Application>
  <DocSecurity>0</DocSecurity>
  <Lines>56</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florence.k@duomedia.com</cp:lastModifiedBy>
  <cp:revision>3</cp:revision>
  <cp:lastPrinted>2020-11-10T12:36:00Z</cp:lastPrinted>
  <dcterms:created xsi:type="dcterms:W3CDTF">2022-08-22T05:16:00Z</dcterms:created>
  <dcterms:modified xsi:type="dcterms:W3CDTF">2022-08-22T06:35:00Z</dcterms:modified>
</cp:coreProperties>
</file>