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2547" w14:textId="77777777" w:rsidR="00F15EE7" w:rsidRPr="006E0070" w:rsidRDefault="00F15EE7" w:rsidP="006E0070">
      <w:pPr>
        <w:rPr>
          <w:rFonts w:ascii="Helvetica" w:hAnsi="Helvetica" w:cs="Helvetica"/>
          <w:lang w:val="en-US"/>
        </w:rPr>
      </w:pPr>
    </w:p>
    <w:p w14:paraId="4476087B" w14:textId="77777777" w:rsidR="00683CE5" w:rsidRPr="007B07FF" w:rsidRDefault="00683CE5" w:rsidP="006E0070">
      <w:pPr>
        <w:rPr>
          <w:rFonts w:ascii="Helvetica" w:hAnsi="Helvetica" w:cs="Helvetica"/>
          <w:color w:val="auto"/>
          <w:lang w:val="en-US"/>
        </w:rPr>
      </w:pPr>
    </w:p>
    <w:p w14:paraId="04061C42" w14:textId="56001E22" w:rsidR="00A544D8" w:rsidRPr="007B07FF" w:rsidRDefault="00C017D4" w:rsidP="006E0070">
      <w:pPr>
        <w:rPr>
          <w:rFonts w:ascii="Helvetica" w:hAnsi="Helvetica" w:cs="Helvetica"/>
          <w:b/>
          <w:color w:val="auto"/>
          <w:sz w:val="36"/>
        </w:rPr>
      </w:pPr>
      <w:r>
        <w:rPr>
          <w:rFonts w:ascii="Helvetica" w:hAnsi="Helvetica"/>
          <w:b/>
          <w:color w:val="auto"/>
          <w:sz w:val="36"/>
        </w:rPr>
        <w:t>Pressemitteilung</w:t>
      </w:r>
    </w:p>
    <w:p w14:paraId="7F3041E7" w14:textId="17B3FE2D" w:rsidR="00C017D4" w:rsidRPr="009015B1" w:rsidRDefault="00C017D4" w:rsidP="006E0070">
      <w:pPr>
        <w:rPr>
          <w:rFonts w:ascii="Helvetica" w:hAnsi="Helvetica" w:cs="Helvetica"/>
          <w:b/>
          <w:color w:val="auto"/>
          <w:sz w:val="36"/>
        </w:rPr>
      </w:pPr>
    </w:p>
    <w:p w14:paraId="3A4C007E" w14:textId="2DB18EF5" w:rsidR="009775EF" w:rsidRPr="007B07FF" w:rsidRDefault="00C84C82" w:rsidP="006E0070">
      <w:pPr>
        <w:rPr>
          <w:rFonts w:ascii="Helvetica" w:hAnsi="Helvetica" w:cs="Helvetica"/>
          <w:b/>
          <w:bCs/>
          <w:color w:val="auto"/>
          <w:sz w:val="28"/>
          <w:szCs w:val="28"/>
        </w:rPr>
      </w:pPr>
      <w:r>
        <w:rPr>
          <w:rFonts w:ascii="Helvetica" w:hAnsi="Helvetica"/>
          <w:b/>
          <w:bCs/>
          <w:color w:val="auto"/>
          <w:sz w:val="28"/>
          <w:szCs w:val="28"/>
        </w:rPr>
        <w:t>Daniel Illmer wird International Sales Manager bei Asahi Photoproducts</w:t>
      </w:r>
    </w:p>
    <w:p w14:paraId="58B55CB5" w14:textId="145359DD" w:rsidR="008A374B" w:rsidRPr="007B07FF" w:rsidRDefault="007226A6" w:rsidP="006E0070">
      <w:pPr>
        <w:rPr>
          <w:rFonts w:ascii="Helvetica" w:hAnsi="Helvetica" w:cs="Helvetica"/>
          <w:b/>
          <w:bCs/>
          <w:color w:val="auto"/>
          <w:sz w:val="24"/>
          <w:szCs w:val="24"/>
        </w:rPr>
      </w:pPr>
      <w:r>
        <w:rPr>
          <w:rFonts w:ascii="Helvetica" w:hAnsi="Helvetica"/>
          <w:b/>
          <w:bCs/>
          <w:color w:val="auto"/>
          <w:sz w:val="24"/>
          <w:szCs w:val="24"/>
        </w:rPr>
        <w:t>Illmer bringt internationale Erfahrung im Vertrieb und in der Geschäftsentwicklung mit und wird auf der Pro</w:t>
      </w:r>
      <w:r w:rsidR="00FC06B3">
        <w:rPr>
          <w:rFonts w:ascii="Helvetica" w:hAnsi="Helvetica"/>
          <w:b/>
          <w:bCs/>
          <w:color w:val="auto"/>
          <w:sz w:val="24"/>
          <w:szCs w:val="24"/>
        </w:rPr>
        <w:t>F</w:t>
      </w:r>
      <w:r>
        <w:rPr>
          <w:rFonts w:ascii="Helvetica" w:hAnsi="Helvetica"/>
          <w:b/>
          <w:bCs/>
          <w:color w:val="auto"/>
          <w:sz w:val="24"/>
          <w:szCs w:val="24"/>
        </w:rPr>
        <w:t>lex Konferenz in Stuttgart zum Austausch mit Besuchern über das Thema Klimaneutralität zur Verfügung stehen</w:t>
      </w:r>
    </w:p>
    <w:p w14:paraId="32098694" w14:textId="31E6653B" w:rsidR="004E4A02" w:rsidRDefault="0036066A" w:rsidP="00141DBD">
      <w:pPr>
        <w:rPr>
          <w:rFonts w:ascii="Helvetica" w:eastAsia="Times New Roman" w:hAnsi="Helvetica" w:cs="Helvetica"/>
          <w:color w:val="auto"/>
          <w:sz w:val="22"/>
        </w:rPr>
      </w:pPr>
      <w:r>
        <w:rPr>
          <w:rFonts w:ascii="Helvetica" w:hAnsi="Helvetica"/>
          <w:b/>
          <w:color w:val="auto"/>
          <w:sz w:val="22"/>
        </w:rPr>
        <w:t xml:space="preserve">Tokio, Japan, und Brüssel, Belgien, </w:t>
      </w:r>
      <w:r w:rsidR="00FC06B3">
        <w:rPr>
          <w:rFonts w:ascii="Helvetica" w:hAnsi="Helvetica"/>
          <w:b/>
          <w:color w:val="auto"/>
          <w:sz w:val="22"/>
        </w:rPr>
        <w:t>8</w:t>
      </w:r>
      <w:r>
        <w:rPr>
          <w:rFonts w:ascii="Helvetica" w:hAnsi="Helvetica"/>
          <w:b/>
          <w:color w:val="auto"/>
          <w:sz w:val="22"/>
        </w:rPr>
        <w:t>. September 2022.</w:t>
      </w:r>
      <w:r>
        <w:rPr>
          <w:rFonts w:ascii="Helvetica" w:hAnsi="Helvetica"/>
          <w:color w:val="auto"/>
          <w:sz w:val="22"/>
        </w:rPr>
        <w:t xml:space="preserve"> Asahi Photoproducts, ein führendes Unternehmen bei der Entwicklung von Photopolymer-Druckplatten für den Flexodruck, hat heute den Beitritt von Daniel Illmer als neuer International Sales Manager bekannt gegeben. Illmer wird die Verantwortung für den Vertrieb und Distributoren in Osteuropa, Österreich, Deutschland und der Schweiz, sowie weiteren</w:t>
      </w:r>
      <w:r w:rsidR="00FC06B3">
        <w:rPr>
          <w:rFonts w:ascii="Helvetica" w:hAnsi="Helvetica"/>
          <w:color w:val="auto"/>
          <w:sz w:val="22"/>
        </w:rPr>
        <w:t xml:space="preserve"> zu </w:t>
      </w:r>
      <w:r w:rsidR="00E76AAC">
        <w:rPr>
          <w:rFonts w:ascii="Helvetica" w:hAnsi="Helvetica"/>
          <w:color w:val="auto"/>
          <w:sz w:val="22"/>
        </w:rPr>
        <w:t>definierenden Regionen</w:t>
      </w:r>
      <w:r>
        <w:rPr>
          <w:rFonts w:ascii="Helvetica" w:hAnsi="Helvetica"/>
          <w:color w:val="auto"/>
          <w:sz w:val="22"/>
        </w:rPr>
        <w:t xml:space="preserve">, übernehmen. Illmer verfügt über einen soliden Hintergrund im Vertrieb und Business Development, sowie über 20 Jahren Erfahrung im internationalen Vertrieb mit </w:t>
      </w:r>
      <w:r w:rsidR="00235F2B">
        <w:rPr>
          <w:rFonts w:ascii="Helvetica" w:hAnsi="Helvetica"/>
          <w:color w:val="auto"/>
          <w:sz w:val="22"/>
        </w:rPr>
        <w:t>Führungsv</w:t>
      </w:r>
      <w:r>
        <w:rPr>
          <w:rFonts w:ascii="Helvetica" w:hAnsi="Helvetica"/>
          <w:color w:val="auto"/>
          <w:sz w:val="22"/>
        </w:rPr>
        <w:t xml:space="preserve">erantwortung, Steuerung und Motivation des Vertriebs für den Sieb- und Flexodruck. Darüber hinaus war er verantwortlich für die Geschäftsentwicklung in den Bereichen Logistik, Kundenservice, Planung, </w:t>
      </w:r>
      <w:r w:rsidR="00235F2B">
        <w:rPr>
          <w:rFonts w:ascii="Helvetica" w:hAnsi="Helvetica"/>
          <w:color w:val="auto"/>
          <w:sz w:val="22"/>
        </w:rPr>
        <w:t>Budget</w:t>
      </w:r>
      <w:r>
        <w:rPr>
          <w:rFonts w:ascii="Helvetica" w:hAnsi="Helvetica"/>
          <w:color w:val="auto"/>
          <w:sz w:val="22"/>
        </w:rPr>
        <w:t xml:space="preserve">planung und Prognostizierung für die von ihm geführten Regionen. In seiner neuen Funktion wird der Schwerpunkt darauf liegen, den Marktanteil der Photopolymer-Platten, insbesondere der wasserauswaschbaren CleanPrint Flexodruckplatten AWP™ von Asahi Photoproducts für die Verpackungsbranche zu erhöhen. </w:t>
      </w:r>
    </w:p>
    <w:p w14:paraId="00BEE6CE" w14:textId="61FB0E25" w:rsidR="006B4474" w:rsidRDefault="004E4A02" w:rsidP="00141DBD">
      <w:pPr>
        <w:rPr>
          <w:rFonts w:ascii="Helvetica" w:eastAsia="Times New Roman" w:hAnsi="Helvetica" w:cs="Helvetica"/>
          <w:color w:val="auto"/>
          <w:sz w:val="22"/>
        </w:rPr>
      </w:pPr>
      <w:r>
        <w:rPr>
          <w:rFonts w:ascii="Helvetica" w:hAnsi="Helvetica"/>
          <w:color w:val="auto"/>
          <w:sz w:val="22"/>
        </w:rPr>
        <w:t>Kurz vor seinem Einstieg bei Asahi Photoproducts war Illmer für den Vertrieb bei UTB Envirotec</w:t>
      </w:r>
      <w:r w:rsidR="00E76AAC" w:rsidRPr="00E76AAC">
        <w:rPr>
          <w:rFonts w:ascii="Helvetica" w:hAnsi="Helvetica"/>
          <w:color w:val="auto"/>
          <w:sz w:val="22"/>
        </w:rPr>
        <w:t xml:space="preserve"> </w:t>
      </w:r>
      <w:r w:rsidR="00E76AAC">
        <w:rPr>
          <w:rFonts w:ascii="Helvetica" w:hAnsi="Helvetica"/>
          <w:color w:val="auto"/>
          <w:sz w:val="22"/>
        </w:rPr>
        <w:t>verantwortlich</w:t>
      </w:r>
      <w:r>
        <w:rPr>
          <w:rFonts w:ascii="Helvetica" w:hAnsi="Helvetica"/>
          <w:color w:val="auto"/>
          <w:sz w:val="22"/>
        </w:rPr>
        <w:t>, einem Spezialisten für Abw</w:t>
      </w:r>
      <w:r w:rsidR="00E76AAC">
        <w:rPr>
          <w:rFonts w:ascii="Helvetica" w:hAnsi="Helvetica"/>
          <w:color w:val="auto"/>
          <w:sz w:val="22"/>
        </w:rPr>
        <w:t>a</w:t>
      </w:r>
      <w:r>
        <w:rPr>
          <w:rFonts w:ascii="Helvetica" w:hAnsi="Helvetica"/>
          <w:color w:val="auto"/>
          <w:sz w:val="22"/>
        </w:rPr>
        <w:t>sser mit Schwerpunkt auf Nachhaltigkeit. Diese Position erforderte einen k</w:t>
      </w:r>
      <w:r w:rsidR="00E76AAC">
        <w:rPr>
          <w:rFonts w:ascii="Helvetica" w:hAnsi="Helvetica"/>
          <w:color w:val="auto"/>
          <w:sz w:val="22"/>
        </w:rPr>
        <w:t xml:space="preserve">omplexen </w:t>
      </w:r>
      <w:r>
        <w:rPr>
          <w:rFonts w:ascii="Helvetica" w:hAnsi="Helvetica"/>
          <w:color w:val="auto"/>
          <w:sz w:val="22"/>
        </w:rPr>
        <w:t>Vertriebszyklus. Illmer hat ein Bachelor-Diplom als Druckingenieur von der Technischen Universität Budapest.</w:t>
      </w:r>
    </w:p>
    <w:p w14:paraId="60E42C59" w14:textId="0053C913" w:rsidR="00E9287D" w:rsidRDefault="006B4474" w:rsidP="00E9287D">
      <w:pPr>
        <w:rPr>
          <w:rFonts w:ascii="Helvetica" w:eastAsia="Times New Roman" w:hAnsi="Helvetica" w:cs="Helvetica"/>
          <w:color w:val="auto"/>
          <w:sz w:val="22"/>
        </w:rPr>
      </w:pPr>
      <w:r>
        <w:rPr>
          <w:rFonts w:ascii="Helvetica" w:hAnsi="Helvetica"/>
          <w:color w:val="auto"/>
          <w:sz w:val="22"/>
        </w:rPr>
        <w:t xml:space="preserve">„Ich freue mich auf meine Arbeit bei Asahi Photoproducts, einem branchenführenden Unternehmen mit Umwelt-Engagement,” so Illmer. „Meiner Meinung nach diktiert die </w:t>
      </w:r>
      <w:r>
        <w:rPr>
          <w:rFonts w:ascii="Helvetica" w:hAnsi="Helvetica"/>
          <w:color w:val="auto"/>
          <w:sz w:val="22"/>
        </w:rPr>
        <w:lastRenderedPageBreak/>
        <w:t>Klimakrise neue Trends, und die wasserauswaschbaren CleanPrint-Flexodruckplatten AWP™ von Asahi haben einen sehr guten Ruf, was Qualität, Lebensdauer und Nachhaltigkeit betrifft. Mir liegt daran, nicht nur diesen hervorragenden Produkten mehr Präsenz im Markt zu verschaffen, sondern auch Kunden und potenzielle Kunden über die Bedeutung von Klimaneutralität zu informieren, denn es ist für Asahi Photoproducts ein erklärtes Ziel, diese für seine AWP™-DEW Flexodruckplatten zu erhalten.“</w:t>
      </w:r>
    </w:p>
    <w:p w14:paraId="3E9598FC" w14:textId="0F9729E6" w:rsidR="00640271" w:rsidRDefault="00640271" w:rsidP="00E9287D">
      <w:pPr>
        <w:rPr>
          <w:rFonts w:ascii="Helvetica" w:eastAsia="Times New Roman" w:hAnsi="Helvetica" w:cs="Helvetica"/>
          <w:color w:val="auto"/>
          <w:sz w:val="22"/>
        </w:rPr>
      </w:pPr>
      <w:r>
        <w:rPr>
          <w:rFonts w:ascii="Helvetica" w:hAnsi="Helvetica"/>
          <w:color w:val="auto"/>
          <w:sz w:val="22"/>
        </w:rPr>
        <w:t>Illmer wird während der Proflex in Stuttgart vom 13.-15. September auf dem Stand von Asahi Photoproducts für persönliche Gespräche mit Besuchern zur Verfügung stehen.</w:t>
      </w:r>
    </w:p>
    <w:p w14:paraId="43070C48" w14:textId="248836EB" w:rsidR="002478CC" w:rsidRPr="00340F42" w:rsidRDefault="009015B1" w:rsidP="00E9287D">
      <w:pPr>
        <w:rPr>
          <w:rFonts w:ascii="Helvetica" w:eastAsia="Times New Roman" w:hAnsi="Helvetica" w:cs="Helvetica"/>
          <w:b/>
          <w:bCs/>
          <w:color w:val="auto"/>
          <w:sz w:val="22"/>
        </w:rPr>
      </w:pPr>
      <w:r>
        <w:rPr>
          <w:rFonts w:ascii="Helvetica" w:hAnsi="Helvetica"/>
          <w:b/>
          <w:bCs/>
          <w:color w:val="auto"/>
          <w:sz w:val="22"/>
        </w:rPr>
        <w:t xml:space="preserve">Wasserbasierte </w:t>
      </w:r>
      <w:r w:rsidRPr="009015B1">
        <w:rPr>
          <w:rFonts w:ascii="Helvetica" w:hAnsi="Helvetica"/>
          <w:b/>
          <w:bCs/>
          <w:color w:val="auto"/>
          <w:sz w:val="22"/>
        </w:rPr>
        <w:t>Auswaschlösung</w:t>
      </w:r>
    </w:p>
    <w:p w14:paraId="2E0611D6" w14:textId="5FB4FA2A" w:rsidR="00517FBE" w:rsidRDefault="00517FBE" w:rsidP="00517FBE">
      <w:pPr>
        <w:jc w:val="both"/>
        <w:rPr>
          <w:rFonts w:ascii="Helvetica" w:eastAsia="Times New Roman" w:hAnsi="Helvetica" w:cs="Helvetica"/>
          <w:color w:val="auto"/>
          <w:sz w:val="22"/>
        </w:rPr>
      </w:pPr>
      <w:bookmarkStart w:id="0" w:name="_Hlk96258024"/>
      <w:bookmarkStart w:id="1" w:name="_Hlk96257993"/>
      <w:r>
        <w:rPr>
          <w:rFonts w:ascii="Helvetica" w:hAnsi="Helvetica"/>
          <w:color w:val="auto"/>
          <w:sz w:val="22"/>
        </w:rPr>
        <w:t xml:space="preserve">Die wasserauswaschbaren CleanPrint-Flexodruckplatten AWP™ von Asahi kommen ohne VOC-basierte Lösemittel in der Auswaschlösung aus, verbrauchen weniger Strom bei der Fertigung und sind schneller druckfertig als Platten auf VOC-Lösemittelbasis. Die hohe Druckqualität der wasserauswaschbaren Photopolymerplatten von Asahi basiert auf der vom Unternehmen selbst entwickelten Photopolymerchemie. Darüber hinaus bietet die Wasserauswaschtechnologie niedrige Oberflächenspannung auf der Platte, was zu weniger Stillstandzeiten zum Reinigen der Druckplatten führt, die Gesamtanlageneffektivität (OEE) im Drucksaal verbessert und Makulatur reduziert. Zählt man all diese Faktoren zusammen, erhält man die branchenweit nachhaltigsten Flexodruckplatten. Darüber hinaus bieten die </w:t>
      </w:r>
      <w:hyperlink r:id="rId8" w:history="1">
        <w:r>
          <w:rPr>
            <w:rStyle w:val="Hyperlink"/>
            <w:rFonts w:ascii="Helvetica" w:hAnsi="Helvetica"/>
            <w:sz w:val="22"/>
          </w:rPr>
          <w:t>AWP™-DEW</w:t>
        </w:r>
      </w:hyperlink>
      <w:r>
        <w:t xml:space="preserve"> </w:t>
      </w:r>
      <w:r>
        <w:rPr>
          <w:rFonts w:ascii="Helvetica" w:hAnsi="Helvetica"/>
          <w:color w:val="auto"/>
          <w:sz w:val="22"/>
        </w:rPr>
        <w:t>CleanPrint-Platten sehr hochwertige Druckergebnisse, dank ihrer exakten Registerhaltigkeit und der perfekten Abstimmung zwischen Hochlichtern und Volltönen.</w:t>
      </w:r>
    </w:p>
    <w:p w14:paraId="3CEE0050" w14:textId="2E943834" w:rsidR="00856CB9" w:rsidRDefault="00856CB9" w:rsidP="00517FBE">
      <w:pPr>
        <w:jc w:val="both"/>
        <w:rPr>
          <w:rFonts w:ascii="Helvetica" w:eastAsia="Times New Roman" w:hAnsi="Helvetica" w:cs="Helvetica"/>
          <w:color w:val="auto"/>
          <w:sz w:val="22"/>
        </w:rPr>
      </w:pPr>
      <w:r>
        <w:rPr>
          <w:rFonts w:ascii="Helvetica" w:hAnsi="Helvetica"/>
          <w:color w:val="auto"/>
          <w:sz w:val="22"/>
        </w:rPr>
        <w:t>„Wir freuen uns sehr, Daniel in der Asahi-Familie zu begrüßen,“ sagt Philip Mattelaer, Geschäftsführer von Asahi Photoproducts. „Seine weitreichende Erfahrung in der Region wird sich mit Sicherheit als unverzichtbar für unsere Wachstumsziele und den Bekanntheitsgrad unserer CleanPrint-Flexodruckplatten, sowie unser Umweltengagement in der Branche, erweisen.“</w:t>
      </w:r>
    </w:p>
    <w:bookmarkEnd w:id="0"/>
    <w:bookmarkEnd w:id="1"/>
    <w:p w14:paraId="25FCE515" w14:textId="4F9A3E6E" w:rsidR="009604FC" w:rsidRDefault="009604FC" w:rsidP="009604FC">
      <w:pPr>
        <w:jc w:val="both"/>
        <w:rPr>
          <w:rFonts w:ascii="Helvetica" w:eastAsia="Times New Roman" w:hAnsi="Helvetica" w:cs="Helvetica"/>
          <w:color w:val="auto"/>
          <w:sz w:val="22"/>
        </w:rPr>
      </w:pPr>
      <w:r>
        <w:rPr>
          <w:rFonts w:ascii="Helvetica" w:hAnsi="Helvetica"/>
          <w:color w:val="auto"/>
          <w:sz w:val="22"/>
        </w:rPr>
        <w:t xml:space="preserve">Weitere Informationen zu den umweltverträglichen Flexodruck-Lösungen von Asahi Photoproducts erhalten Sie auf </w:t>
      </w:r>
      <w:hyperlink r:id="rId9" w:history="1">
        <w:r>
          <w:rPr>
            <w:rStyle w:val="Hyperlink"/>
            <w:rFonts w:ascii="Helvetica" w:hAnsi="Helvetica"/>
            <w:sz w:val="22"/>
          </w:rPr>
          <w:t>www.asahi-photoproducts.com</w:t>
        </w:r>
      </w:hyperlink>
      <w:r>
        <w:rPr>
          <w:rFonts w:ascii="Helvetica" w:hAnsi="Helvetica"/>
          <w:color w:val="auto"/>
          <w:sz w:val="22"/>
        </w:rPr>
        <w:t xml:space="preserve">. </w:t>
      </w:r>
    </w:p>
    <w:p w14:paraId="1B7B4EC0" w14:textId="77777777" w:rsidR="00CC5155" w:rsidRPr="009015B1" w:rsidRDefault="00CC5155" w:rsidP="009604FC">
      <w:pPr>
        <w:jc w:val="both"/>
        <w:rPr>
          <w:rFonts w:ascii="Helvetica" w:eastAsia="Times New Roman" w:hAnsi="Helvetica" w:cs="Helvetica"/>
          <w:sz w:val="22"/>
        </w:rPr>
      </w:pPr>
    </w:p>
    <w:p w14:paraId="20C4B81A" w14:textId="77777777" w:rsidR="00415E2D" w:rsidRPr="00340F42" w:rsidRDefault="00415E2D" w:rsidP="00415E2D">
      <w:pPr>
        <w:ind w:left="3600"/>
        <w:rPr>
          <w:rFonts w:ascii="Helvetica" w:hAnsi="Helvetica"/>
          <w:color w:val="auto"/>
        </w:rPr>
      </w:pPr>
      <w:bookmarkStart w:id="2" w:name="_Hlk77583118"/>
      <w:r>
        <w:rPr>
          <w:rFonts w:ascii="Helvetica" w:hAnsi="Helvetica"/>
          <w:color w:val="auto"/>
        </w:rPr>
        <w:t>—ENDE—</w:t>
      </w:r>
    </w:p>
    <w:bookmarkEnd w:id="2"/>
    <w:p w14:paraId="02D3E79C" w14:textId="77777777" w:rsidR="00D00976" w:rsidRPr="001925A4" w:rsidRDefault="00D00976">
      <w:pPr>
        <w:rPr>
          <w:rFonts w:ascii="Helvetica" w:hAnsi="Helvetica" w:cs="Helvetica"/>
          <w:color w:val="auto"/>
          <w:szCs w:val="20"/>
        </w:rPr>
      </w:pPr>
      <w:r>
        <w:br w:type="page"/>
      </w:r>
    </w:p>
    <w:p w14:paraId="6A9396BC" w14:textId="790A0C90" w:rsidR="00D00976" w:rsidRPr="00D00976" w:rsidRDefault="00D00976" w:rsidP="00D00976">
      <w:pPr>
        <w:rPr>
          <w:rFonts w:ascii="Helvetica" w:eastAsia="Times New Roman" w:hAnsi="Helvetica" w:cs="Helvetica"/>
          <w:b/>
          <w:bCs/>
          <w:color w:val="auto"/>
          <w:sz w:val="22"/>
        </w:rPr>
      </w:pPr>
      <w:r>
        <w:rPr>
          <w:rFonts w:ascii="Helvetica" w:hAnsi="Helvetica"/>
          <w:b/>
          <w:bCs/>
          <w:color w:val="auto"/>
          <w:sz w:val="22"/>
        </w:rPr>
        <w:lastRenderedPageBreak/>
        <w:t>Bild und Bildunterschrift:</w:t>
      </w:r>
    </w:p>
    <w:p w14:paraId="0837C50A" w14:textId="77777777" w:rsidR="00BF7552" w:rsidRDefault="00BF7552" w:rsidP="00411672">
      <w:pPr>
        <w:keepNext/>
        <w:tabs>
          <w:tab w:val="left" w:pos="1272"/>
        </w:tabs>
        <w:rPr>
          <w:rFonts w:ascii="Helvetica" w:hAnsi="Helvetica" w:cs="Helvetica"/>
          <w:color w:val="auto"/>
          <w:szCs w:val="20"/>
        </w:rPr>
      </w:pPr>
      <w:r>
        <w:rPr>
          <w:rFonts w:ascii="Helvetica" w:hAnsi="Helvetica"/>
          <w:noProof/>
          <w:color w:val="auto"/>
          <w:szCs w:val="20"/>
        </w:rPr>
        <w:drawing>
          <wp:inline distT="0" distB="0" distL="0" distR="0" wp14:anchorId="42F2B40C" wp14:editId="73F1F597">
            <wp:extent cx="1937075" cy="2581275"/>
            <wp:effectExtent l="0" t="0" r="0" b="0"/>
            <wp:docPr id="10" name="Grafik 10" descr="Ein Bild, das Person, Anzug,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Anzug, Mann, Kleidung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942579" cy="2588609"/>
                    </a:xfrm>
                    <a:prstGeom prst="rect">
                      <a:avLst/>
                    </a:prstGeom>
                  </pic:spPr>
                </pic:pic>
              </a:graphicData>
            </a:graphic>
          </wp:inline>
        </w:drawing>
      </w:r>
    </w:p>
    <w:p w14:paraId="530EF347" w14:textId="187BFB56" w:rsidR="00411672" w:rsidRPr="00E954A3" w:rsidRDefault="00D00976" w:rsidP="00411672">
      <w:pPr>
        <w:keepNext/>
        <w:tabs>
          <w:tab w:val="left" w:pos="1272"/>
        </w:tabs>
        <w:rPr>
          <w:rFonts w:ascii="Helvetica" w:hAnsi="Helvetica" w:cs="Helvetica"/>
          <w:color w:val="auto"/>
          <w:szCs w:val="20"/>
        </w:rPr>
      </w:pPr>
      <w:r>
        <w:rPr>
          <w:rFonts w:ascii="Helvetica" w:hAnsi="Helvetica"/>
          <w:color w:val="auto"/>
          <w:szCs w:val="20"/>
        </w:rPr>
        <w:t>Bildunterschrift: Daniel Illmer, International Sales Manager, verantwortlich für Vertrieb und Distributoren in Osteuropa, Österreich, Deutschland und der Schweiz.</w:t>
      </w:r>
    </w:p>
    <w:p w14:paraId="7F7C8D54" w14:textId="1110F836" w:rsidR="006E0070" w:rsidRPr="00E954A3" w:rsidRDefault="006E0070" w:rsidP="00411672">
      <w:pPr>
        <w:keepNext/>
        <w:tabs>
          <w:tab w:val="left" w:pos="1272"/>
        </w:tabs>
      </w:pPr>
      <w:r>
        <w:rPr>
          <w:rFonts w:ascii="Helvetica" w:hAnsi="Helvetica"/>
          <w:b/>
          <w:color w:val="auto"/>
          <w:szCs w:val="20"/>
        </w:rPr>
        <w:t xml:space="preserve">Über Asahi Photoproducts </w:t>
      </w:r>
    </w:p>
    <w:p w14:paraId="6846C753" w14:textId="3CE82872" w:rsidR="006E0070" w:rsidRPr="007B07FF" w:rsidRDefault="006E0070" w:rsidP="006E0070">
      <w:pPr>
        <w:rPr>
          <w:rFonts w:ascii="Helvetica" w:hAnsi="Helvetica" w:cs="Helvetica"/>
          <w:bCs/>
          <w:color w:val="auto"/>
          <w:szCs w:val="20"/>
        </w:rPr>
      </w:pPr>
      <w:r>
        <w:rPr>
          <w:rFonts w:ascii="Helvetica" w:hAnsi="Helvetica"/>
          <w:bCs/>
          <w:color w:val="auto"/>
          <w:szCs w:val="20"/>
        </w:rPr>
        <w:t xml:space="preserve">Asahi Photoproducts wurde 1973 gründet und ist eine Tochtergesellschaft der Asahi Kasei Corporation. Asahi Photoproducts gehört zu den führenden Wegbereitern für die Entwicklung von Photopolymer-Flexodruckplatten. Das Unternehmen hat es sich zum Ziel gesetzt, die Druckbranche durch Schaffung hochwertiger Flexodrucklösungen und kontinuierliche Innovationen im Einklang mit der Umwelt weiterzuentwickeln. </w:t>
      </w:r>
    </w:p>
    <w:p w14:paraId="7E59A612" w14:textId="77777777" w:rsidR="006E0070" w:rsidRPr="007B07FF" w:rsidRDefault="006E0070" w:rsidP="006E0070">
      <w:pPr>
        <w:rPr>
          <w:rFonts w:ascii="Helvetica" w:hAnsi="Helvetica" w:cs="Helvetica"/>
          <w:bCs/>
          <w:color w:val="auto"/>
          <w:szCs w:val="20"/>
        </w:rPr>
      </w:pPr>
      <w:r>
        <w:rPr>
          <w:rFonts w:ascii="Helvetica" w:hAnsi="Helvetica"/>
          <w:bCs/>
          <w:color w:val="auto"/>
          <w:szCs w:val="20"/>
        </w:rPr>
        <w:t xml:space="preserve">Folgen Sie Asahi Photoproducts auf </w:t>
      </w:r>
      <w:r>
        <w:rPr>
          <w:noProof/>
        </w:rPr>
        <w:drawing>
          <wp:inline distT="0" distB="0" distL="0" distR="0" wp14:anchorId="172DFF6E" wp14:editId="5AACD116">
            <wp:extent cx="127000" cy="127000"/>
            <wp:effectExtent l="0" t="0" r="6350" b="6350"/>
            <wp:docPr id="8" name="Grafik 8">
              <a:hlinkClick xmlns:a="http://schemas.openxmlformats.org/drawingml/2006/main" r:id="rId11" tgtFrame="_blank" tooltip="&quot;Asahi Photoproduct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_blank" tooltip="„Asahi Photoproducts auf Twitter“"/>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Helvetica" w:hAnsi="Helvetica"/>
          <w:bCs/>
          <w:color w:val="auto"/>
          <w:szCs w:val="20"/>
        </w:rPr>
        <w:t xml:space="preserve"> </w:t>
      </w:r>
      <w:r>
        <w:rPr>
          <w:noProof/>
        </w:rPr>
        <w:drawing>
          <wp:inline distT="0" distB="0" distL="0" distR="0" wp14:anchorId="32DE26B0" wp14:editId="0F7F04C8">
            <wp:extent cx="127000" cy="127000"/>
            <wp:effectExtent l="0" t="0" r="6350" b="6350"/>
            <wp:docPr id="5" name="Grafik 5">
              <a:hlinkClick xmlns:a="http://schemas.openxmlformats.org/drawingml/2006/main" r:id="rId13"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tgtFrame="_blank" tooltip="„Asahi Photoproducts auf LinkedIn“"/>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Helvetica" w:hAnsi="Helvetica"/>
          <w:bCs/>
          <w:color w:val="auto"/>
          <w:szCs w:val="20"/>
        </w:rPr>
        <w:t xml:space="preserve"> </w:t>
      </w:r>
      <w:r>
        <w:rPr>
          <w:noProof/>
        </w:rPr>
        <w:drawing>
          <wp:inline distT="0" distB="0" distL="0" distR="0" wp14:anchorId="16E73424" wp14:editId="3EC8077E">
            <wp:extent cx="127000" cy="152400"/>
            <wp:effectExtent l="0" t="0" r="6350" b="0"/>
            <wp:docPr id="4" name="Grafik 4">
              <a:hlinkClick xmlns:a="http://schemas.openxmlformats.org/drawingml/2006/main" r:id="rId15" tgtFrame="_blank" tooltip="&quot;Asahi Photoproduct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tgtFrame="_blank" tooltip="&quot;Asahi Photoproducts auf YouTub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rFonts w:ascii="Helvetica" w:hAnsi="Helvetica"/>
          <w:bCs/>
          <w:color w:val="auto"/>
          <w:szCs w:val="20"/>
        </w:rPr>
        <w:t xml:space="preserve"> </w:t>
      </w:r>
      <w:r>
        <w:rPr>
          <w:noProof/>
        </w:rPr>
        <w:drawing>
          <wp:inline distT="0" distB="0" distL="0" distR="0" wp14:anchorId="1AD45261" wp14:editId="5E691267">
            <wp:extent cx="127000" cy="127000"/>
            <wp:effectExtent l="0" t="0" r="6350" b="6350"/>
            <wp:docPr id="1" name="Grafik 1" descr="EskoArtwork on Facebook">
              <a:hlinkClick xmlns:a="http://schemas.openxmlformats.org/drawingml/2006/main" r:id="rId17"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koArtwork on Facebook">
                      <a:hlinkClick r:id="rId17" tgtFrame="_blank" tooltip="&quot;Asahi auf Faceboo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Helvetica" w:hAnsi="Helvetica"/>
          <w:bCs/>
          <w:color w:val="auto"/>
          <w:szCs w:val="20"/>
        </w:rPr>
        <w:t>.</w:t>
      </w:r>
    </w:p>
    <w:p w14:paraId="50450875" w14:textId="77777777" w:rsidR="006E0070" w:rsidRPr="007B07FF" w:rsidRDefault="006E0070" w:rsidP="006E0070">
      <w:pPr>
        <w:rPr>
          <w:rFonts w:ascii="Helvetica" w:hAnsi="Helvetica" w:cs="Helvetica"/>
          <w:b/>
          <w:color w:val="auto"/>
          <w:szCs w:val="20"/>
        </w:rPr>
      </w:pPr>
      <w:r>
        <w:rPr>
          <w:rFonts w:ascii="Helvetica" w:hAnsi="Helvetica"/>
          <w:bCs/>
          <w:color w:val="auto"/>
          <w:szCs w:val="20"/>
        </w:rPr>
        <w:t xml:space="preserve">Weitere Informationen erhalten Sie auf </w:t>
      </w:r>
      <w:hyperlink r:id="rId19" w:history="1">
        <w:r>
          <w:rPr>
            <w:rStyle w:val="Hyperlink"/>
            <w:rFonts w:ascii="Helvetica" w:hAnsi="Helvetica"/>
            <w:bCs/>
            <w:color w:val="auto"/>
            <w:szCs w:val="20"/>
          </w:rPr>
          <w:t>www.asahi-photoproducts.com</w:t>
        </w:r>
      </w:hyperlink>
      <w:r>
        <w:rPr>
          <w:rFonts w:ascii="Helvetica" w:hAnsi="Helvetica"/>
          <w:bCs/>
          <w:color w:val="auto"/>
          <w:szCs w:val="20"/>
        </w:rPr>
        <w:t xml:space="preserve"> und bei diesen Ansprechpartnern: </w:t>
      </w:r>
      <w:r>
        <w:rPr>
          <w:rFonts w:ascii="Helvetica" w:hAnsi="Helvetica"/>
          <w:bCs/>
          <w:color w:val="auto"/>
          <w:szCs w:val="20"/>
        </w:rPr>
        <w:br/>
      </w:r>
    </w:p>
    <w:tbl>
      <w:tblPr>
        <w:tblStyle w:val="TableGrid"/>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008"/>
        <w:gridCol w:w="5348"/>
      </w:tblGrid>
      <w:tr w:rsidR="007B07FF" w:rsidRPr="00023E7D" w14:paraId="24D07913" w14:textId="77777777" w:rsidTr="00A83454">
        <w:tc>
          <w:tcPr>
            <w:tcW w:w="4008" w:type="dxa"/>
          </w:tcPr>
          <w:p w14:paraId="2F4D8297" w14:textId="77777777" w:rsidR="004D7A70" w:rsidRPr="007B07FF" w:rsidRDefault="004D7A70" w:rsidP="00A83454">
            <w:pPr>
              <w:rPr>
                <w:rFonts w:ascii="Helvetica" w:hAnsi="Helvetica"/>
                <w:b/>
                <w:color w:val="auto"/>
              </w:rPr>
            </w:pPr>
            <w:r>
              <w:rPr>
                <w:rFonts w:ascii="Helvetica" w:hAnsi="Helvetica"/>
                <w:b/>
                <w:color w:val="auto"/>
              </w:rPr>
              <w:t>Monika Dürr</w:t>
            </w:r>
          </w:p>
          <w:p w14:paraId="4B97947A" w14:textId="77777777" w:rsidR="004D7A70" w:rsidRPr="007B07FF" w:rsidRDefault="004D7A70" w:rsidP="00A83454">
            <w:pPr>
              <w:rPr>
                <w:rFonts w:ascii="Helvetica" w:hAnsi="Helvetica"/>
                <w:color w:val="auto"/>
              </w:rPr>
            </w:pPr>
            <w:r>
              <w:rPr>
                <w:rFonts w:ascii="Helvetica" w:hAnsi="Helvetica"/>
                <w:color w:val="auto"/>
              </w:rPr>
              <w:t>duomedia</w:t>
            </w:r>
          </w:p>
          <w:p w14:paraId="1127D9F3" w14:textId="77777777" w:rsidR="004D7A70" w:rsidRPr="007B07FF" w:rsidRDefault="007228F5" w:rsidP="00A83454">
            <w:pPr>
              <w:rPr>
                <w:rStyle w:val="Hyperlink"/>
                <w:rFonts w:ascii="Helvetica" w:hAnsi="Helvetica"/>
                <w:color w:val="auto"/>
              </w:rPr>
            </w:pPr>
            <w:hyperlink r:id="rId20">
              <w:r w:rsidR="009015B1">
                <w:rPr>
                  <w:rStyle w:val="Hyperlink"/>
                  <w:rFonts w:ascii="Helvetica" w:hAnsi="Helvetica"/>
                  <w:color w:val="auto"/>
                </w:rPr>
                <w:t>monika.d@duomedia.com</w:t>
              </w:r>
            </w:hyperlink>
          </w:p>
          <w:p w14:paraId="40E0F9A6" w14:textId="77777777" w:rsidR="004D7A70" w:rsidRPr="007B07FF" w:rsidRDefault="004D7A70" w:rsidP="00A83454">
            <w:pPr>
              <w:rPr>
                <w:rFonts w:ascii="Helvetica" w:hAnsi="Helvetica"/>
                <w:b/>
                <w:color w:val="auto"/>
              </w:rPr>
            </w:pPr>
            <w:r>
              <w:rPr>
                <w:rFonts w:ascii="Helvetica" w:hAnsi="Helvetica"/>
                <w:color w:val="auto"/>
              </w:rPr>
              <w:t>+49(0)6104 944895</w:t>
            </w:r>
          </w:p>
        </w:tc>
        <w:tc>
          <w:tcPr>
            <w:tcW w:w="5348" w:type="dxa"/>
          </w:tcPr>
          <w:p w14:paraId="11D61BE4" w14:textId="77777777" w:rsidR="004D7A70" w:rsidRPr="007B07FF" w:rsidRDefault="004D7A70" w:rsidP="00A83454">
            <w:pPr>
              <w:rPr>
                <w:rFonts w:ascii="Helvetica" w:hAnsi="Helvetica"/>
                <w:b/>
                <w:color w:val="auto"/>
              </w:rPr>
            </w:pPr>
            <w:r>
              <w:rPr>
                <w:rFonts w:ascii="Helvetica" w:hAnsi="Helvetica"/>
                <w:b/>
                <w:color w:val="auto"/>
              </w:rPr>
              <w:t>Dr. Dieter Niederstadt</w:t>
            </w:r>
          </w:p>
          <w:p w14:paraId="5DF8B159" w14:textId="77777777" w:rsidR="004D7A70" w:rsidRPr="007B07FF" w:rsidRDefault="004D7A70" w:rsidP="00A83454">
            <w:pPr>
              <w:rPr>
                <w:rFonts w:ascii="Helvetica" w:hAnsi="Helvetica"/>
                <w:color w:val="auto"/>
              </w:rPr>
            </w:pPr>
            <w:r>
              <w:rPr>
                <w:rFonts w:ascii="Helvetica" w:hAnsi="Helvetica"/>
                <w:color w:val="auto"/>
              </w:rPr>
              <w:t>Asahi Photoproducts Europe n.v. /s.a.</w:t>
            </w:r>
          </w:p>
          <w:p w14:paraId="28B89407" w14:textId="2AEAC05D" w:rsidR="004D7A70" w:rsidRPr="007B07FF" w:rsidRDefault="007228F5" w:rsidP="00A83454">
            <w:pPr>
              <w:rPr>
                <w:rFonts w:ascii="Helvetica" w:hAnsi="Helvetica"/>
                <w:color w:val="auto"/>
              </w:rPr>
            </w:pPr>
            <w:hyperlink r:id="rId21">
              <w:r w:rsidR="00EE6EE8">
                <w:rPr>
                  <w:rStyle w:val="Hyperlink"/>
                  <w:rFonts w:ascii="Helvetica" w:hAnsi="Helvetica"/>
                  <w:color w:val="auto"/>
                </w:rPr>
                <w:t>dieter.niederstadt@asahi-photoproducts.com</w:t>
              </w:r>
            </w:hyperlink>
          </w:p>
          <w:p w14:paraId="1480CEF6" w14:textId="525D1334" w:rsidR="004D7A70" w:rsidRDefault="004D7A70" w:rsidP="00A83454">
            <w:pPr>
              <w:rPr>
                <w:rFonts w:ascii="Helvetica" w:hAnsi="Helvetica"/>
                <w:color w:val="auto"/>
              </w:rPr>
            </w:pPr>
            <w:r>
              <w:rPr>
                <w:rFonts w:ascii="Helvetica" w:hAnsi="Helvetica"/>
                <w:color w:val="auto"/>
              </w:rPr>
              <w:t>+49(0)2301 946743</w:t>
            </w:r>
          </w:p>
          <w:p w14:paraId="3BEE50D2" w14:textId="77777777" w:rsidR="00D42BD8" w:rsidRDefault="00D42BD8" w:rsidP="00A83454">
            <w:pPr>
              <w:rPr>
                <w:rFonts w:ascii="Helvetica" w:hAnsi="Helvetica"/>
                <w:b/>
                <w:color w:val="auto"/>
              </w:rPr>
            </w:pPr>
          </w:p>
          <w:p w14:paraId="3D1442B4" w14:textId="77777777" w:rsidR="00D42BD8" w:rsidRDefault="00D42BD8" w:rsidP="00A83454">
            <w:pPr>
              <w:rPr>
                <w:rFonts w:ascii="Helvetica" w:hAnsi="Helvetica"/>
                <w:b/>
                <w:color w:val="auto"/>
              </w:rPr>
            </w:pPr>
          </w:p>
          <w:p w14:paraId="4C138B36" w14:textId="409F5F35" w:rsidR="00D42BD8" w:rsidRPr="007B07FF" w:rsidRDefault="00D42BD8" w:rsidP="00A83454">
            <w:pPr>
              <w:rPr>
                <w:rFonts w:ascii="Helvetica" w:hAnsi="Helvetica"/>
                <w:b/>
                <w:color w:val="auto"/>
              </w:rPr>
            </w:pPr>
          </w:p>
        </w:tc>
      </w:tr>
    </w:tbl>
    <w:p w14:paraId="13EA1B82" w14:textId="1E10368C" w:rsidR="006E0070" w:rsidRPr="00340F42" w:rsidRDefault="007B07FF" w:rsidP="006E0070">
      <w:pPr>
        <w:rPr>
          <w:rFonts w:ascii="Helvetica" w:hAnsi="Helvetica" w:cs="Helvetica"/>
          <w:color w:val="auto"/>
          <w:szCs w:val="20"/>
        </w:rPr>
      </w:pPr>
      <w:r>
        <w:rPr>
          <w:noProof/>
          <w:color w:val="auto"/>
        </w:rPr>
        <w:drawing>
          <wp:anchor distT="0" distB="0" distL="114300" distR="114300" simplePos="0" relativeHeight="251659264" behindDoc="1" locked="0" layoutInCell="1" allowOverlap="1" wp14:anchorId="05C5D354" wp14:editId="2FEB49C1">
            <wp:simplePos x="0" y="0"/>
            <wp:positionH relativeFrom="column">
              <wp:posOffset>2239645</wp:posOffset>
            </wp:positionH>
            <wp:positionV relativeFrom="paragraph">
              <wp:posOffset>14605</wp:posOffset>
            </wp:positionV>
            <wp:extent cx="716280" cy="716280"/>
            <wp:effectExtent l="0" t="0" r="7620" b="7620"/>
            <wp:wrapNone/>
            <wp:docPr id="25" name="Afbeelding 3"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7D6B5214" w14:textId="0E459274" w:rsidR="007B07FF" w:rsidRDefault="007B07FF" w:rsidP="007B07FF">
      <w:pPr>
        <w:tabs>
          <w:tab w:val="left" w:pos="1272"/>
        </w:tabs>
        <w:rPr>
          <w:rFonts w:ascii="Helvetica" w:hAnsi="Helvetica" w:cs="Helvetica"/>
          <w:color w:val="auto"/>
          <w:szCs w:val="20"/>
        </w:rPr>
      </w:pPr>
    </w:p>
    <w:p w14:paraId="49D1E268" w14:textId="4F05155A" w:rsidR="00DA404E" w:rsidRPr="00340F42" w:rsidRDefault="00DA404E" w:rsidP="007B07FF">
      <w:pPr>
        <w:tabs>
          <w:tab w:val="left" w:pos="1272"/>
        </w:tabs>
        <w:rPr>
          <w:rFonts w:ascii="Helvetica" w:hAnsi="Helvetica" w:cs="Helvetica"/>
          <w:color w:val="auto"/>
          <w:szCs w:val="20"/>
        </w:rPr>
      </w:pPr>
    </w:p>
    <w:sectPr w:rsidR="00DA404E" w:rsidRPr="00340F42" w:rsidSect="004E6038">
      <w:footerReference w:type="default" r:id="rId23"/>
      <w:headerReference w:type="first" r:id="rId24"/>
      <w:footerReference w:type="first" r:id="rId25"/>
      <w:pgSz w:w="11907" w:h="16839" w:code="9"/>
      <w:pgMar w:top="1100" w:right="1491" w:bottom="1134" w:left="1491"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7858" w14:textId="77777777" w:rsidR="003E5B64" w:rsidRDefault="003E5B64">
      <w:pPr>
        <w:spacing w:after="0" w:line="240" w:lineRule="auto"/>
      </w:pPr>
      <w:r>
        <w:separator/>
      </w:r>
    </w:p>
  </w:endnote>
  <w:endnote w:type="continuationSeparator" w:id="0">
    <w:p w14:paraId="3746C4B4" w14:textId="77777777" w:rsidR="003E5B64" w:rsidRDefault="003E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059" w14:textId="77777777" w:rsidR="00EF1776" w:rsidRPr="006E5163" w:rsidRDefault="00EF1776" w:rsidP="00EF1776">
    <w:r>
      <w:rPr>
        <w:noProof/>
      </w:rPr>
      <w:drawing>
        <wp:anchor distT="0" distB="0" distL="114300" distR="114300" simplePos="0" relativeHeight="251677696" behindDoc="1" locked="0" layoutInCell="1" allowOverlap="1" wp14:anchorId="3EB5CB16" wp14:editId="5F3CD399">
          <wp:simplePos x="0" y="0"/>
          <wp:positionH relativeFrom="page">
            <wp:posOffset>-2111</wp:posOffset>
          </wp:positionH>
          <wp:positionV relativeFrom="page">
            <wp:posOffset>10583545</wp:posOffset>
          </wp:positionV>
          <wp:extent cx="7560000" cy="108000"/>
          <wp:effectExtent l="0" t="0" r="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p w14:paraId="276D1B87" w14:textId="77777777" w:rsidR="00EF1776" w:rsidRDefault="00EF1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DBE" w14:textId="77777777" w:rsidR="00026F9B" w:rsidRDefault="00026F9B"/>
  <w:tbl>
    <w:tblPr>
      <w:tblStyle w:val="TableGrid"/>
      <w:tblW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
    </w:tblGrid>
    <w:tr w:rsidR="00EF1776" w:rsidRPr="006E5163" w14:paraId="2AE6DB44" w14:textId="77777777" w:rsidTr="00EF1776">
      <w:trPr>
        <w:trHeight w:val="107"/>
      </w:trPr>
      <w:tc>
        <w:tcPr>
          <w:tcW w:w="18" w:type="dxa"/>
          <w:vAlign w:val="bottom"/>
        </w:tcPr>
        <w:p w14:paraId="0226F08C" w14:textId="77777777" w:rsidR="00EF1776" w:rsidRPr="006E5163" w:rsidRDefault="00EF1776" w:rsidP="00026F9B">
          <w:pPr>
            <w:pStyle w:val="Adres"/>
            <w:spacing w:line="276" w:lineRule="auto"/>
            <w:rPr>
              <w:lang w:val="en-US"/>
            </w:rPr>
          </w:pPr>
        </w:p>
      </w:tc>
    </w:tr>
  </w:tbl>
  <w:p w14:paraId="75768037" w14:textId="77777777" w:rsidR="001E1161" w:rsidRPr="006E5163" w:rsidRDefault="00D71611" w:rsidP="001E1161">
    <w:r>
      <w:rPr>
        <w:noProof/>
      </w:rPr>
      <w:drawing>
        <wp:anchor distT="0" distB="0" distL="114300" distR="114300" simplePos="0" relativeHeight="251670528" behindDoc="1" locked="0" layoutInCell="1" allowOverlap="1" wp14:anchorId="0BF75191" wp14:editId="2A00F108">
          <wp:simplePos x="0" y="0"/>
          <wp:positionH relativeFrom="page">
            <wp:posOffset>-2111</wp:posOffset>
          </wp:positionH>
          <wp:positionV relativeFrom="page">
            <wp:posOffset>10583545</wp:posOffset>
          </wp:positionV>
          <wp:extent cx="7560000" cy="108000"/>
          <wp:effectExtent l="0" t="0" r="0" b="635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hi-flatLine-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53CE" w14:textId="77777777" w:rsidR="003E5B64" w:rsidRDefault="003E5B64">
      <w:pPr>
        <w:spacing w:after="0" w:line="240" w:lineRule="auto"/>
      </w:pPr>
      <w:r>
        <w:separator/>
      </w:r>
    </w:p>
  </w:footnote>
  <w:footnote w:type="continuationSeparator" w:id="0">
    <w:p w14:paraId="733D34A4" w14:textId="77777777" w:rsidR="003E5B64" w:rsidRDefault="003E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A634" w14:textId="7283B073" w:rsidR="003264D1" w:rsidRDefault="003F4253">
    <w:pPr>
      <w:pStyle w:val="Header"/>
    </w:pPr>
    <w:r>
      <w:rPr>
        <w:noProof/>
      </w:rPr>
      <w:drawing>
        <wp:anchor distT="0" distB="0" distL="114300" distR="114300" simplePos="0" relativeHeight="251679744" behindDoc="0" locked="0" layoutInCell="1" allowOverlap="1" wp14:anchorId="41150E3C" wp14:editId="1A3E8831">
          <wp:simplePos x="0" y="0"/>
          <wp:positionH relativeFrom="margin">
            <wp:posOffset>3784922</wp:posOffset>
          </wp:positionH>
          <wp:positionV relativeFrom="paragraph">
            <wp:posOffset>-6423</wp:posOffset>
          </wp:positionV>
          <wp:extent cx="2432872" cy="434340"/>
          <wp:effectExtent l="0" t="0" r="5715" b="381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2872" cy="43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3B8E6ECC" wp14:editId="5F49C1AF">
          <wp:simplePos x="0" y="0"/>
          <wp:positionH relativeFrom="column">
            <wp:posOffset>-8890</wp:posOffset>
          </wp:positionH>
          <wp:positionV relativeFrom="paragraph">
            <wp:posOffset>-149225</wp:posOffset>
          </wp:positionV>
          <wp:extent cx="716280" cy="716280"/>
          <wp:effectExtent l="0" t="0" r="0" b="0"/>
          <wp:wrapNone/>
          <wp:docPr id="3" name="Afbeelding 3" descr="Afbeelding met zitten, teken, vasthouden,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hiKasei_CleanPrint_V11.png"/>
                  <pic:cNvPicPr/>
                </pic:nvPicPr>
                <pic:blipFill>
                  <a:blip r:embed="rId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6230D1F" wp14:editId="762E0297">
          <wp:simplePos x="0" y="0"/>
          <wp:positionH relativeFrom="page">
            <wp:posOffset>7291705</wp:posOffset>
          </wp:positionH>
          <wp:positionV relativeFrom="paragraph">
            <wp:posOffset>1645089</wp:posOffset>
          </wp:positionV>
          <wp:extent cx="514350" cy="5654675"/>
          <wp:effectExtent l="0" t="0" r="635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514350" cy="565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45A49"/>
    <w:multiLevelType w:val="hybridMultilevel"/>
    <w:tmpl w:val="E8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57B94"/>
    <w:multiLevelType w:val="hybridMultilevel"/>
    <w:tmpl w:val="7AD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21821"/>
    <w:multiLevelType w:val="hybridMultilevel"/>
    <w:tmpl w:val="D12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543A9"/>
    <w:multiLevelType w:val="hybridMultilevel"/>
    <w:tmpl w:val="BBE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052073">
    <w:abstractNumId w:val="9"/>
  </w:num>
  <w:num w:numId="2" w16cid:durableId="1974291991">
    <w:abstractNumId w:val="7"/>
  </w:num>
  <w:num w:numId="3" w16cid:durableId="689448432">
    <w:abstractNumId w:val="6"/>
  </w:num>
  <w:num w:numId="4" w16cid:durableId="1205561093">
    <w:abstractNumId w:val="5"/>
  </w:num>
  <w:num w:numId="5" w16cid:durableId="138963135">
    <w:abstractNumId w:val="4"/>
  </w:num>
  <w:num w:numId="6" w16cid:durableId="908656656">
    <w:abstractNumId w:val="8"/>
  </w:num>
  <w:num w:numId="7" w16cid:durableId="1888643495">
    <w:abstractNumId w:val="3"/>
  </w:num>
  <w:num w:numId="8" w16cid:durableId="2133666086">
    <w:abstractNumId w:val="2"/>
  </w:num>
  <w:num w:numId="9" w16cid:durableId="1045834755">
    <w:abstractNumId w:val="1"/>
  </w:num>
  <w:num w:numId="10" w16cid:durableId="817920283">
    <w:abstractNumId w:val="0"/>
  </w:num>
  <w:num w:numId="11" w16cid:durableId="1678652107">
    <w:abstractNumId w:val="13"/>
  </w:num>
  <w:num w:numId="12" w16cid:durableId="549463453">
    <w:abstractNumId w:val="12"/>
  </w:num>
  <w:num w:numId="13" w16cid:durableId="1351418483">
    <w:abstractNumId w:val="11"/>
  </w:num>
  <w:num w:numId="14" w16cid:durableId="1494487585">
    <w:abstractNumId w:val="11"/>
  </w:num>
  <w:num w:numId="15" w16cid:durableId="1455977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C9"/>
    <w:rsid w:val="00004B64"/>
    <w:rsid w:val="0002145D"/>
    <w:rsid w:val="00023E7D"/>
    <w:rsid w:val="00026F9B"/>
    <w:rsid w:val="0003759B"/>
    <w:rsid w:val="00042A06"/>
    <w:rsid w:val="00064F26"/>
    <w:rsid w:val="0007681B"/>
    <w:rsid w:val="0008056D"/>
    <w:rsid w:val="00082C09"/>
    <w:rsid w:val="0009724D"/>
    <w:rsid w:val="000B00ED"/>
    <w:rsid w:val="000B30AF"/>
    <w:rsid w:val="000B47BA"/>
    <w:rsid w:val="000F51AD"/>
    <w:rsid w:val="0012299C"/>
    <w:rsid w:val="00132AC4"/>
    <w:rsid w:val="00133F95"/>
    <w:rsid w:val="001360FB"/>
    <w:rsid w:val="00137914"/>
    <w:rsid w:val="00141DBD"/>
    <w:rsid w:val="0015135A"/>
    <w:rsid w:val="00167303"/>
    <w:rsid w:val="00172A2D"/>
    <w:rsid w:val="0018770A"/>
    <w:rsid w:val="001925A4"/>
    <w:rsid w:val="00195CB8"/>
    <w:rsid w:val="001A00CD"/>
    <w:rsid w:val="001B42B4"/>
    <w:rsid w:val="001D28EE"/>
    <w:rsid w:val="001E1161"/>
    <w:rsid w:val="001E1878"/>
    <w:rsid w:val="001E5EA8"/>
    <w:rsid w:val="001F32F2"/>
    <w:rsid w:val="00202EFF"/>
    <w:rsid w:val="00210C19"/>
    <w:rsid w:val="002212B3"/>
    <w:rsid w:val="002311CB"/>
    <w:rsid w:val="00235612"/>
    <w:rsid w:val="00235F2B"/>
    <w:rsid w:val="002366B5"/>
    <w:rsid w:val="002478CC"/>
    <w:rsid w:val="00262F29"/>
    <w:rsid w:val="0027094A"/>
    <w:rsid w:val="00273299"/>
    <w:rsid w:val="0028462A"/>
    <w:rsid w:val="002A7BE3"/>
    <w:rsid w:val="002A7FD5"/>
    <w:rsid w:val="002C24AD"/>
    <w:rsid w:val="002D04F3"/>
    <w:rsid w:val="002D7FBE"/>
    <w:rsid w:val="003264D1"/>
    <w:rsid w:val="00340F42"/>
    <w:rsid w:val="00344AB1"/>
    <w:rsid w:val="00352C2D"/>
    <w:rsid w:val="00353FC7"/>
    <w:rsid w:val="003540FB"/>
    <w:rsid w:val="0036066A"/>
    <w:rsid w:val="003637DD"/>
    <w:rsid w:val="00384710"/>
    <w:rsid w:val="003943B3"/>
    <w:rsid w:val="003A5CF5"/>
    <w:rsid w:val="003A79E5"/>
    <w:rsid w:val="003B4263"/>
    <w:rsid w:val="003C17B7"/>
    <w:rsid w:val="003C2E2D"/>
    <w:rsid w:val="003D1072"/>
    <w:rsid w:val="003E0F67"/>
    <w:rsid w:val="003E1C06"/>
    <w:rsid w:val="003E2F79"/>
    <w:rsid w:val="003E347E"/>
    <w:rsid w:val="003E5B64"/>
    <w:rsid w:val="003F2399"/>
    <w:rsid w:val="003F4253"/>
    <w:rsid w:val="00411672"/>
    <w:rsid w:val="00415E2D"/>
    <w:rsid w:val="00425D29"/>
    <w:rsid w:val="00431BC4"/>
    <w:rsid w:val="00434EBC"/>
    <w:rsid w:val="00437E54"/>
    <w:rsid w:val="00445A6A"/>
    <w:rsid w:val="00447C56"/>
    <w:rsid w:val="00452E3A"/>
    <w:rsid w:val="00455D2C"/>
    <w:rsid w:val="00465EFF"/>
    <w:rsid w:val="004908A1"/>
    <w:rsid w:val="004A063D"/>
    <w:rsid w:val="004A171E"/>
    <w:rsid w:val="004A2DE7"/>
    <w:rsid w:val="004B6C1A"/>
    <w:rsid w:val="004C7459"/>
    <w:rsid w:val="004D044B"/>
    <w:rsid w:val="004D7A70"/>
    <w:rsid w:val="004E2F75"/>
    <w:rsid w:val="004E4A02"/>
    <w:rsid w:val="004E6038"/>
    <w:rsid w:val="004F33A4"/>
    <w:rsid w:val="004F4E0B"/>
    <w:rsid w:val="00503165"/>
    <w:rsid w:val="00511E21"/>
    <w:rsid w:val="00517FBE"/>
    <w:rsid w:val="0052157F"/>
    <w:rsid w:val="00526972"/>
    <w:rsid w:val="005452E6"/>
    <w:rsid w:val="005540AC"/>
    <w:rsid w:val="00556185"/>
    <w:rsid w:val="00585216"/>
    <w:rsid w:val="005B0612"/>
    <w:rsid w:val="005D3904"/>
    <w:rsid w:val="005E1E1D"/>
    <w:rsid w:val="005F4085"/>
    <w:rsid w:val="006003CF"/>
    <w:rsid w:val="00605411"/>
    <w:rsid w:val="00614F7D"/>
    <w:rsid w:val="00632E95"/>
    <w:rsid w:val="00640271"/>
    <w:rsid w:val="006446D6"/>
    <w:rsid w:val="006500FC"/>
    <w:rsid w:val="00660AC4"/>
    <w:rsid w:val="006703AA"/>
    <w:rsid w:val="00683CE5"/>
    <w:rsid w:val="006904F3"/>
    <w:rsid w:val="006A594B"/>
    <w:rsid w:val="006B2823"/>
    <w:rsid w:val="006B4474"/>
    <w:rsid w:val="006B7976"/>
    <w:rsid w:val="006C4B34"/>
    <w:rsid w:val="006C6684"/>
    <w:rsid w:val="006E0070"/>
    <w:rsid w:val="006E40DF"/>
    <w:rsid w:val="006E5163"/>
    <w:rsid w:val="006F063E"/>
    <w:rsid w:val="006F6FCF"/>
    <w:rsid w:val="007070EC"/>
    <w:rsid w:val="0071183A"/>
    <w:rsid w:val="007121FF"/>
    <w:rsid w:val="007226A6"/>
    <w:rsid w:val="007228F5"/>
    <w:rsid w:val="0073167C"/>
    <w:rsid w:val="00752665"/>
    <w:rsid w:val="007552CA"/>
    <w:rsid w:val="00763921"/>
    <w:rsid w:val="007707E3"/>
    <w:rsid w:val="00773F71"/>
    <w:rsid w:val="00784F8F"/>
    <w:rsid w:val="00787D5F"/>
    <w:rsid w:val="007B07FF"/>
    <w:rsid w:val="007B280B"/>
    <w:rsid w:val="007B7F60"/>
    <w:rsid w:val="007D2C2C"/>
    <w:rsid w:val="007F0E1C"/>
    <w:rsid w:val="008247CC"/>
    <w:rsid w:val="00831347"/>
    <w:rsid w:val="0084663D"/>
    <w:rsid w:val="00852E67"/>
    <w:rsid w:val="00853536"/>
    <w:rsid w:val="00853FAA"/>
    <w:rsid w:val="00856CB9"/>
    <w:rsid w:val="00862234"/>
    <w:rsid w:val="008704BD"/>
    <w:rsid w:val="0088132D"/>
    <w:rsid w:val="00891025"/>
    <w:rsid w:val="00891180"/>
    <w:rsid w:val="008A374B"/>
    <w:rsid w:val="008A408F"/>
    <w:rsid w:val="008B0ED3"/>
    <w:rsid w:val="008C096E"/>
    <w:rsid w:val="008C7AAD"/>
    <w:rsid w:val="008D027B"/>
    <w:rsid w:val="008F141B"/>
    <w:rsid w:val="008F2E1A"/>
    <w:rsid w:val="008F7491"/>
    <w:rsid w:val="009015B1"/>
    <w:rsid w:val="00914FCF"/>
    <w:rsid w:val="009221B0"/>
    <w:rsid w:val="00925D4B"/>
    <w:rsid w:val="00925F01"/>
    <w:rsid w:val="00926F84"/>
    <w:rsid w:val="00927481"/>
    <w:rsid w:val="00936004"/>
    <w:rsid w:val="009365F9"/>
    <w:rsid w:val="00942BBE"/>
    <w:rsid w:val="00952532"/>
    <w:rsid w:val="0096044C"/>
    <w:rsid w:val="009604FC"/>
    <w:rsid w:val="009628D6"/>
    <w:rsid w:val="00962EE7"/>
    <w:rsid w:val="00973944"/>
    <w:rsid w:val="00976D52"/>
    <w:rsid w:val="009775EF"/>
    <w:rsid w:val="00991268"/>
    <w:rsid w:val="00995362"/>
    <w:rsid w:val="0099592D"/>
    <w:rsid w:val="009A39EA"/>
    <w:rsid w:val="009B6A67"/>
    <w:rsid w:val="009C3A16"/>
    <w:rsid w:val="009C3AB4"/>
    <w:rsid w:val="009C5B33"/>
    <w:rsid w:val="009E4741"/>
    <w:rsid w:val="009F1EBF"/>
    <w:rsid w:val="009F26CE"/>
    <w:rsid w:val="00A068B8"/>
    <w:rsid w:val="00A06D92"/>
    <w:rsid w:val="00A24F9B"/>
    <w:rsid w:val="00A37F00"/>
    <w:rsid w:val="00A5158E"/>
    <w:rsid w:val="00A544D8"/>
    <w:rsid w:val="00A60405"/>
    <w:rsid w:val="00A70785"/>
    <w:rsid w:val="00A76C96"/>
    <w:rsid w:val="00A81E60"/>
    <w:rsid w:val="00A82049"/>
    <w:rsid w:val="00A84DD2"/>
    <w:rsid w:val="00A85B46"/>
    <w:rsid w:val="00A95F5E"/>
    <w:rsid w:val="00AB1C10"/>
    <w:rsid w:val="00AB2871"/>
    <w:rsid w:val="00AC40A4"/>
    <w:rsid w:val="00AD0325"/>
    <w:rsid w:val="00AF10DA"/>
    <w:rsid w:val="00AF2F28"/>
    <w:rsid w:val="00B210E8"/>
    <w:rsid w:val="00B33E39"/>
    <w:rsid w:val="00B37D3A"/>
    <w:rsid w:val="00B428FA"/>
    <w:rsid w:val="00B56426"/>
    <w:rsid w:val="00B56E96"/>
    <w:rsid w:val="00B75369"/>
    <w:rsid w:val="00B753E8"/>
    <w:rsid w:val="00B865B9"/>
    <w:rsid w:val="00B95CF6"/>
    <w:rsid w:val="00BB1C45"/>
    <w:rsid w:val="00BC232D"/>
    <w:rsid w:val="00BD2A11"/>
    <w:rsid w:val="00BD374B"/>
    <w:rsid w:val="00BD3CD1"/>
    <w:rsid w:val="00BE5168"/>
    <w:rsid w:val="00BE65A3"/>
    <w:rsid w:val="00BF7552"/>
    <w:rsid w:val="00C01514"/>
    <w:rsid w:val="00C017D4"/>
    <w:rsid w:val="00C15CAE"/>
    <w:rsid w:val="00C226A1"/>
    <w:rsid w:val="00C46A34"/>
    <w:rsid w:val="00C5179D"/>
    <w:rsid w:val="00C52F85"/>
    <w:rsid w:val="00C556AD"/>
    <w:rsid w:val="00C62BD0"/>
    <w:rsid w:val="00C647B6"/>
    <w:rsid w:val="00C803AB"/>
    <w:rsid w:val="00C84C82"/>
    <w:rsid w:val="00CB58BB"/>
    <w:rsid w:val="00CB63B0"/>
    <w:rsid w:val="00CC4B9E"/>
    <w:rsid w:val="00CC5155"/>
    <w:rsid w:val="00CC568A"/>
    <w:rsid w:val="00CC63A7"/>
    <w:rsid w:val="00CD330B"/>
    <w:rsid w:val="00CE64E9"/>
    <w:rsid w:val="00CF22C9"/>
    <w:rsid w:val="00CF4BBE"/>
    <w:rsid w:val="00D00976"/>
    <w:rsid w:val="00D12BB5"/>
    <w:rsid w:val="00D12E12"/>
    <w:rsid w:val="00D16E1A"/>
    <w:rsid w:val="00D22922"/>
    <w:rsid w:val="00D27B1B"/>
    <w:rsid w:val="00D31E3B"/>
    <w:rsid w:val="00D32D38"/>
    <w:rsid w:val="00D41F9E"/>
    <w:rsid w:val="00D42BD8"/>
    <w:rsid w:val="00D61CDF"/>
    <w:rsid w:val="00D65585"/>
    <w:rsid w:val="00D71611"/>
    <w:rsid w:val="00D72D3F"/>
    <w:rsid w:val="00D75090"/>
    <w:rsid w:val="00D8769A"/>
    <w:rsid w:val="00D943A8"/>
    <w:rsid w:val="00DA404E"/>
    <w:rsid w:val="00DA4F3F"/>
    <w:rsid w:val="00DA7A5E"/>
    <w:rsid w:val="00DD0648"/>
    <w:rsid w:val="00DD19DC"/>
    <w:rsid w:val="00DD2F73"/>
    <w:rsid w:val="00DE675B"/>
    <w:rsid w:val="00E03ADE"/>
    <w:rsid w:val="00E05F99"/>
    <w:rsid w:val="00E1059A"/>
    <w:rsid w:val="00E26CD0"/>
    <w:rsid w:val="00E34FE6"/>
    <w:rsid w:val="00E371B0"/>
    <w:rsid w:val="00E57299"/>
    <w:rsid w:val="00E76AAC"/>
    <w:rsid w:val="00E8468E"/>
    <w:rsid w:val="00E90BC8"/>
    <w:rsid w:val="00E9287D"/>
    <w:rsid w:val="00E92913"/>
    <w:rsid w:val="00E954A3"/>
    <w:rsid w:val="00EE290B"/>
    <w:rsid w:val="00EE411C"/>
    <w:rsid w:val="00EE6787"/>
    <w:rsid w:val="00EE6EE8"/>
    <w:rsid w:val="00EF1776"/>
    <w:rsid w:val="00EF5794"/>
    <w:rsid w:val="00F15731"/>
    <w:rsid w:val="00F15EE7"/>
    <w:rsid w:val="00F24762"/>
    <w:rsid w:val="00F312A0"/>
    <w:rsid w:val="00F455A5"/>
    <w:rsid w:val="00F50ACA"/>
    <w:rsid w:val="00F535EC"/>
    <w:rsid w:val="00F6134E"/>
    <w:rsid w:val="00F7455C"/>
    <w:rsid w:val="00F75441"/>
    <w:rsid w:val="00F85067"/>
    <w:rsid w:val="00F91272"/>
    <w:rsid w:val="00F91F64"/>
    <w:rsid w:val="00FC06B3"/>
    <w:rsid w:val="00FD27CA"/>
    <w:rsid w:val="00FE065C"/>
    <w:rsid w:val="00FE3291"/>
    <w:rsid w:val="00FF5116"/>
    <w:rsid w:val="00FF5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63191"/>
  <w15:docId w15:val="{32ED9C11-3A72-4E5E-9495-3569C99E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de-DE"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61"/>
    <w:rPr>
      <w:rFonts w:ascii="Helvetica Light" w:hAnsi="Helvetica Light"/>
      <w:sz w:val="20"/>
    </w:rPr>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line="240" w:lineRule="auto"/>
    </w:pPr>
    <w:rPr>
      <w:i/>
      <w:iCs/>
      <w:sz w:val="18"/>
      <w:szCs w:val="18"/>
    </w:rPr>
  </w:style>
  <w:style w:type="paragraph" w:customStyle="1" w:styleId="Contactgegevens">
    <w:name w:val="Contactgegevens"/>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am">
    <w:name w:val="Naam"/>
    <w:basedOn w:val="Normal"/>
    <w:link w:val="NaamChar"/>
    <w:uiPriority w:val="1"/>
    <w:qFormat/>
    <w:rsid w:val="001F32F2"/>
    <w:pPr>
      <w:spacing w:line="240" w:lineRule="auto"/>
      <w:contextualSpacing/>
    </w:pPr>
    <w:rPr>
      <w:rFonts w:ascii="Helvetica" w:hAnsi="Helvetica" w:cs="Times New Roman (Hoofdtekst CS)"/>
      <w:b/>
      <w:spacing w:val="21"/>
      <w:sz w:val="24"/>
    </w:rPr>
  </w:style>
  <w:style w:type="character" w:customStyle="1" w:styleId="NaamChar">
    <w:name w:val="Naam Char"/>
    <w:basedOn w:val="DefaultParagraphFont"/>
    <w:link w:val="Naam"/>
    <w:uiPriority w:val="1"/>
    <w:rsid w:val="001F32F2"/>
    <w:rPr>
      <w:rFonts w:ascii="Helvetica" w:hAnsi="Helvetica" w:cs="Times New Roman (Hoofdtekst CS)"/>
      <w:b/>
      <w:spacing w:val="21"/>
      <w:sz w:val="24"/>
    </w:rPr>
  </w:style>
  <w:style w:type="paragraph" w:customStyle="1" w:styleId="Adres">
    <w:name w:val="Adres"/>
    <w:basedOn w:val="Normal"/>
    <w:link w:val="AdresChar"/>
    <w:uiPriority w:val="4"/>
    <w:qFormat/>
    <w:rsid w:val="001F32F2"/>
    <w:pPr>
      <w:spacing w:after="200"/>
      <w:contextualSpacing/>
    </w:pPr>
    <w:rPr>
      <w:color w:val="005B9C"/>
      <w:sz w:val="15"/>
    </w:rPr>
  </w:style>
  <w:style w:type="character" w:customStyle="1" w:styleId="AdresChar">
    <w:name w:val="Adres Char"/>
    <w:basedOn w:val="DefaultParagraphFont"/>
    <w:link w:val="Adres"/>
    <w:uiPriority w:val="4"/>
    <w:rsid w:val="001F32F2"/>
    <w:rPr>
      <w:rFonts w:ascii="Helvetica Light" w:hAnsi="Helvetica Light"/>
      <w:color w:val="005B9C"/>
      <w:sz w:val="15"/>
    </w:rPr>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customStyle="1" w:styleId="Basisalinea">
    <w:name w:val="[Basisalinea]"/>
    <w:basedOn w:val="Normal"/>
    <w:uiPriority w:val="99"/>
    <w:rsid w:val="001E1161"/>
    <w:pPr>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table" w:styleId="TableGrid">
    <w:name w:val="Table Grid"/>
    <w:basedOn w:val="TableNormal"/>
    <w:uiPriority w:val="39"/>
    <w:rsid w:val="001E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2F2"/>
    <w:rPr>
      <w:color w:val="3D859C" w:themeColor="hyperlink"/>
      <w:u w:val="single"/>
    </w:rPr>
  </w:style>
  <w:style w:type="character" w:customStyle="1" w:styleId="NichtaufgelsteErwhnung1">
    <w:name w:val="Nicht aufgelöste Erwähnung1"/>
    <w:basedOn w:val="DefaultParagraphFont"/>
    <w:uiPriority w:val="99"/>
    <w:semiHidden/>
    <w:unhideWhenUsed/>
    <w:rsid w:val="001F32F2"/>
    <w:rPr>
      <w:color w:val="605E5C"/>
      <w:shd w:val="clear" w:color="auto" w:fill="E1DFDD"/>
    </w:rPr>
  </w:style>
  <w:style w:type="paragraph" w:customStyle="1" w:styleId="PHDnormal">
    <w:name w:val="PHD normal"/>
    <w:basedOn w:val="Normal"/>
    <w:qFormat/>
    <w:rsid w:val="0036066A"/>
    <w:pPr>
      <w:pBdr>
        <w:top w:val="nil"/>
        <w:left w:val="nil"/>
        <w:bottom w:val="nil"/>
        <w:right w:val="nil"/>
        <w:between w:val="nil"/>
        <w:bar w:val="nil"/>
      </w:pBdr>
      <w:spacing w:after="0" w:line="240" w:lineRule="auto"/>
    </w:pPr>
    <w:rPr>
      <w:rFonts w:ascii="Calibri" w:eastAsia="Arial Unicode MS" w:hAnsi="Calibri" w:cs="Times New Roman"/>
      <w:color w:val="auto"/>
      <w:sz w:val="22"/>
      <w:szCs w:val="24"/>
      <w:bdr w:val="nil"/>
      <w:lang w:eastAsia="en-US" w:bidi="ar-SA"/>
    </w:rPr>
  </w:style>
  <w:style w:type="character" w:styleId="FollowedHyperlink">
    <w:name w:val="FollowedHyperlink"/>
    <w:basedOn w:val="DefaultParagraphFont"/>
    <w:uiPriority w:val="99"/>
    <w:semiHidden/>
    <w:unhideWhenUsed/>
    <w:rsid w:val="00042A06"/>
    <w:rPr>
      <w:color w:val="A65E82" w:themeColor="followedHyperlink"/>
      <w:u w:val="single"/>
    </w:rPr>
  </w:style>
  <w:style w:type="character" w:styleId="CommentReference">
    <w:name w:val="annotation reference"/>
    <w:basedOn w:val="DefaultParagraphFont"/>
    <w:uiPriority w:val="99"/>
    <w:semiHidden/>
    <w:unhideWhenUsed/>
    <w:rsid w:val="008B0ED3"/>
    <w:rPr>
      <w:sz w:val="16"/>
      <w:szCs w:val="16"/>
    </w:rPr>
  </w:style>
  <w:style w:type="paragraph" w:styleId="CommentText">
    <w:name w:val="annotation text"/>
    <w:basedOn w:val="Normal"/>
    <w:link w:val="CommentTextChar"/>
    <w:uiPriority w:val="99"/>
    <w:unhideWhenUsed/>
    <w:rsid w:val="008B0ED3"/>
    <w:pPr>
      <w:spacing w:line="240" w:lineRule="auto"/>
    </w:pPr>
    <w:rPr>
      <w:szCs w:val="20"/>
    </w:rPr>
  </w:style>
  <w:style w:type="character" w:customStyle="1" w:styleId="CommentTextChar">
    <w:name w:val="Comment Text Char"/>
    <w:basedOn w:val="DefaultParagraphFont"/>
    <w:link w:val="CommentText"/>
    <w:uiPriority w:val="99"/>
    <w:rsid w:val="008B0ED3"/>
    <w:rPr>
      <w:rFonts w:ascii="Helvetica Light" w:hAnsi="Helvetica Light"/>
      <w:sz w:val="20"/>
      <w:szCs w:val="20"/>
    </w:rPr>
  </w:style>
  <w:style w:type="paragraph" w:styleId="CommentSubject">
    <w:name w:val="annotation subject"/>
    <w:basedOn w:val="CommentText"/>
    <w:next w:val="CommentText"/>
    <w:link w:val="CommentSubjectChar"/>
    <w:uiPriority w:val="99"/>
    <w:semiHidden/>
    <w:unhideWhenUsed/>
    <w:rsid w:val="008B0ED3"/>
    <w:rPr>
      <w:b/>
      <w:bCs/>
    </w:rPr>
  </w:style>
  <w:style w:type="character" w:customStyle="1" w:styleId="CommentSubjectChar">
    <w:name w:val="Comment Subject Char"/>
    <w:basedOn w:val="CommentTextChar"/>
    <w:link w:val="CommentSubject"/>
    <w:uiPriority w:val="99"/>
    <w:semiHidden/>
    <w:rsid w:val="008B0ED3"/>
    <w:rPr>
      <w:rFonts w:ascii="Helvetica Light" w:hAnsi="Helvetica Light"/>
      <w:b/>
      <w:bCs/>
      <w:sz w:val="20"/>
      <w:szCs w:val="20"/>
    </w:rPr>
  </w:style>
  <w:style w:type="paragraph" w:styleId="BalloonText">
    <w:name w:val="Balloon Text"/>
    <w:basedOn w:val="Normal"/>
    <w:link w:val="BalloonTextChar"/>
    <w:uiPriority w:val="99"/>
    <w:semiHidden/>
    <w:unhideWhenUsed/>
    <w:rsid w:val="0077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E3"/>
    <w:rPr>
      <w:rFonts w:ascii="Segoe UI" w:hAnsi="Segoe UI" w:cs="Segoe UI"/>
      <w:sz w:val="18"/>
      <w:szCs w:val="18"/>
    </w:rPr>
  </w:style>
  <w:style w:type="character" w:customStyle="1" w:styleId="A0">
    <w:name w:val="A0"/>
    <w:uiPriority w:val="99"/>
    <w:rsid w:val="00F455A5"/>
    <w:rPr>
      <w:rFonts w:cs="Helvetica Light"/>
      <w:color w:val="221E1F"/>
      <w:sz w:val="20"/>
      <w:szCs w:val="20"/>
    </w:rPr>
  </w:style>
  <w:style w:type="paragraph" w:styleId="Revision">
    <w:name w:val="Revision"/>
    <w:hidden/>
    <w:uiPriority w:val="99"/>
    <w:semiHidden/>
    <w:rsid w:val="00D943A8"/>
    <w:pPr>
      <w:spacing w:after="0" w:line="240" w:lineRule="auto"/>
    </w:pPr>
    <w:rPr>
      <w:rFonts w:ascii="Helvetica Light" w:hAnsi="Helvetica Light"/>
      <w:sz w:val="20"/>
    </w:rPr>
  </w:style>
  <w:style w:type="character" w:customStyle="1" w:styleId="NichtaufgelsteErwhnung2">
    <w:name w:val="Nicht aufgelöste Erwähnung2"/>
    <w:basedOn w:val="DefaultParagraphFont"/>
    <w:uiPriority w:val="99"/>
    <w:semiHidden/>
    <w:unhideWhenUsed/>
    <w:rsid w:val="00CC5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4245">
      <w:bodyDiv w:val="1"/>
      <w:marLeft w:val="0"/>
      <w:marRight w:val="0"/>
      <w:marTop w:val="0"/>
      <w:marBottom w:val="0"/>
      <w:divBdr>
        <w:top w:val="none" w:sz="0" w:space="0" w:color="auto"/>
        <w:left w:val="none" w:sz="0" w:space="0" w:color="auto"/>
        <w:bottom w:val="none" w:sz="0" w:space="0" w:color="auto"/>
        <w:right w:val="none" w:sz="0" w:space="0" w:color="auto"/>
      </w:divBdr>
    </w:div>
    <w:div w:id="774863400">
      <w:bodyDiv w:val="1"/>
      <w:marLeft w:val="0"/>
      <w:marRight w:val="0"/>
      <w:marTop w:val="0"/>
      <w:marBottom w:val="0"/>
      <w:divBdr>
        <w:top w:val="none" w:sz="0" w:space="0" w:color="auto"/>
        <w:left w:val="none" w:sz="0" w:space="0" w:color="auto"/>
        <w:bottom w:val="none" w:sz="0" w:space="0" w:color="auto"/>
        <w:right w:val="none" w:sz="0" w:space="0" w:color="auto"/>
      </w:divBdr>
    </w:div>
    <w:div w:id="905149621">
      <w:bodyDiv w:val="1"/>
      <w:marLeft w:val="0"/>
      <w:marRight w:val="0"/>
      <w:marTop w:val="0"/>
      <w:marBottom w:val="0"/>
      <w:divBdr>
        <w:top w:val="none" w:sz="0" w:space="0" w:color="auto"/>
        <w:left w:val="none" w:sz="0" w:space="0" w:color="auto"/>
        <w:bottom w:val="none" w:sz="0" w:space="0" w:color="auto"/>
        <w:right w:val="none" w:sz="0" w:space="0" w:color="auto"/>
      </w:divBdr>
    </w:div>
    <w:div w:id="919287218">
      <w:bodyDiv w:val="1"/>
      <w:marLeft w:val="0"/>
      <w:marRight w:val="0"/>
      <w:marTop w:val="0"/>
      <w:marBottom w:val="0"/>
      <w:divBdr>
        <w:top w:val="none" w:sz="0" w:space="0" w:color="auto"/>
        <w:left w:val="none" w:sz="0" w:space="0" w:color="auto"/>
        <w:bottom w:val="none" w:sz="0" w:space="0" w:color="auto"/>
        <w:right w:val="none" w:sz="0" w:space="0" w:color="auto"/>
      </w:divBdr>
    </w:div>
    <w:div w:id="1132750393">
      <w:bodyDiv w:val="1"/>
      <w:marLeft w:val="0"/>
      <w:marRight w:val="0"/>
      <w:marTop w:val="0"/>
      <w:marBottom w:val="0"/>
      <w:divBdr>
        <w:top w:val="none" w:sz="0" w:space="0" w:color="auto"/>
        <w:left w:val="none" w:sz="0" w:space="0" w:color="auto"/>
        <w:bottom w:val="none" w:sz="0" w:space="0" w:color="auto"/>
        <w:right w:val="none" w:sz="0" w:space="0" w:color="auto"/>
      </w:divBdr>
      <w:divsChild>
        <w:div w:id="743844882">
          <w:marLeft w:val="0"/>
          <w:marRight w:val="0"/>
          <w:marTop w:val="0"/>
          <w:marBottom w:val="0"/>
          <w:divBdr>
            <w:top w:val="none" w:sz="0" w:space="0" w:color="auto"/>
            <w:left w:val="none" w:sz="0" w:space="0" w:color="auto"/>
            <w:bottom w:val="none" w:sz="0" w:space="0" w:color="auto"/>
            <w:right w:val="none" w:sz="0" w:space="0" w:color="auto"/>
          </w:divBdr>
        </w:div>
      </w:divsChild>
    </w:div>
    <w:div w:id="20605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hi-photoproducts.com/awp" TargetMode="External"/><Relationship Id="rId13" Type="http://schemas.openxmlformats.org/officeDocument/2006/relationships/hyperlink" Target="https://www.linkedin.com/company/378041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ieter.niederstadt@asahi-photoproduct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acebook.com/asahiphotoproduc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monika.d@duo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sahiphot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channel/UC_-fQSWjcK2g2hJEPZHHNlw"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asahi-photoproducts.com/" TargetMode="External"/><Relationship Id="rId4" Type="http://schemas.openxmlformats.org/officeDocument/2006/relationships/settings" Target="settings.xml"/><Relationship Id="rId9" Type="http://schemas.openxmlformats.org/officeDocument/2006/relationships/hyperlink" Target="http://www.asahi-photoproducts.com/"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8B80-9DBF-456D-BA32-296C74BB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Verschuere</dc:creator>
  <cp:lastModifiedBy>Maarten Van der Burgt</cp:lastModifiedBy>
  <cp:revision>2</cp:revision>
  <cp:lastPrinted>2020-11-10T12:36:00Z</cp:lastPrinted>
  <dcterms:created xsi:type="dcterms:W3CDTF">2022-09-07T15:01:00Z</dcterms:created>
  <dcterms:modified xsi:type="dcterms:W3CDTF">2022-09-07T15:01:00Z</dcterms:modified>
</cp:coreProperties>
</file>