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E7B83" w14:textId="77777777" w:rsidR="001946DA" w:rsidRPr="0094612D" w:rsidRDefault="001946DA" w:rsidP="0019488E">
      <w:pPr>
        <w:spacing w:after="0" w:line="240" w:lineRule="auto"/>
        <w:jc w:val="center"/>
        <w:textAlignment w:val="baseline"/>
        <w:rPr>
          <w:rFonts w:ascii="Arial" w:hAnsi="Arial" w:cs="Arial"/>
          <w:b/>
          <w:sz w:val="24"/>
          <w:szCs w:val="24"/>
        </w:rPr>
      </w:pPr>
    </w:p>
    <w:p w14:paraId="16D52C3B" w14:textId="77777777" w:rsidR="001946DA" w:rsidRPr="0094612D" w:rsidRDefault="001946DA" w:rsidP="0019488E">
      <w:pPr>
        <w:spacing w:after="0" w:line="240" w:lineRule="auto"/>
        <w:jc w:val="center"/>
        <w:textAlignment w:val="baseline"/>
        <w:rPr>
          <w:rFonts w:ascii="Arial" w:hAnsi="Arial" w:cs="Arial"/>
          <w:b/>
          <w:sz w:val="24"/>
          <w:szCs w:val="24"/>
        </w:rPr>
      </w:pPr>
    </w:p>
    <w:p w14:paraId="48507ED7" w14:textId="77777777" w:rsidR="009952F7" w:rsidRPr="0094612D" w:rsidRDefault="009952F7" w:rsidP="009952F7">
      <w:pPr>
        <w:jc w:val="center"/>
        <w:rPr>
          <w:rFonts w:ascii="Arial" w:hAnsi="Arial" w:cs="Arial"/>
          <w:b/>
          <w:sz w:val="24"/>
          <w:szCs w:val="24"/>
        </w:rPr>
      </w:pPr>
    </w:p>
    <w:p w14:paraId="0D9D304F" w14:textId="77777777" w:rsidR="00990239" w:rsidRPr="00990239" w:rsidRDefault="00990239" w:rsidP="00990239">
      <w:pPr>
        <w:jc w:val="center"/>
        <w:rPr>
          <w:rFonts w:ascii="Arial" w:hAnsi="Arial" w:cs="Arial"/>
          <w:b/>
          <w:sz w:val="24"/>
          <w:szCs w:val="24"/>
        </w:rPr>
      </w:pPr>
      <w:r w:rsidRPr="00990239">
        <w:rPr>
          <w:rFonts w:ascii="Arial" w:hAnsi="Arial" w:cs="Arial"/>
          <w:b/>
          <w:sz w:val="24"/>
          <w:szCs w:val="24"/>
        </w:rPr>
        <w:t>Covid-19 pandemic has changed hand hygiene practices across Europe</w:t>
      </w:r>
    </w:p>
    <w:p w14:paraId="62530051" w14:textId="77777777" w:rsidR="00990239" w:rsidRPr="00990239" w:rsidRDefault="00990239" w:rsidP="00990239">
      <w:pPr>
        <w:jc w:val="center"/>
        <w:rPr>
          <w:rFonts w:ascii="Arial" w:eastAsia="Times New Roman" w:hAnsi="Arial" w:cs="Arial"/>
          <w:b/>
          <w:bCs/>
          <w:i/>
          <w:iCs/>
        </w:rPr>
      </w:pPr>
      <w:r w:rsidRPr="00990239">
        <w:rPr>
          <w:rFonts w:ascii="Arial" w:eastAsia="Times New Roman" w:hAnsi="Arial" w:cs="Arial"/>
          <w:b/>
          <w:bCs/>
          <w:i/>
          <w:iCs/>
        </w:rPr>
        <w:t>People more aware of importance of regular hand washing and concerned about health risks associated with drying hands in public washrooms</w:t>
      </w:r>
    </w:p>
    <w:p w14:paraId="2540176B" w14:textId="466C1D50" w:rsidR="00990239" w:rsidRPr="00990239" w:rsidRDefault="00990239" w:rsidP="00990239">
      <w:pPr>
        <w:spacing w:after="160" w:line="259" w:lineRule="auto"/>
        <w:rPr>
          <w:rFonts w:ascii="Arial" w:eastAsia="Times New Roman" w:hAnsi="Arial" w:cs="Arial"/>
        </w:rPr>
      </w:pPr>
      <w:r w:rsidRPr="00614522">
        <w:rPr>
          <w:rFonts w:ascii="Arial" w:hAnsi="Arial" w:cs="Arial"/>
          <w:b/>
          <w:bCs/>
        </w:rPr>
        <w:t>Brussels, Belgium, 1</w:t>
      </w:r>
      <w:r w:rsidR="00614522" w:rsidRPr="00614522">
        <w:rPr>
          <w:rFonts w:ascii="Arial" w:hAnsi="Arial" w:cs="Arial"/>
          <w:b/>
          <w:bCs/>
        </w:rPr>
        <w:t>9</w:t>
      </w:r>
      <w:r w:rsidRPr="00614522">
        <w:rPr>
          <w:rFonts w:ascii="Arial" w:hAnsi="Arial" w:cs="Arial"/>
          <w:b/>
          <w:bCs/>
        </w:rPr>
        <w:t xml:space="preserve"> September 2022 </w:t>
      </w:r>
      <w:r w:rsidRPr="00614522">
        <w:rPr>
          <w:rFonts w:ascii="Arial" w:hAnsi="Arial" w:cs="Arial"/>
          <w:i/>
        </w:rPr>
        <w:t xml:space="preserve">– </w:t>
      </w:r>
      <w:r w:rsidRPr="00614522">
        <w:rPr>
          <w:rFonts w:ascii="Arial" w:eastAsia="Times New Roman" w:hAnsi="Arial" w:cs="Arial"/>
        </w:rPr>
        <w:t>A survey has found that Europeans are more aware of the importance of proper hand washing and drying since the start of the Covid-19 pandemic. They are washing their hands more frequently and demanding paper towels for hand drying due to their excellent hygiene properties.</w:t>
      </w:r>
    </w:p>
    <w:p w14:paraId="26CF1E3E" w14:textId="343DBF6B" w:rsidR="00990239" w:rsidRPr="00990239" w:rsidRDefault="00990239" w:rsidP="00990239">
      <w:pPr>
        <w:spacing w:after="160" w:line="259" w:lineRule="auto"/>
        <w:jc w:val="both"/>
        <w:rPr>
          <w:rFonts w:ascii="Arial" w:eastAsia="Times New Roman" w:hAnsi="Arial" w:cs="Arial"/>
        </w:rPr>
      </w:pPr>
      <w:r w:rsidRPr="00990239">
        <w:rPr>
          <w:rFonts w:ascii="Arial" w:eastAsia="Times New Roman" w:hAnsi="Arial" w:cs="Arial"/>
        </w:rPr>
        <w:t>The survey, carried out across 10 countries in Europe</w:t>
      </w:r>
      <w:r w:rsidR="00E760F3">
        <w:rPr>
          <w:rStyle w:val="FootnoteReference"/>
          <w:rFonts w:ascii="Arial" w:eastAsia="Times New Roman" w:hAnsi="Arial" w:cs="Arial"/>
        </w:rPr>
        <w:footnoteReference w:id="1"/>
      </w:r>
      <w:r w:rsidRPr="00990239">
        <w:rPr>
          <w:rFonts w:ascii="Arial" w:eastAsia="Times New Roman" w:hAnsi="Arial" w:cs="Arial"/>
        </w:rPr>
        <w:t xml:space="preserve">, and sponsored by ETS, probes people’s attitudes towards hand hygiene post pandemic and explores how habits and preferences had changed. </w:t>
      </w:r>
    </w:p>
    <w:p w14:paraId="72C7F71A" w14:textId="77777777" w:rsidR="00990239" w:rsidRPr="00990239" w:rsidRDefault="00990239" w:rsidP="00990239">
      <w:pPr>
        <w:spacing w:after="160" w:line="259" w:lineRule="auto"/>
        <w:jc w:val="both"/>
        <w:rPr>
          <w:rFonts w:ascii="Arial" w:eastAsia="Times New Roman" w:hAnsi="Arial" w:cs="Arial"/>
        </w:rPr>
      </w:pPr>
      <w:r w:rsidRPr="00990239">
        <w:rPr>
          <w:rFonts w:ascii="Arial" w:eastAsia="Times New Roman" w:hAnsi="Arial" w:cs="Arial"/>
        </w:rPr>
        <w:t xml:space="preserve">A whopping 86% of people report having washed their hands more often since the start of the pandemic - and in Spain and Italy the figure is over 90%. More than half of respondents also report that the pandemic had altered their preferred method of hand drying in public washrooms. This is particularly the case in Sweden and more generally among people in middle age – 35-50. </w:t>
      </w:r>
    </w:p>
    <w:p w14:paraId="7C5FA4B1" w14:textId="77777777" w:rsidR="00990239" w:rsidRPr="00990239" w:rsidRDefault="00990239" w:rsidP="00990239">
      <w:pPr>
        <w:spacing w:after="160" w:line="259" w:lineRule="auto"/>
        <w:jc w:val="both"/>
        <w:rPr>
          <w:rFonts w:ascii="Arial" w:eastAsia="Times New Roman" w:hAnsi="Arial" w:cs="Arial"/>
        </w:rPr>
      </w:pPr>
      <w:r w:rsidRPr="00990239">
        <w:rPr>
          <w:rFonts w:ascii="Arial" w:eastAsia="Times New Roman" w:hAnsi="Arial" w:cs="Arial"/>
        </w:rPr>
        <w:t xml:space="preserve">For the majority of people, the pandemic has increased the frequency with which they dry their hands with paper towels.  In most countries, men have changed their habits more than women – notably in the Netherlands. </w:t>
      </w:r>
    </w:p>
    <w:p w14:paraId="7C3E0B11" w14:textId="77777777" w:rsidR="00990239" w:rsidRPr="00990239" w:rsidRDefault="00990239" w:rsidP="00990239">
      <w:pPr>
        <w:spacing w:after="160" w:line="259" w:lineRule="auto"/>
        <w:jc w:val="both"/>
        <w:rPr>
          <w:rFonts w:ascii="Arial" w:eastAsia="Times New Roman" w:hAnsi="Arial" w:cs="Arial"/>
        </w:rPr>
      </w:pPr>
      <w:r w:rsidRPr="00990239">
        <w:rPr>
          <w:rFonts w:ascii="Arial" w:eastAsia="Times New Roman" w:hAnsi="Arial" w:cs="Arial"/>
        </w:rPr>
        <w:t xml:space="preserve">Covid has also served to heighten awareness about the potential health risks associated with using electric hand dryers due to the potential for bacteria to be blown into the air. Almost 60% of people confirm that they are concerned about this. Men are more concerned than women and younger people are significantly more concerned than older ones, with 70% of 18-34 year olds aware of possible risks or having read about them. The Spanish are the most concerned and the Italians and British the least. </w:t>
      </w:r>
    </w:p>
    <w:p w14:paraId="733B7340" w14:textId="77777777" w:rsidR="00990239" w:rsidRPr="00990239" w:rsidRDefault="00990239" w:rsidP="00990239">
      <w:pPr>
        <w:spacing w:after="160" w:line="259" w:lineRule="auto"/>
        <w:jc w:val="both"/>
        <w:rPr>
          <w:rFonts w:ascii="Arial" w:eastAsia="Times New Roman" w:hAnsi="Arial" w:cs="Arial"/>
        </w:rPr>
      </w:pPr>
      <w:r w:rsidRPr="00990239">
        <w:rPr>
          <w:rFonts w:ascii="Arial" w:eastAsia="Times New Roman" w:hAnsi="Arial" w:cs="Arial"/>
        </w:rPr>
        <w:t>The majority of respondents across all age groups believe that paper towels are the most hygienic method of hand drying and prefer them to any other method. But there is quite some difference in people’s responses when they find that their preferred hand drying method is not available:  Belgians, Germans and Poles shake their hands instead, while the Spanish dry their hands with toilet tissue.  Almost half of people will take action if their preferred hand drying method is not available – particularly in Finland (64%) and Poland (62%).</w:t>
      </w:r>
    </w:p>
    <w:p w14:paraId="4AC143A1" w14:textId="77777777" w:rsidR="00990239" w:rsidRPr="00990239" w:rsidRDefault="00990239" w:rsidP="00990239">
      <w:pPr>
        <w:spacing w:after="160" w:line="259" w:lineRule="auto"/>
        <w:jc w:val="both"/>
        <w:rPr>
          <w:rFonts w:ascii="Arial" w:eastAsia="Times New Roman" w:hAnsi="Arial" w:cs="Arial"/>
        </w:rPr>
      </w:pPr>
      <w:r w:rsidRPr="00990239">
        <w:rPr>
          <w:rFonts w:ascii="Arial" w:eastAsia="Times New Roman" w:hAnsi="Arial" w:cs="Arial"/>
        </w:rPr>
        <w:t>The survey confirms that the hand hygiene lessons learned during the Covid-19 pandemic have had a lasting impact on the habits of Europeans. They are more aware, more concerned and more vocal about having access to their preferred hand drying method: paper towels.</w:t>
      </w:r>
    </w:p>
    <w:p w14:paraId="6CF48894" w14:textId="77777777" w:rsidR="00614522" w:rsidRPr="008865F3" w:rsidRDefault="00614522" w:rsidP="00614522">
      <w:pPr>
        <w:spacing w:after="160" w:line="259" w:lineRule="auto"/>
        <w:rPr>
          <w:rFonts w:ascii="Arial" w:hAnsi="Arial" w:cs="Arial"/>
          <w:i/>
          <w:iCs/>
          <w:lang w:val="en-BE"/>
        </w:rPr>
      </w:pPr>
      <w:r>
        <w:rPr>
          <w:rFonts w:ascii="Arial" w:hAnsi="Arial" w:cs="Arial"/>
          <w:i/>
          <w:iCs/>
          <w:lang w:val="en-BE"/>
        </w:rPr>
        <w:t>More information about</w:t>
      </w:r>
      <w:r w:rsidRPr="008865F3">
        <w:rPr>
          <w:rFonts w:ascii="Arial" w:hAnsi="Arial" w:cs="Arial"/>
          <w:i/>
          <w:iCs/>
        </w:rPr>
        <w:t xml:space="preserve"> the survey, can be found </w:t>
      </w:r>
      <w:hyperlink r:id="rId11" w:history="1">
        <w:r w:rsidRPr="008865F3">
          <w:rPr>
            <w:rStyle w:val="Hyperlink"/>
            <w:rFonts w:ascii="Arial" w:hAnsi="Arial" w:cs="Arial"/>
            <w:i/>
            <w:iCs/>
          </w:rPr>
          <w:t>here</w:t>
        </w:r>
      </w:hyperlink>
      <w:r w:rsidRPr="008865F3">
        <w:rPr>
          <w:rFonts w:ascii="Arial" w:hAnsi="Arial" w:cs="Arial"/>
          <w:i/>
          <w:iCs/>
          <w:lang w:val="en-BE"/>
        </w:rPr>
        <w:t>.</w:t>
      </w:r>
    </w:p>
    <w:p w14:paraId="507A24F7" w14:textId="77777777" w:rsidR="00990239" w:rsidRPr="00990239" w:rsidRDefault="00990239" w:rsidP="00990239">
      <w:pPr>
        <w:spacing w:after="160" w:line="259" w:lineRule="auto"/>
        <w:rPr>
          <w:rFonts w:ascii="Arial" w:eastAsia="Times New Roman" w:hAnsi="Arial" w:cs="Arial"/>
          <w:i/>
          <w:iCs/>
        </w:rPr>
      </w:pPr>
      <w:r w:rsidRPr="00990239">
        <w:rPr>
          <w:rFonts w:ascii="Arial" w:eastAsia="Times New Roman" w:hAnsi="Arial" w:cs="Arial"/>
          <w:i/>
          <w:iCs/>
        </w:rPr>
        <w:t>Ends</w:t>
      </w:r>
    </w:p>
    <w:p w14:paraId="78E8F52A" w14:textId="77777777" w:rsidR="00990239" w:rsidRPr="00990239" w:rsidRDefault="00990239" w:rsidP="00990239">
      <w:pPr>
        <w:spacing w:after="160" w:line="259" w:lineRule="auto"/>
        <w:rPr>
          <w:rFonts w:ascii="Arial" w:eastAsia="Times New Roman" w:hAnsi="Arial" w:cs="Arial"/>
        </w:rPr>
      </w:pPr>
    </w:p>
    <w:p w14:paraId="1C123981" w14:textId="77777777" w:rsidR="00990239" w:rsidRPr="00990239" w:rsidRDefault="00990239" w:rsidP="00990239">
      <w:pPr>
        <w:spacing w:after="160" w:line="259" w:lineRule="auto"/>
        <w:rPr>
          <w:rFonts w:ascii="Arial" w:eastAsia="Times New Roman" w:hAnsi="Arial" w:cs="Arial"/>
        </w:rPr>
      </w:pPr>
    </w:p>
    <w:p w14:paraId="0234DD6A" w14:textId="77777777" w:rsidR="00990239" w:rsidRPr="00990239" w:rsidRDefault="00990239" w:rsidP="00990239">
      <w:pPr>
        <w:spacing w:after="160" w:line="259" w:lineRule="auto"/>
        <w:rPr>
          <w:rFonts w:ascii="Arial" w:eastAsia="Times New Roman" w:hAnsi="Arial" w:cs="Arial"/>
        </w:rPr>
      </w:pPr>
    </w:p>
    <w:p w14:paraId="411ECCED" w14:textId="77777777" w:rsidR="00990239" w:rsidRPr="00990239" w:rsidRDefault="00990239" w:rsidP="00990239">
      <w:pPr>
        <w:spacing w:after="160" w:line="259" w:lineRule="auto"/>
        <w:rPr>
          <w:rFonts w:ascii="Arial" w:eastAsia="Times New Roman" w:hAnsi="Arial" w:cs="Arial"/>
        </w:rPr>
      </w:pPr>
    </w:p>
    <w:p w14:paraId="3C4B6DF4" w14:textId="77777777" w:rsidR="00990239" w:rsidRPr="00990239" w:rsidRDefault="00990239" w:rsidP="00990239">
      <w:pPr>
        <w:spacing w:after="160" w:line="259" w:lineRule="auto"/>
        <w:rPr>
          <w:rFonts w:ascii="Arial" w:eastAsia="Times New Roman" w:hAnsi="Arial" w:cs="Arial"/>
          <w:u w:val="single"/>
        </w:rPr>
      </w:pPr>
      <w:r w:rsidRPr="00990239">
        <w:rPr>
          <w:rFonts w:ascii="Arial" w:eastAsia="Times New Roman" w:hAnsi="Arial" w:cs="Arial"/>
          <w:u w:val="single"/>
        </w:rPr>
        <w:t>Findings at a glance</w:t>
      </w:r>
    </w:p>
    <w:p w14:paraId="34C5FAF0"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sidRPr="00990239">
        <w:rPr>
          <w:rFonts w:ascii="Arial" w:eastAsia="Times New Roman" w:hAnsi="Arial" w:cs="Arial"/>
          <w:sz w:val="24"/>
          <w:szCs w:val="24"/>
        </w:rPr>
        <w:t>Since the Covid pandemic, over 88% of men and 85% of women washed their hands more often during the day</w:t>
      </w:r>
    </w:p>
    <w:p w14:paraId="2A38A61A"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sidRPr="00990239">
        <w:rPr>
          <w:rFonts w:ascii="Arial" w:eastAsia="Times New Roman" w:hAnsi="Arial" w:cs="Arial"/>
          <w:sz w:val="24"/>
          <w:szCs w:val="24"/>
        </w:rPr>
        <w:t>52% of people said that Covid had changed their preferred method of hand drying in public washrooms</w:t>
      </w:r>
    </w:p>
    <w:p w14:paraId="5A48EFE9"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sidRPr="00990239">
        <w:rPr>
          <w:rFonts w:ascii="Arial" w:eastAsia="Times New Roman" w:hAnsi="Arial" w:cs="Arial"/>
          <w:sz w:val="24"/>
          <w:szCs w:val="24"/>
        </w:rPr>
        <w:t>59.55% of people said that the Covid pandemic had raised their concerns about the potential health risks of using electric hand dryers in public washrooms due to the possible increase in bacteria that are blown into the air</w:t>
      </w:r>
    </w:p>
    <w:p w14:paraId="3B28ADE3"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sidRPr="00990239">
        <w:rPr>
          <w:rFonts w:ascii="Arial" w:eastAsia="Times New Roman" w:hAnsi="Arial" w:cs="Arial"/>
          <w:sz w:val="24"/>
          <w:szCs w:val="24"/>
        </w:rPr>
        <w:t>55.6% of men are aware of the possible risks of using electric hand dryers</w:t>
      </w:r>
    </w:p>
    <w:p w14:paraId="22A3BB0D"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sidRPr="00990239">
        <w:rPr>
          <w:rFonts w:ascii="Arial" w:eastAsia="Times New Roman" w:hAnsi="Arial" w:cs="Arial"/>
          <w:sz w:val="24"/>
          <w:szCs w:val="24"/>
        </w:rPr>
        <w:t>40.4% of women have read about the health risks</w:t>
      </w:r>
    </w:p>
    <w:p w14:paraId="7E4BB68A"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sidRPr="00990239">
        <w:rPr>
          <w:rFonts w:ascii="Arial" w:eastAsia="Times New Roman" w:hAnsi="Arial" w:cs="Arial"/>
          <w:sz w:val="24"/>
          <w:szCs w:val="24"/>
        </w:rPr>
        <w:t>53.7% of people consider paper towels the most hygienic method of drying hands</w:t>
      </w:r>
    </w:p>
    <w:p w14:paraId="39A6BDA6"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u w:val="single"/>
        </w:rPr>
      </w:pPr>
      <w:r w:rsidRPr="00990239">
        <w:rPr>
          <w:rFonts w:ascii="Arial" w:eastAsia="Times New Roman" w:hAnsi="Arial" w:cs="Arial"/>
          <w:sz w:val="24"/>
          <w:szCs w:val="24"/>
        </w:rPr>
        <w:t>57.21% of people said that their overall perception of an establishment would be affected if it did not provide their preferred method of hand drying</w:t>
      </w:r>
    </w:p>
    <w:p w14:paraId="4CC66A56"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sidRPr="00990239">
        <w:rPr>
          <w:rFonts w:ascii="Arial" w:eastAsia="Times New Roman" w:hAnsi="Arial" w:cs="Arial"/>
          <w:sz w:val="24"/>
          <w:szCs w:val="24"/>
        </w:rPr>
        <w:t>49.75% of people would take action if a washroom does not provide your preferred method for hand drying</w:t>
      </w:r>
    </w:p>
    <w:p w14:paraId="121F89BA" w14:textId="77777777" w:rsidR="00990239" w:rsidRPr="0094612D" w:rsidRDefault="00990239" w:rsidP="00063091">
      <w:pPr>
        <w:spacing w:after="160" w:line="259" w:lineRule="auto"/>
        <w:jc w:val="both"/>
        <w:rPr>
          <w:rFonts w:ascii="Arial" w:eastAsia="Times New Roman" w:hAnsi="Arial" w:cs="Arial"/>
        </w:rPr>
      </w:pPr>
    </w:p>
    <w:p w14:paraId="4940F03B" w14:textId="61CCD02C" w:rsidR="008A0809" w:rsidRPr="0094612D" w:rsidRDefault="008A0809" w:rsidP="008A0809">
      <w:pPr>
        <w:autoSpaceDE w:val="0"/>
        <w:autoSpaceDN w:val="0"/>
        <w:adjustRightInd w:val="0"/>
        <w:rPr>
          <w:rFonts w:ascii="Arial" w:hAnsi="Arial" w:cs="Arial"/>
          <w:b/>
          <w:color w:val="000000"/>
        </w:rPr>
      </w:pPr>
      <w:r w:rsidRPr="0094612D">
        <w:rPr>
          <w:rFonts w:ascii="Arial" w:hAnsi="Arial" w:cs="Arial"/>
          <w:b/>
          <w:iCs/>
          <w:color w:val="000000"/>
        </w:rPr>
        <w:t>About ETS</w:t>
      </w:r>
    </w:p>
    <w:p w14:paraId="5B4CEF35" w14:textId="5391CA10" w:rsidR="008A0809" w:rsidRPr="0094612D" w:rsidRDefault="008A0809" w:rsidP="008A0809">
      <w:pPr>
        <w:pStyle w:val="Default"/>
        <w:rPr>
          <w:rFonts w:ascii="Arial" w:hAnsi="Arial" w:cs="Arial"/>
          <w:iCs/>
          <w:sz w:val="22"/>
          <w:szCs w:val="22"/>
          <w:lang w:val="en-GB"/>
        </w:rPr>
      </w:pPr>
      <w:r w:rsidRPr="0094612D">
        <w:rPr>
          <w:rFonts w:ascii="Arial" w:hAnsi="Arial" w:cs="Arial"/>
          <w:iCs/>
          <w:sz w:val="22"/>
          <w:szCs w:val="22"/>
          <w:lang w:val="en-GB"/>
        </w:rPr>
        <w:t xml:space="preserve">ETS is the European Tissue Paper Industry Association. The members of ETS represent the majority of tissue paper producers throughout Europe and around 90% of the total European tissue production. ETS was founded in 1971 and is based in Brussels. For more information: </w:t>
      </w:r>
      <w:hyperlink r:id="rId12" w:history="1">
        <w:r w:rsidR="00170836" w:rsidRPr="0094612D">
          <w:rPr>
            <w:rStyle w:val="Hyperlink"/>
            <w:rFonts w:ascii="Arial" w:hAnsi="Arial" w:cs="Arial"/>
            <w:iCs/>
            <w:sz w:val="22"/>
            <w:szCs w:val="22"/>
            <w:lang w:val="en-GB"/>
          </w:rPr>
          <w:t>www.europeantissue.com</w:t>
        </w:r>
      </w:hyperlink>
    </w:p>
    <w:p w14:paraId="3181B40C" w14:textId="77777777" w:rsidR="008A0809" w:rsidRPr="0094612D" w:rsidRDefault="008A0809" w:rsidP="008A0809">
      <w:pPr>
        <w:pStyle w:val="Default"/>
        <w:rPr>
          <w:rFonts w:ascii="Arial" w:hAnsi="Arial" w:cs="Arial"/>
          <w:sz w:val="22"/>
          <w:szCs w:val="22"/>
          <w:lang w:val="en-GB"/>
        </w:rPr>
      </w:pPr>
    </w:p>
    <w:p w14:paraId="57E50A7F" w14:textId="77777777" w:rsidR="008A0809" w:rsidRPr="0094612D" w:rsidRDefault="008A0809" w:rsidP="008A0809">
      <w:pPr>
        <w:pStyle w:val="Default"/>
        <w:rPr>
          <w:rFonts w:ascii="Arial" w:hAnsi="Arial" w:cs="Arial"/>
          <w:b/>
          <w:bCs/>
          <w:sz w:val="22"/>
          <w:szCs w:val="22"/>
          <w:lang w:val="en-GB"/>
        </w:rPr>
      </w:pPr>
    </w:p>
    <w:p w14:paraId="08D097B0" w14:textId="77777777" w:rsidR="008A0809" w:rsidRPr="0094612D" w:rsidRDefault="008A0809" w:rsidP="008A0809">
      <w:pPr>
        <w:pStyle w:val="Default"/>
        <w:rPr>
          <w:rFonts w:ascii="Arial" w:hAnsi="Arial" w:cs="Arial"/>
          <w:b/>
          <w:bCs/>
          <w:sz w:val="22"/>
          <w:szCs w:val="22"/>
          <w:lang w:val="en-GB"/>
        </w:rPr>
      </w:pPr>
      <w:r w:rsidRPr="0094612D">
        <w:rPr>
          <w:rFonts w:ascii="Arial" w:hAnsi="Arial" w:cs="Arial"/>
          <w:b/>
          <w:bCs/>
          <w:sz w:val="22"/>
          <w:szCs w:val="22"/>
          <w:lang w:val="en-GB"/>
        </w:rPr>
        <w:t>Editorial contacts:</w:t>
      </w:r>
    </w:p>
    <w:p w14:paraId="5AB6F06B" w14:textId="77777777" w:rsidR="001946DA" w:rsidRPr="0094612D" w:rsidRDefault="001946DA" w:rsidP="008A0809">
      <w:pPr>
        <w:pStyle w:val="Default"/>
        <w:rPr>
          <w:rFonts w:ascii="Arial" w:hAnsi="Arial" w:cs="Arial"/>
          <w:b/>
          <w:bCs/>
          <w:sz w:val="22"/>
          <w:szCs w:val="22"/>
          <w:lang w:val="en-GB"/>
        </w:rPr>
      </w:pPr>
    </w:p>
    <w:p w14:paraId="4557DD7B" w14:textId="77777777" w:rsidR="008A0809" w:rsidRPr="0094612D" w:rsidRDefault="008A0809" w:rsidP="008A0809">
      <w:pPr>
        <w:pStyle w:val="Default"/>
        <w:rPr>
          <w:rFonts w:ascii="Arial" w:hAnsi="Arial" w:cs="Arial"/>
          <w:b/>
          <w:bCs/>
          <w:sz w:val="22"/>
          <w:szCs w:val="22"/>
          <w:lang w:val="en-GB"/>
        </w:rPr>
      </w:pPr>
      <w:proofErr w:type="spellStart"/>
      <w:r w:rsidRPr="0094612D">
        <w:rPr>
          <w:rFonts w:ascii="Arial" w:hAnsi="Arial" w:cs="Arial"/>
          <w:b/>
          <w:bCs/>
          <w:sz w:val="22"/>
          <w:szCs w:val="22"/>
          <w:lang w:val="en-GB"/>
        </w:rPr>
        <w:t>duomedia</w:t>
      </w:r>
      <w:proofErr w:type="spellEnd"/>
      <w:r w:rsidRPr="0094612D">
        <w:rPr>
          <w:rFonts w:ascii="Arial" w:hAnsi="Arial" w:cs="Arial"/>
          <w:b/>
          <w:bCs/>
          <w:sz w:val="22"/>
          <w:szCs w:val="22"/>
          <w:lang w:val="en-GB"/>
        </w:rPr>
        <w:t xml:space="preserve"> </w:t>
      </w:r>
    </w:p>
    <w:p w14:paraId="56D88768" w14:textId="1B01B5BC" w:rsidR="008A0809" w:rsidRPr="0094612D" w:rsidRDefault="008A0809" w:rsidP="008A0809">
      <w:pPr>
        <w:pStyle w:val="Default"/>
        <w:rPr>
          <w:rFonts w:ascii="Arial" w:hAnsi="Arial" w:cs="Arial"/>
          <w:sz w:val="22"/>
          <w:szCs w:val="22"/>
          <w:lang w:val="en-GB"/>
        </w:rPr>
      </w:pPr>
      <w:proofErr w:type="spellStart"/>
      <w:r w:rsidRPr="0094612D">
        <w:rPr>
          <w:rFonts w:ascii="Arial" w:hAnsi="Arial" w:cs="Arial"/>
          <w:sz w:val="22"/>
          <w:szCs w:val="22"/>
          <w:lang w:val="en-GB"/>
        </w:rPr>
        <w:t>Dorien</w:t>
      </w:r>
      <w:proofErr w:type="spellEnd"/>
      <w:r w:rsidRPr="0094612D">
        <w:rPr>
          <w:rFonts w:ascii="Arial" w:hAnsi="Arial" w:cs="Arial"/>
          <w:sz w:val="22"/>
          <w:szCs w:val="22"/>
          <w:lang w:val="en-GB"/>
        </w:rPr>
        <w:t xml:space="preserve"> </w:t>
      </w:r>
      <w:proofErr w:type="spellStart"/>
      <w:r w:rsidRPr="0094612D">
        <w:rPr>
          <w:rFonts w:ascii="Arial" w:hAnsi="Arial" w:cs="Arial"/>
          <w:sz w:val="22"/>
          <w:szCs w:val="22"/>
          <w:lang w:val="en-GB"/>
        </w:rPr>
        <w:t>Cooreman</w:t>
      </w:r>
      <w:proofErr w:type="spellEnd"/>
      <w:r w:rsidRPr="0094612D">
        <w:rPr>
          <w:rFonts w:ascii="Arial" w:hAnsi="Arial" w:cs="Arial"/>
          <w:sz w:val="22"/>
          <w:szCs w:val="22"/>
          <w:lang w:val="en-GB"/>
        </w:rPr>
        <w:t xml:space="preserve"> | tel. +32 2 560 21 50 | </w:t>
      </w:r>
      <w:hyperlink r:id="rId13" w:history="1">
        <w:r w:rsidRPr="0094612D">
          <w:rPr>
            <w:rStyle w:val="Hyperlink"/>
            <w:rFonts w:ascii="Arial" w:hAnsi="Arial" w:cs="Arial"/>
            <w:sz w:val="22"/>
            <w:szCs w:val="22"/>
            <w:lang w:val="en-GB"/>
          </w:rPr>
          <w:t>dorien.c@duomedia.com</w:t>
        </w:r>
      </w:hyperlink>
    </w:p>
    <w:p w14:paraId="4BCF84CF" w14:textId="77777777" w:rsidR="008A0809" w:rsidRPr="0094612D" w:rsidRDefault="008A0809" w:rsidP="008A0809">
      <w:pPr>
        <w:pStyle w:val="Default"/>
        <w:ind w:left="360"/>
        <w:rPr>
          <w:rFonts w:ascii="Arial" w:hAnsi="Arial" w:cs="Arial"/>
          <w:sz w:val="22"/>
          <w:szCs w:val="22"/>
          <w:lang w:val="en-GB"/>
        </w:rPr>
      </w:pPr>
    </w:p>
    <w:p w14:paraId="7326E5D8" w14:textId="77777777" w:rsidR="008A0809" w:rsidRPr="0094612D" w:rsidRDefault="008A0809" w:rsidP="001946DA">
      <w:pPr>
        <w:pStyle w:val="Default"/>
        <w:rPr>
          <w:rFonts w:ascii="Arial" w:hAnsi="Arial" w:cs="Arial"/>
          <w:b/>
          <w:bCs/>
          <w:sz w:val="22"/>
          <w:szCs w:val="22"/>
          <w:lang w:val="en-GB"/>
        </w:rPr>
      </w:pPr>
      <w:r w:rsidRPr="0094612D">
        <w:rPr>
          <w:rFonts w:ascii="Arial" w:hAnsi="Arial" w:cs="Arial"/>
          <w:b/>
          <w:bCs/>
          <w:sz w:val="22"/>
          <w:szCs w:val="22"/>
          <w:lang w:val="en-GB"/>
        </w:rPr>
        <w:t xml:space="preserve">ETS </w:t>
      </w:r>
    </w:p>
    <w:p w14:paraId="364C77D8" w14:textId="77777777" w:rsidR="008A0809" w:rsidRPr="0094612D" w:rsidRDefault="008A0809" w:rsidP="008A0809">
      <w:pPr>
        <w:autoSpaceDE w:val="0"/>
        <w:autoSpaceDN w:val="0"/>
        <w:adjustRightInd w:val="0"/>
        <w:rPr>
          <w:rStyle w:val="Hyperlink"/>
        </w:rPr>
      </w:pPr>
      <w:proofErr w:type="spellStart"/>
      <w:r w:rsidRPr="0094612D">
        <w:rPr>
          <w:rFonts w:ascii="Arial" w:hAnsi="Arial" w:cs="Arial"/>
          <w:bCs/>
        </w:rPr>
        <w:t>Fanis</w:t>
      </w:r>
      <w:proofErr w:type="spellEnd"/>
      <w:r w:rsidRPr="0094612D">
        <w:rPr>
          <w:rFonts w:ascii="Arial" w:hAnsi="Arial" w:cs="Arial"/>
          <w:bCs/>
        </w:rPr>
        <w:t xml:space="preserve"> </w:t>
      </w:r>
      <w:proofErr w:type="spellStart"/>
      <w:r w:rsidRPr="0094612D">
        <w:rPr>
          <w:rFonts w:ascii="Arial" w:hAnsi="Arial" w:cs="Arial"/>
          <w:bCs/>
        </w:rPr>
        <w:t>Papakostas</w:t>
      </w:r>
      <w:proofErr w:type="spellEnd"/>
      <w:r w:rsidRPr="0094612D">
        <w:rPr>
          <w:rFonts w:ascii="Arial" w:hAnsi="Arial" w:cs="Arial"/>
          <w:b/>
          <w:bCs/>
        </w:rPr>
        <w:t xml:space="preserve"> </w:t>
      </w:r>
      <w:r w:rsidRPr="0094612D">
        <w:rPr>
          <w:rFonts w:ascii="Arial" w:hAnsi="Arial" w:cs="Arial"/>
        </w:rPr>
        <w:t xml:space="preserve">| </w:t>
      </w:r>
      <w:r w:rsidRPr="0094612D">
        <w:rPr>
          <w:rFonts w:ascii="Arial" w:hAnsi="Arial" w:cs="Arial"/>
          <w:iCs/>
          <w:color w:val="000000"/>
        </w:rPr>
        <w:t>tel. + 49 15 20 27 79 147</w:t>
      </w:r>
      <w:r w:rsidRPr="0094612D">
        <w:rPr>
          <w:rFonts w:ascii="Arial" w:hAnsi="Arial" w:cs="Arial"/>
        </w:rPr>
        <w:t xml:space="preserve">| </w:t>
      </w:r>
      <w:hyperlink r:id="rId14" w:history="1">
        <w:r w:rsidRPr="0094612D">
          <w:rPr>
            <w:rStyle w:val="Hyperlink"/>
            <w:rFonts w:ascii="Arial" w:hAnsi="Arial" w:cs="Arial"/>
          </w:rPr>
          <w:t>fanis.papakostas2@gmail.com</w:t>
        </w:r>
      </w:hyperlink>
    </w:p>
    <w:p w14:paraId="0FE2AD90" w14:textId="77777777" w:rsidR="008A0809" w:rsidRPr="0094612D" w:rsidRDefault="008A0809" w:rsidP="008A0809">
      <w:pPr>
        <w:pStyle w:val="Default"/>
        <w:rPr>
          <w:rFonts w:ascii="Arial" w:hAnsi="Arial" w:cs="Arial"/>
          <w:sz w:val="22"/>
          <w:szCs w:val="22"/>
          <w:lang w:val="en-GB"/>
        </w:rPr>
      </w:pPr>
    </w:p>
    <w:p w14:paraId="06293360" w14:textId="1F26B928" w:rsidR="008A0809" w:rsidRDefault="008A0809" w:rsidP="008A0809">
      <w:pPr>
        <w:pStyle w:val="Default"/>
        <w:rPr>
          <w:rFonts w:ascii="Arial" w:hAnsi="Arial" w:cs="Arial"/>
          <w:b/>
          <w:bCs/>
          <w:sz w:val="22"/>
          <w:szCs w:val="22"/>
          <w:lang w:val="en-GB"/>
        </w:rPr>
      </w:pPr>
      <w:r w:rsidRPr="0094612D">
        <w:rPr>
          <w:rFonts w:ascii="Arial" w:hAnsi="Arial" w:cs="Arial"/>
          <w:b/>
          <w:bCs/>
          <w:sz w:val="22"/>
          <w:szCs w:val="22"/>
          <w:lang w:val="en-GB"/>
        </w:rPr>
        <w:t>Follow ETS on:</w:t>
      </w:r>
    </w:p>
    <w:p w14:paraId="2B9A0641" w14:textId="77777777" w:rsidR="00614522" w:rsidRPr="0094612D" w:rsidRDefault="00614522" w:rsidP="008A0809">
      <w:pPr>
        <w:pStyle w:val="Default"/>
        <w:rPr>
          <w:rFonts w:ascii="Arial" w:hAnsi="Arial" w:cs="Arial"/>
          <w:b/>
          <w:bCs/>
          <w:sz w:val="22"/>
          <w:szCs w:val="22"/>
          <w:lang w:val="en-GB"/>
        </w:rPr>
      </w:pPr>
    </w:p>
    <w:p w14:paraId="4641025C" w14:textId="0FA7A671" w:rsidR="008A0809" w:rsidRPr="0094612D" w:rsidRDefault="00614522" w:rsidP="000A78BF">
      <w:pPr>
        <w:pStyle w:val="Normal1"/>
        <w:tabs>
          <w:tab w:val="left" w:pos="2688"/>
        </w:tabs>
        <w:spacing w:line="240" w:lineRule="auto"/>
        <w:rPr>
          <w:lang w:val="en-GB"/>
        </w:rPr>
      </w:pPr>
      <w:r>
        <w:rPr>
          <w:noProof/>
        </w:rPr>
        <w:drawing>
          <wp:inline distT="0" distB="0" distL="0" distR="0" wp14:anchorId="2DA8F3AD" wp14:editId="4598F748">
            <wp:extent cx="216535" cy="219075"/>
            <wp:effectExtent l="0" t="0" r="0" b="9525"/>
            <wp:docPr id="2" name="Picture 2" descr="Twitter Logo and symbol, meaning, history,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witter Logo and symbol, meaning, history, sign."/>
                    <pic:cNvPicPr>
                      <a:picLocks noChangeAspect="1"/>
                    </pic:cNvPicPr>
                  </pic:nvPicPr>
                  <pic:blipFill rotWithShape="1">
                    <a:blip r:embed="rId15" cstate="print">
                      <a:extLst>
                        <a:ext uri="{28A0092B-C50C-407E-A947-70E740481C1C}">
                          <a14:useLocalDpi xmlns:a14="http://schemas.microsoft.com/office/drawing/2010/main" val="0"/>
                        </a:ext>
                      </a:extLst>
                    </a:blip>
                    <a:srcRect l="22103" r="22391"/>
                    <a:stretch/>
                  </pic:blipFill>
                  <pic:spPr bwMode="auto">
                    <a:xfrm>
                      <a:off x="0" y="0"/>
                      <a:ext cx="216535" cy="219075"/>
                    </a:xfrm>
                    <a:prstGeom prst="rect">
                      <a:avLst/>
                    </a:prstGeom>
                    <a:noFill/>
                    <a:ln>
                      <a:noFill/>
                    </a:ln>
                    <a:extLst>
                      <a:ext uri="{53640926-AAD7-44D8-BBD7-CCE9431645EC}">
                        <a14:shadowObscured xmlns:a14="http://schemas.microsoft.com/office/drawing/2010/main"/>
                      </a:ext>
                    </a:extLst>
                  </pic:spPr>
                </pic:pic>
              </a:graphicData>
            </a:graphic>
          </wp:inline>
        </w:drawing>
      </w:r>
      <w:r w:rsidR="008A0809" w:rsidRPr="0094612D">
        <w:rPr>
          <w:sz w:val="18"/>
          <w:szCs w:val="18"/>
          <w:lang w:val="en-GB"/>
        </w:rPr>
        <w:t xml:space="preserve"> </w:t>
      </w:r>
      <w:hyperlink r:id="rId16" w:history="1">
        <w:r w:rsidR="008A0809" w:rsidRPr="0094612D">
          <w:rPr>
            <w:rStyle w:val="Hyperlink"/>
            <w:rFonts w:eastAsia="Times New Roman"/>
            <w:sz w:val="18"/>
            <w:szCs w:val="18"/>
            <w:lang w:val="en-GB"/>
          </w:rPr>
          <w:t>Twitter.com/ETS</w:t>
        </w:r>
      </w:hyperlink>
      <w:r w:rsidR="008A0809" w:rsidRPr="0094612D">
        <w:rPr>
          <w:rFonts w:eastAsia="Times New Roman"/>
          <w:color w:val="auto"/>
          <w:sz w:val="18"/>
          <w:szCs w:val="18"/>
          <w:lang w:val="en-GB"/>
        </w:rPr>
        <w:t xml:space="preserve"> | </w:t>
      </w:r>
      <w:r w:rsidR="008A0809" w:rsidRPr="0094612D">
        <w:rPr>
          <w:noProof/>
          <w:sz w:val="18"/>
          <w:szCs w:val="18"/>
          <w:lang w:val="nl-BE" w:eastAsia="nl-BE"/>
        </w:rPr>
        <w:drawing>
          <wp:inline distT="0" distB="0" distL="0" distR="0" wp14:anchorId="4031B44E" wp14:editId="4DDEFD3C">
            <wp:extent cx="219075" cy="209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008A0809" w:rsidRPr="0094612D">
        <w:rPr>
          <w:sz w:val="18"/>
          <w:szCs w:val="18"/>
          <w:lang w:val="en-GB"/>
        </w:rPr>
        <w:t xml:space="preserve"> </w:t>
      </w:r>
      <w:hyperlink r:id="rId18" w:history="1">
        <w:r w:rsidR="008A0809" w:rsidRPr="0094612D">
          <w:rPr>
            <w:rStyle w:val="Hyperlink"/>
            <w:sz w:val="18"/>
            <w:szCs w:val="18"/>
            <w:lang w:val="en-GB"/>
          </w:rPr>
          <w:t>Linkedin.com/ETS</w:t>
        </w:r>
      </w:hyperlink>
      <w:r w:rsidR="008A0809" w:rsidRPr="0094612D">
        <w:rPr>
          <w:color w:val="auto"/>
          <w:sz w:val="18"/>
          <w:szCs w:val="18"/>
          <w:lang w:val="en-GB"/>
        </w:rPr>
        <w:t xml:space="preserve"> | </w:t>
      </w:r>
      <w:r w:rsidR="008A0809" w:rsidRPr="0094612D">
        <w:rPr>
          <w:noProof/>
          <w:sz w:val="18"/>
          <w:szCs w:val="18"/>
          <w:lang w:val="nl-BE" w:eastAsia="nl-BE"/>
        </w:rPr>
        <w:drawing>
          <wp:inline distT="0" distB="0" distL="0" distR="0" wp14:anchorId="7EA5CC06" wp14:editId="3990EB3B">
            <wp:extent cx="219075" cy="228600"/>
            <wp:effectExtent l="0" t="0" r="9525" b="0"/>
            <wp:docPr id="5" name="Picture 5" descr="youtube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outube_Logo_smal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008A0809" w:rsidRPr="0094612D">
        <w:rPr>
          <w:sz w:val="18"/>
          <w:szCs w:val="18"/>
          <w:lang w:val="en-GB"/>
        </w:rPr>
        <w:t xml:space="preserve"> </w:t>
      </w:r>
      <w:hyperlink r:id="rId20" w:history="1">
        <w:r w:rsidR="008A0809" w:rsidRPr="0094612D">
          <w:rPr>
            <w:rStyle w:val="Hyperlink"/>
            <w:sz w:val="18"/>
            <w:szCs w:val="18"/>
            <w:lang w:val="en-GB"/>
          </w:rPr>
          <w:t>Youtube.com/ETS</w:t>
        </w:r>
      </w:hyperlink>
      <w:r w:rsidR="008A0809" w:rsidRPr="0094612D">
        <w:rPr>
          <w:sz w:val="18"/>
          <w:szCs w:val="18"/>
          <w:lang w:val="en-GB"/>
        </w:rPr>
        <w:t xml:space="preserve"> | </w:t>
      </w:r>
      <w:r w:rsidR="008A0809" w:rsidRPr="0094612D">
        <w:rPr>
          <w:noProof/>
          <w:sz w:val="18"/>
          <w:szCs w:val="18"/>
          <w:lang w:val="nl-BE" w:eastAsia="nl-BE"/>
        </w:rPr>
        <w:drawing>
          <wp:inline distT="0" distB="0" distL="0" distR="0" wp14:anchorId="079D0364" wp14:editId="2D97B559">
            <wp:extent cx="219075" cy="209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008A0809" w:rsidRPr="0094612D">
        <w:rPr>
          <w:sz w:val="18"/>
          <w:szCs w:val="18"/>
          <w:lang w:val="en-GB"/>
        </w:rPr>
        <w:t xml:space="preserve"> </w:t>
      </w:r>
      <w:hyperlink r:id="rId22" w:history="1">
        <w:r w:rsidR="008A0809" w:rsidRPr="0094612D">
          <w:rPr>
            <w:rStyle w:val="Hyperlink"/>
            <w:rFonts w:eastAsia="Times New Roman"/>
            <w:sz w:val="18"/>
            <w:szCs w:val="18"/>
            <w:lang w:val="en-GB"/>
          </w:rPr>
          <w:t>Facebook.com/ETS</w:t>
        </w:r>
      </w:hyperlink>
    </w:p>
    <w:sectPr w:rsidR="008A0809" w:rsidRPr="0094612D">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23A4D" w14:textId="77777777" w:rsidR="001B7581" w:rsidRDefault="001B7581" w:rsidP="001642D1">
      <w:pPr>
        <w:spacing w:after="0" w:line="240" w:lineRule="auto"/>
      </w:pPr>
      <w:r>
        <w:separator/>
      </w:r>
    </w:p>
  </w:endnote>
  <w:endnote w:type="continuationSeparator" w:id="0">
    <w:p w14:paraId="6ECCDE90" w14:textId="77777777" w:rsidR="001B7581" w:rsidRDefault="001B7581" w:rsidP="0016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27C" w14:textId="5F2E2BB8" w:rsidR="004446F3" w:rsidRDefault="004446F3">
    <w:pPr>
      <w:pStyle w:val="Footer"/>
      <w:jc w:val="center"/>
    </w:pPr>
  </w:p>
  <w:p w14:paraId="4207D5A1" w14:textId="112DADD0" w:rsidR="004446F3" w:rsidRDefault="00444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BCBBF" w14:textId="77777777" w:rsidR="001B7581" w:rsidRDefault="001B7581" w:rsidP="001642D1">
      <w:pPr>
        <w:spacing w:after="0" w:line="240" w:lineRule="auto"/>
      </w:pPr>
      <w:r>
        <w:separator/>
      </w:r>
    </w:p>
  </w:footnote>
  <w:footnote w:type="continuationSeparator" w:id="0">
    <w:p w14:paraId="38E7F5A5" w14:textId="77777777" w:rsidR="001B7581" w:rsidRDefault="001B7581" w:rsidP="001642D1">
      <w:pPr>
        <w:spacing w:after="0" w:line="240" w:lineRule="auto"/>
      </w:pPr>
      <w:r>
        <w:continuationSeparator/>
      </w:r>
    </w:p>
  </w:footnote>
  <w:footnote w:id="1">
    <w:p w14:paraId="5088265D" w14:textId="4921437A" w:rsidR="00E760F3" w:rsidRPr="00E760F3" w:rsidRDefault="00E760F3">
      <w:pPr>
        <w:pStyle w:val="FootnoteText"/>
        <w:rPr>
          <w:lang w:val="en-US"/>
        </w:rPr>
      </w:pPr>
      <w:r>
        <w:rPr>
          <w:rStyle w:val="FootnoteReference"/>
        </w:rPr>
        <w:footnoteRef/>
      </w:r>
      <w:r>
        <w:t xml:space="preserve"> Belgium, France, Finland, </w:t>
      </w:r>
      <w:r w:rsidRPr="00F43554">
        <w:t>Germany</w:t>
      </w:r>
      <w:r>
        <w:t>, Italy, The Netherlands, Poland, Spain, Sweden and UK</w:t>
      </w:r>
      <w:r w:rsidRPr="00F43554">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CC99F" w14:textId="77777777" w:rsidR="00437B6B" w:rsidRDefault="00437B6B">
    <w:pPr>
      <w:pStyle w:val="Header"/>
    </w:pPr>
    <w:r w:rsidRPr="00916F56">
      <w:rPr>
        <w:rFonts w:ascii="Arial" w:hAnsi="Arial" w:cs="Arial"/>
        <w:i/>
        <w:noProof/>
        <w:sz w:val="24"/>
        <w:szCs w:val="24"/>
        <w:lang w:val="nl-BE" w:eastAsia="nl-BE"/>
      </w:rPr>
      <w:drawing>
        <wp:anchor distT="0" distB="0" distL="114300" distR="114300" simplePos="0" relativeHeight="251659264" behindDoc="0" locked="0" layoutInCell="1" allowOverlap="1" wp14:anchorId="15C29BED" wp14:editId="65E48F30">
          <wp:simplePos x="0" y="0"/>
          <wp:positionH relativeFrom="margin">
            <wp:align>right</wp:align>
          </wp:positionH>
          <wp:positionV relativeFrom="paragraph">
            <wp:posOffset>-305435</wp:posOffset>
          </wp:positionV>
          <wp:extent cx="947420" cy="947420"/>
          <wp:effectExtent l="0" t="0" r="5080" b="5080"/>
          <wp:wrapSquare wrapText="bothSides"/>
          <wp:docPr id="1" name="Picture 0" descr="060809_ets_logo_09080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809_ets_logo_090806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7420" cy="9474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85EDB"/>
    <w:multiLevelType w:val="hybridMultilevel"/>
    <w:tmpl w:val="852C7ABA"/>
    <w:lvl w:ilvl="0" w:tplc="CEF652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71FA4"/>
    <w:multiLevelType w:val="hybridMultilevel"/>
    <w:tmpl w:val="43AED184"/>
    <w:lvl w:ilvl="0" w:tplc="CEF652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B3E53"/>
    <w:multiLevelType w:val="hybridMultilevel"/>
    <w:tmpl w:val="7B420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B0CAF"/>
    <w:multiLevelType w:val="hybridMultilevel"/>
    <w:tmpl w:val="791475A2"/>
    <w:lvl w:ilvl="0" w:tplc="5C7A45F0">
      <w:start w:val="1"/>
      <w:numFmt w:val="decimal"/>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AA60714"/>
    <w:multiLevelType w:val="hybridMultilevel"/>
    <w:tmpl w:val="5F8AC4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9752CB7"/>
    <w:multiLevelType w:val="hybridMultilevel"/>
    <w:tmpl w:val="090A12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5E361A"/>
    <w:multiLevelType w:val="hybridMultilevel"/>
    <w:tmpl w:val="DC32E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94303"/>
    <w:multiLevelType w:val="hybridMultilevel"/>
    <w:tmpl w:val="FFFFFFFF"/>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D3A3475"/>
    <w:multiLevelType w:val="hybridMultilevel"/>
    <w:tmpl w:val="36663D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E5A5C39"/>
    <w:multiLevelType w:val="hybridMultilevel"/>
    <w:tmpl w:val="BEB00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672B4F"/>
    <w:multiLevelType w:val="hybridMultilevel"/>
    <w:tmpl w:val="3B128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40C47"/>
    <w:multiLevelType w:val="hybridMultilevel"/>
    <w:tmpl w:val="0170977E"/>
    <w:lvl w:ilvl="0" w:tplc="C41C15F6">
      <w:numFmt w:val="bullet"/>
      <w:lvlText w:val=""/>
      <w:lvlJc w:val="left"/>
      <w:pPr>
        <w:ind w:left="720" w:hanging="360"/>
      </w:pPr>
      <w:rPr>
        <w:rFonts w:ascii="Symbol" w:eastAsiaTheme="minorHAnsi" w:hAnsi="Symbo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C513AD"/>
    <w:multiLevelType w:val="hybridMultilevel"/>
    <w:tmpl w:val="3ED0FFA2"/>
    <w:lvl w:ilvl="0" w:tplc="8646D156">
      <w:start w:val="1"/>
      <w:numFmt w:val="decimal"/>
      <w:lvlText w:val="%1."/>
      <w:lvlJc w:val="left"/>
      <w:pPr>
        <w:ind w:left="360" w:hanging="360"/>
      </w:pPr>
      <w:rPr>
        <w:b/>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3" w15:restartNumberingAfterBreak="0">
    <w:nsid w:val="7807706C"/>
    <w:multiLevelType w:val="hybridMultilevel"/>
    <w:tmpl w:val="B0E02320"/>
    <w:lvl w:ilvl="0" w:tplc="54DE5D2A">
      <w:numFmt w:val="bullet"/>
      <w:lvlText w:val=""/>
      <w:lvlJc w:val="left"/>
      <w:pPr>
        <w:ind w:left="720" w:hanging="360"/>
      </w:pPr>
      <w:rPr>
        <w:rFonts w:ascii="Symbol" w:eastAsiaTheme="minorHAnsi" w:hAnsi="Symbo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570381">
    <w:abstractNumId w:val="11"/>
  </w:num>
  <w:num w:numId="2" w16cid:durableId="866720290">
    <w:abstractNumId w:val="13"/>
  </w:num>
  <w:num w:numId="3" w16cid:durableId="381829558">
    <w:abstractNumId w:val="1"/>
  </w:num>
  <w:num w:numId="4" w16cid:durableId="2066485867">
    <w:abstractNumId w:val="0"/>
  </w:num>
  <w:num w:numId="5" w16cid:durableId="1368943133">
    <w:abstractNumId w:val="6"/>
  </w:num>
  <w:num w:numId="6" w16cid:durableId="445661145">
    <w:abstractNumId w:val="10"/>
  </w:num>
  <w:num w:numId="7" w16cid:durableId="51776222">
    <w:abstractNumId w:val="5"/>
  </w:num>
  <w:num w:numId="8" w16cid:durableId="232013488">
    <w:abstractNumId w:val="9"/>
  </w:num>
  <w:num w:numId="9" w16cid:durableId="39525151">
    <w:abstractNumId w:val="2"/>
  </w:num>
  <w:num w:numId="10" w16cid:durableId="1946037161">
    <w:abstractNumId w:val="12"/>
  </w:num>
  <w:num w:numId="11" w16cid:durableId="1710568114">
    <w:abstractNumId w:val="3"/>
  </w:num>
  <w:num w:numId="12" w16cid:durableId="734545567">
    <w:abstractNumId w:val="4"/>
  </w:num>
  <w:num w:numId="13" w16cid:durableId="190336480">
    <w:abstractNumId w:val="8"/>
  </w:num>
  <w:num w:numId="14" w16cid:durableId="16627802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IT" w:vendorID="64" w:dllVersion="0" w:nlCheck="1" w:checkStyle="0"/>
  <w:activeWritingStyle w:appName="MSWord" w:lang="en-GB" w:vendorID="64" w:dllVersion="0" w:nlCheck="1" w:checkStyle="1"/>
  <w:activeWritingStyle w:appName="MSWord" w:lang="en-US" w:vendorID="64" w:dllVersion="0" w:nlCheck="1" w:checkStyle="1"/>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fr-BE" w:vendorID="64" w:dllVersion="0" w:nlCheck="1" w:checkStyle="0"/>
  <w:activeWritingStyle w:appName="MSWord" w:lang="es-ES" w:vendorID="64" w:dllVersion="0" w:nlCheck="1" w:checkStyle="0"/>
  <w:activeWritingStyle w:appName="MSWord" w:lang="es-AR" w:vendorID="64" w:dllVersion="0" w:nlCheck="1" w:checkStyle="0"/>
  <w:activeWritingStyle w:appName="MSWord" w:lang="en-BE" w:vendorID="64" w:dllVersion="0" w:nlCheck="1" w:checkStyle="0"/>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510"/>
    <w:rsid w:val="0000287F"/>
    <w:rsid w:val="00004C96"/>
    <w:rsid w:val="0000550B"/>
    <w:rsid w:val="000064B6"/>
    <w:rsid w:val="00010538"/>
    <w:rsid w:val="0002628D"/>
    <w:rsid w:val="0003731E"/>
    <w:rsid w:val="0004349F"/>
    <w:rsid w:val="00043967"/>
    <w:rsid w:val="000502D7"/>
    <w:rsid w:val="00050DCC"/>
    <w:rsid w:val="00052810"/>
    <w:rsid w:val="00053C62"/>
    <w:rsid w:val="00054374"/>
    <w:rsid w:val="000564CD"/>
    <w:rsid w:val="00060EC0"/>
    <w:rsid w:val="00063091"/>
    <w:rsid w:val="00063A58"/>
    <w:rsid w:val="00071F07"/>
    <w:rsid w:val="0007453F"/>
    <w:rsid w:val="00082F05"/>
    <w:rsid w:val="0008672C"/>
    <w:rsid w:val="000901E6"/>
    <w:rsid w:val="0009169E"/>
    <w:rsid w:val="00092A87"/>
    <w:rsid w:val="000933D0"/>
    <w:rsid w:val="000A73D6"/>
    <w:rsid w:val="000A78BF"/>
    <w:rsid w:val="000B3067"/>
    <w:rsid w:val="000B571A"/>
    <w:rsid w:val="000C3EB6"/>
    <w:rsid w:val="000C4C2E"/>
    <w:rsid w:val="000C66A3"/>
    <w:rsid w:val="000D1EF3"/>
    <w:rsid w:val="000D2CF0"/>
    <w:rsid w:val="000D3C4F"/>
    <w:rsid w:val="000D4C1B"/>
    <w:rsid w:val="000E6631"/>
    <w:rsid w:val="000F0D05"/>
    <w:rsid w:val="000F1944"/>
    <w:rsid w:val="000F3C43"/>
    <w:rsid w:val="000F3F0E"/>
    <w:rsid w:val="000F7259"/>
    <w:rsid w:val="00102AE9"/>
    <w:rsid w:val="001042BA"/>
    <w:rsid w:val="0011362F"/>
    <w:rsid w:val="001152A0"/>
    <w:rsid w:val="0012145E"/>
    <w:rsid w:val="00124944"/>
    <w:rsid w:val="00127665"/>
    <w:rsid w:val="00131E3F"/>
    <w:rsid w:val="0013307E"/>
    <w:rsid w:val="00136FAE"/>
    <w:rsid w:val="00141167"/>
    <w:rsid w:val="00141DAC"/>
    <w:rsid w:val="0014422A"/>
    <w:rsid w:val="0014643A"/>
    <w:rsid w:val="0014763E"/>
    <w:rsid w:val="001476F1"/>
    <w:rsid w:val="00151DB9"/>
    <w:rsid w:val="0015242E"/>
    <w:rsid w:val="0015433B"/>
    <w:rsid w:val="0016009D"/>
    <w:rsid w:val="001642D1"/>
    <w:rsid w:val="00170836"/>
    <w:rsid w:val="001728CB"/>
    <w:rsid w:val="00176CB5"/>
    <w:rsid w:val="00182492"/>
    <w:rsid w:val="00182F8A"/>
    <w:rsid w:val="00183307"/>
    <w:rsid w:val="00184468"/>
    <w:rsid w:val="00184AC8"/>
    <w:rsid w:val="0019240A"/>
    <w:rsid w:val="001929C1"/>
    <w:rsid w:val="001946DA"/>
    <w:rsid w:val="0019488E"/>
    <w:rsid w:val="001B2062"/>
    <w:rsid w:val="001B29E2"/>
    <w:rsid w:val="001B2A05"/>
    <w:rsid w:val="001B4B3A"/>
    <w:rsid w:val="001B7581"/>
    <w:rsid w:val="001C1AC7"/>
    <w:rsid w:val="001C370C"/>
    <w:rsid w:val="001C3DD5"/>
    <w:rsid w:val="001C6C1C"/>
    <w:rsid w:val="001D4A93"/>
    <w:rsid w:val="001E3988"/>
    <w:rsid w:val="001E3CD3"/>
    <w:rsid w:val="001F0D2A"/>
    <w:rsid w:val="001F2967"/>
    <w:rsid w:val="00202D7C"/>
    <w:rsid w:val="00203A23"/>
    <w:rsid w:val="00203E2A"/>
    <w:rsid w:val="002056FA"/>
    <w:rsid w:val="00212CCA"/>
    <w:rsid w:val="002153E0"/>
    <w:rsid w:val="00216E03"/>
    <w:rsid w:val="00220A31"/>
    <w:rsid w:val="0022247E"/>
    <w:rsid w:val="00222E9F"/>
    <w:rsid w:val="002253F8"/>
    <w:rsid w:val="002272DF"/>
    <w:rsid w:val="00233FCD"/>
    <w:rsid w:val="00237659"/>
    <w:rsid w:val="00240594"/>
    <w:rsid w:val="00245FAF"/>
    <w:rsid w:val="00252167"/>
    <w:rsid w:val="00257577"/>
    <w:rsid w:val="0025799E"/>
    <w:rsid w:val="00261E6E"/>
    <w:rsid w:val="00266471"/>
    <w:rsid w:val="002715FC"/>
    <w:rsid w:val="002717F7"/>
    <w:rsid w:val="00271A1A"/>
    <w:rsid w:val="00272050"/>
    <w:rsid w:val="002743F8"/>
    <w:rsid w:val="0027507D"/>
    <w:rsid w:val="002753CF"/>
    <w:rsid w:val="00276179"/>
    <w:rsid w:val="00282835"/>
    <w:rsid w:val="002830DE"/>
    <w:rsid w:val="00284327"/>
    <w:rsid w:val="00287587"/>
    <w:rsid w:val="0029391B"/>
    <w:rsid w:val="00295A12"/>
    <w:rsid w:val="002B6260"/>
    <w:rsid w:val="002B7D15"/>
    <w:rsid w:val="002C186F"/>
    <w:rsid w:val="002C22B0"/>
    <w:rsid w:val="002D1241"/>
    <w:rsid w:val="002D1268"/>
    <w:rsid w:val="002D14CA"/>
    <w:rsid w:val="002D1BF3"/>
    <w:rsid w:val="002D3161"/>
    <w:rsid w:val="002D3C91"/>
    <w:rsid w:val="002D3D8C"/>
    <w:rsid w:val="002E56A9"/>
    <w:rsid w:val="002F09E6"/>
    <w:rsid w:val="002F1877"/>
    <w:rsid w:val="002F7158"/>
    <w:rsid w:val="002F739E"/>
    <w:rsid w:val="002F7AD9"/>
    <w:rsid w:val="0030172B"/>
    <w:rsid w:val="003026B1"/>
    <w:rsid w:val="003119F1"/>
    <w:rsid w:val="00314C17"/>
    <w:rsid w:val="0032388E"/>
    <w:rsid w:val="0032431D"/>
    <w:rsid w:val="00332E9D"/>
    <w:rsid w:val="0033595A"/>
    <w:rsid w:val="00336609"/>
    <w:rsid w:val="003367AC"/>
    <w:rsid w:val="00343147"/>
    <w:rsid w:val="00344266"/>
    <w:rsid w:val="00346E0A"/>
    <w:rsid w:val="003554CE"/>
    <w:rsid w:val="0035554C"/>
    <w:rsid w:val="00356304"/>
    <w:rsid w:val="003646AE"/>
    <w:rsid w:val="003663D4"/>
    <w:rsid w:val="003700D6"/>
    <w:rsid w:val="00377748"/>
    <w:rsid w:val="003779C6"/>
    <w:rsid w:val="00380F33"/>
    <w:rsid w:val="0039004E"/>
    <w:rsid w:val="00390072"/>
    <w:rsid w:val="0039126B"/>
    <w:rsid w:val="003A7A61"/>
    <w:rsid w:val="003A7D84"/>
    <w:rsid w:val="003B6DB7"/>
    <w:rsid w:val="003C065E"/>
    <w:rsid w:val="003C4103"/>
    <w:rsid w:val="003D39DF"/>
    <w:rsid w:val="003D504E"/>
    <w:rsid w:val="003D5492"/>
    <w:rsid w:val="003D65F7"/>
    <w:rsid w:val="003D674D"/>
    <w:rsid w:val="003F0AB0"/>
    <w:rsid w:val="003F5BC5"/>
    <w:rsid w:val="003F6DB4"/>
    <w:rsid w:val="004060F6"/>
    <w:rsid w:val="00407EAC"/>
    <w:rsid w:val="00413F8D"/>
    <w:rsid w:val="00422CB0"/>
    <w:rsid w:val="004247B0"/>
    <w:rsid w:val="0042503E"/>
    <w:rsid w:val="00430C59"/>
    <w:rsid w:val="004329FA"/>
    <w:rsid w:val="00433477"/>
    <w:rsid w:val="00436D65"/>
    <w:rsid w:val="0043786F"/>
    <w:rsid w:val="00437B6B"/>
    <w:rsid w:val="004418A9"/>
    <w:rsid w:val="004446F3"/>
    <w:rsid w:val="004451D4"/>
    <w:rsid w:val="0045029C"/>
    <w:rsid w:val="00453FA6"/>
    <w:rsid w:val="00454A1D"/>
    <w:rsid w:val="00457BCC"/>
    <w:rsid w:val="00460686"/>
    <w:rsid w:val="00462AEC"/>
    <w:rsid w:val="00463516"/>
    <w:rsid w:val="004646C1"/>
    <w:rsid w:val="004647F8"/>
    <w:rsid w:val="0047432E"/>
    <w:rsid w:val="0048052C"/>
    <w:rsid w:val="00483D8E"/>
    <w:rsid w:val="00484CDC"/>
    <w:rsid w:val="004870F8"/>
    <w:rsid w:val="00490DA1"/>
    <w:rsid w:val="0049742C"/>
    <w:rsid w:val="004A1C9E"/>
    <w:rsid w:val="004A4520"/>
    <w:rsid w:val="004A5DD3"/>
    <w:rsid w:val="004A6322"/>
    <w:rsid w:val="004B021A"/>
    <w:rsid w:val="004B08F4"/>
    <w:rsid w:val="004B36BB"/>
    <w:rsid w:val="004C2290"/>
    <w:rsid w:val="004C4754"/>
    <w:rsid w:val="004C684C"/>
    <w:rsid w:val="004C7361"/>
    <w:rsid w:val="004D1C21"/>
    <w:rsid w:val="004D48D4"/>
    <w:rsid w:val="004D7A51"/>
    <w:rsid w:val="004E4D36"/>
    <w:rsid w:val="004E6B84"/>
    <w:rsid w:val="004F2053"/>
    <w:rsid w:val="004F6450"/>
    <w:rsid w:val="00500870"/>
    <w:rsid w:val="00501AD7"/>
    <w:rsid w:val="005039F7"/>
    <w:rsid w:val="00503DD6"/>
    <w:rsid w:val="00506454"/>
    <w:rsid w:val="00507E35"/>
    <w:rsid w:val="00512582"/>
    <w:rsid w:val="00512E40"/>
    <w:rsid w:val="00515EA3"/>
    <w:rsid w:val="00517943"/>
    <w:rsid w:val="00526BDE"/>
    <w:rsid w:val="00532353"/>
    <w:rsid w:val="005358FF"/>
    <w:rsid w:val="0054367E"/>
    <w:rsid w:val="00545905"/>
    <w:rsid w:val="00553CCA"/>
    <w:rsid w:val="005551C2"/>
    <w:rsid w:val="0055553A"/>
    <w:rsid w:val="00555CC8"/>
    <w:rsid w:val="00556D50"/>
    <w:rsid w:val="005602A3"/>
    <w:rsid w:val="0056142B"/>
    <w:rsid w:val="00570809"/>
    <w:rsid w:val="00572642"/>
    <w:rsid w:val="00572D12"/>
    <w:rsid w:val="00575E02"/>
    <w:rsid w:val="005760D7"/>
    <w:rsid w:val="00580D1D"/>
    <w:rsid w:val="00584F82"/>
    <w:rsid w:val="00590318"/>
    <w:rsid w:val="005911A2"/>
    <w:rsid w:val="00596AAF"/>
    <w:rsid w:val="005A5115"/>
    <w:rsid w:val="005A59CF"/>
    <w:rsid w:val="005A770C"/>
    <w:rsid w:val="005B13F7"/>
    <w:rsid w:val="005B241F"/>
    <w:rsid w:val="005C0B52"/>
    <w:rsid w:val="005C4F8B"/>
    <w:rsid w:val="005D6ABF"/>
    <w:rsid w:val="005E29DA"/>
    <w:rsid w:val="005E47F5"/>
    <w:rsid w:val="005E760C"/>
    <w:rsid w:val="005F3A48"/>
    <w:rsid w:val="005F4397"/>
    <w:rsid w:val="005F7DEB"/>
    <w:rsid w:val="006037D8"/>
    <w:rsid w:val="0060384B"/>
    <w:rsid w:val="00606BA8"/>
    <w:rsid w:val="00610E88"/>
    <w:rsid w:val="00614522"/>
    <w:rsid w:val="006233F6"/>
    <w:rsid w:val="00634FE1"/>
    <w:rsid w:val="006375F3"/>
    <w:rsid w:val="00637BFE"/>
    <w:rsid w:val="0064069C"/>
    <w:rsid w:val="006415F3"/>
    <w:rsid w:val="0064598C"/>
    <w:rsid w:val="00652C49"/>
    <w:rsid w:val="00656041"/>
    <w:rsid w:val="00657BEF"/>
    <w:rsid w:val="006604EB"/>
    <w:rsid w:val="00664FB1"/>
    <w:rsid w:val="00671478"/>
    <w:rsid w:val="0067174A"/>
    <w:rsid w:val="006747FD"/>
    <w:rsid w:val="00677C24"/>
    <w:rsid w:val="006814DA"/>
    <w:rsid w:val="00684866"/>
    <w:rsid w:val="00692CEB"/>
    <w:rsid w:val="00693BC8"/>
    <w:rsid w:val="00693C83"/>
    <w:rsid w:val="006A17D7"/>
    <w:rsid w:val="006A78AC"/>
    <w:rsid w:val="006B0429"/>
    <w:rsid w:val="006B5275"/>
    <w:rsid w:val="006B70B7"/>
    <w:rsid w:val="006C0C23"/>
    <w:rsid w:val="006C10E1"/>
    <w:rsid w:val="006C1A4D"/>
    <w:rsid w:val="006C26BD"/>
    <w:rsid w:val="006C3F5A"/>
    <w:rsid w:val="006D24E9"/>
    <w:rsid w:val="006D5AB2"/>
    <w:rsid w:val="006E06DF"/>
    <w:rsid w:val="006E2537"/>
    <w:rsid w:val="006E6111"/>
    <w:rsid w:val="006F20AA"/>
    <w:rsid w:val="006F30F9"/>
    <w:rsid w:val="006F7255"/>
    <w:rsid w:val="0070431F"/>
    <w:rsid w:val="007046CC"/>
    <w:rsid w:val="00704EA2"/>
    <w:rsid w:val="00712907"/>
    <w:rsid w:val="00715F87"/>
    <w:rsid w:val="00717B13"/>
    <w:rsid w:val="00725758"/>
    <w:rsid w:val="00726E61"/>
    <w:rsid w:val="0073545B"/>
    <w:rsid w:val="007420EF"/>
    <w:rsid w:val="00747C1C"/>
    <w:rsid w:val="007507D3"/>
    <w:rsid w:val="007508BD"/>
    <w:rsid w:val="007509E0"/>
    <w:rsid w:val="00752797"/>
    <w:rsid w:val="00754D3E"/>
    <w:rsid w:val="00755D81"/>
    <w:rsid w:val="00756791"/>
    <w:rsid w:val="00762378"/>
    <w:rsid w:val="0076356F"/>
    <w:rsid w:val="00764981"/>
    <w:rsid w:val="0077400A"/>
    <w:rsid w:val="00774544"/>
    <w:rsid w:val="00776179"/>
    <w:rsid w:val="007854E5"/>
    <w:rsid w:val="0078618E"/>
    <w:rsid w:val="007907F9"/>
    <w:rsid w:val="00791470"/>
    <w:rsid w:val="007916C5"/>
    <w:rsid w:val="0079170C"/>
    <w:rsid w:val="007949B4"/>
    <w:rsid w:val="00794B85"/>
    <w:rsid w:val="0079636D"/>
    <w:rsid w:val="007B147F"/>
    <w:rsid w:val="007B16F0"/>
    <w:rsid w:val="007B1F2E"/>
    <w:rsid w:val="007B26E5"/>
    <w:rsid w:val="007B303C"/>
    <w:rsid w:val="007B700D"/>
    <w:rsid w:val="007C1DFB"/>
    <w:rsid w:val="007C4D66"/>
    <w:rsid w:val="007C7BE4"/>
    <w:rsid w:val="007E2464"/>
    <w:rsid w:val="007E2C09"/>
    <w:rsid w:val="007E4E9A"/>
    <w:rsid w:val="007E746D"/>
    <w:rsid w:val="007F0928"/>
    <w:rsid w:val="007F1B91"/>
    <w:rsid w:val="0080041D"/>
    <w:rsid w:val="0080532D"/>
    <w:rsid w:val="00806129"/>
    <w:rsid w:val="008113FC"/>
    <w:rsid w:val="0081143E"/>
    <w:rsid w:val="00811EBC"/>
    <w:rsid w:val="008158B2"/>
    <w:rsid w:val="0082107B"/>
    <w:rsid w:val="00822C16"/>
    <w:rsid w:val="008315E3"/>
    <w:rsid w:val="00833C7E"/>
    <w:rsid w:val="0083411A"/>
    <w:rsid w:val="00837986"/>
    <w:rsid w:val="00842426"/>
    <w:rsid w:val="00843154"/>
    <w:rsid w:val="0084754A"/>
    <w:rsid w:val="00850B48"/>
    <w:rsid w:val="008548CB"/>
    <w:rsid w:val="00860F96"/>
    <w:rsid w:val="0086398B"/>
    <w:rsid w:val="00864E34"/>
    <w:rsid w:val="00871A88"/>
    <w:rsid w:val="00880C11"/>
    <w:rsid w:val="00883926"/>
    <w:rsid w:val="00885BFE"/>
    <w:rsid w:val="00895439"/>
    <w:rsid w:val="008A0809"/>
    <w:rsid w:val="008A1234"/>
    <w:rsid w:val="008A5378"/>
    <w:rsid w:val="008A57A8"/>
    <w:rsid w:val="008A66F0"/>
    <w:rsid w:val="008A6927"/>
    <w:rsid w:val="008B0FA9"/>
    <w:rsid w:val="008C15E5"/>
    <w:rsid w:val="008C2217"/>
    <w:rsid w:val="008C2484"/>
    <w:rsid w:val="008C7176"/>
    <w:rsid w:val="008C7306"/>
    <w:rsid w:val="008C7475"/>
    <w:rsid w:val="008D0510"/>
    <w:rsid w:val="008D39ED"/>
    <w:rsid w:val="008D5D7D"/>
    <w:rsid w:val="008D73A6"/>
    <w:rsid w:val="008E1600"/>
    <w:rsid w:val="008E4B57"/>
    <w:rsid w:val="008E67F1"/>
    <w:rsid w:val="008F0B34"/>
    <w:rsid w:val="008F1F5E"/>
    <w:rsid w:val="008F350C"/>
    <w:rsid w:val="008F43A7"/>
    <w:rsid w:val="008F4AC3"/>
    <w:rsid w:val="00901093"/>
    <w:rsid w:val="009045B6"/>
    <w:rsid w:val="00911842"/>
    <w:rsid w:val="009129D9"/>
    <w:rsid w:val="00920131"/>
    <w:rsid w:val="00925DDD"/>
    <w:rsid w:val="00937F88"/>
    <w:rsid w:val="0094314E"/>
    <w:rsid w:val="00943502"/>
    <w:rsid w:val="00945A97"/>
    <w:rsid w:val="0094612D"/>
    <w:rsid w:val="00952091"/>
    <w:rsid w:val="009546BA"/>
    <w:rsid w:val="00954F47"/>
    <w:rsid w:val="00955123"/>
    <w:rsid w:val="0095617F"/>
    <w:rsid w:val="009567C4"/>
    <w:rsid w:val="00956EB8"/>
    <w:rsid w:val="00977EE3"/>
    <w:rsid w:val="009800F3"/>
    <w:rsid w:val="00981150"/>
    <w:rsid w:val="009843E7"/>
    <w:rsid w:val="009860F3"/>
    <w:rsid w:val="00990239"/>
    <w:rsid w:val="00993FF6"/>
    <w:rsid w:val="00995266"/>
    <w:rsid w:val="009952F7"/>
    <w:rsid w:val="00995509"/>
    <w:rsid w:val="009A0F9C"/>
    <w:rsid w:val="009B1AB1"/>
    <w:rsid w:val="009B3D49"/>
    <w:rsid w:val="009B58E2"/>
    <w:rsid w:val="009B73B2"/>
    <w:rsid w:val="009C301C"/>
    <w:rsid w:val="009D1964"/>
    <w:rsid w:val="009D5366"/>
    <w:rsid w:val="009E2EE1"/>
    <w:rsid w:val="009E43DA"/>
    <w:rsid w:val="009E749A"/>
    <w:rsid w:val="009F126B"/>
    <w:rsid w:val="009F1D8D"/>
    <w:rsid w:val="009F501C"/>
    <w:rsid w:val="009F56E0"/>
    <w:rsid w:val="00A009AE"/>
    <w:rsid w:val="00A03FB4"/>
    <w:rsid w:val="00A064C2"/>
    <w:rsid w:val="00A10DA6"/>
    <w:rsid w:val="00A12156"/>
    <w:rsid w:val="00A130BD"/>
    <w:rsid w:val="00A139F2"/>
    <w:rsid w:val="00A222AF"/>
    <w:rsid w:val="00A266CA"/>
    <w:rsid w:val="00A304D7"/>
    <w:rsid w:val="00A31FB8"/>
    <w:rsid w:val="00A332B2"/>
    <w:rsid w:val="00A3383F"/>
    <w:rsid w:val="00A35645"/>
    <w:rsid w:val="00A35D40"/>
    <w:rsid w:val="00A4587C"/>
    <w:rsid w:val="00A47274"/>
    <w:rsid w:val="00A4772F"/>
    <w:rsid w:val="00A55EB9"/>
    <w:rsid w:val="00A56EEA"/>
    <w:rsid w:val="00A6173D"/>
    <w:rsid w:val="00A63006"/>
    <w:rsid w:val="00A701E3"/>
    <w:rsid w:val="00A70C02"/>
    <w:rsid w:val="00A75BCF"/>
    <w:rsid w:val="00A77F4C"/>
    <w:rsid w:val="00A82A75"/>
    <w:rsid w:val="00A86DBA"/>
    <w:rsid w:val="00A87C3C"/>
    <w:rsid w:val="00A916CB"/>
    <w:rsid w:val="00A942A1"/>
    <w:rsid w:val="00A95BDF"/>
    <w:rsid w:val="00AA0F75"/>
    <w:rsid w:val="00AA5EC0"/>
    <w:rsid w:val="00AA7C49"/>
    <w:rsid w:val="00AB4D03"/>
    <w:rsid w:val="00AC1E1A"/>
    <w:rsid w:val="00AC3E84"/>
    <w:rsid w:val="00AC6871"/>
    <w:rsid w:val="00AC6BD9"/>
    <w:rsid w:val="00AD07F3"/>
    <w:rsid w:val="00AD71FE"/>
    <w:rsid w:val="00AD7762"/>
    <w:rsid w:val="00AD79B1"/>
    <w:rsid w:val="00AE06BE"/>
    <w:rsid w:val="00AE3D01"/>
    <w:rsid w:val="00AE4BDE"/>
    <w:rsid w:val="00AE57FC"/>
    <w:rsid w:val="00AF4BA8"/>
    <w:rsid w:val="00B0262F"/>
    <w:rsid w:val="00B06179"/>
    <w:rsid w:val="00B1278A"/>
    <w:rsid w:val="00B1432A"/>
    <w:rsid w:val="00B14515"/>
    <w:rsid w:val="00B16B0F"/>
    <w:rsid w:val="00B17E75"/>
    <w:rsid w:val="00B17F14"/>
    <w:rsid w:val="00B20589"/>
    <w:rsid w:val="00B213DC"/>
    <w:rsid w:val="00B217FE"/>
    <w:rsid w:val="00B33387"/>
    <w:rsid w:val="00B51D17"/>
    <w:rsid w:val="00B521EC"/>
    <w:rsid w:val="00B5284B"/>
    <w:rsid w:val="00B536FC"/>
    <w:rsid w:val="00B54308"/>
    <w:rsid w:val="00B63B91"/>
    <w:rsid w:val="00B63ED5"/>
    <w:rsid w:val="00B65D96"/>
    <w:rsid w:val="00B66B9E"/>
    <w:rsid w:val="00B672F4"/>
    <w:rsid w:val="00B71C8D"/>
    <w:rsid w:val="00B76482"/>
    <w:rsid w:val="00B76EF7"/>
    <w:rsid w:val="00B81712"/>
    <w:rsid w:val="00B84C02"/>
    <w:rsid w:val="00B935CD"/>
    <w:rsid w:val="00B955A2"/>
    <w:rsid w:val="00B96942"/>
    <w:rsid w:val="00B97519"/>
    <w:rsid w:val="00BA0DA8"/>
    <w:rsid w:val="00BA2564"/>
    <w:rsid w:val="00BA3A38"/>
    <w:rsid w:val="00BA5E31"/>
    <w:rsid w:val="00BA5E3B"/>
    <w:rsid w:val="00BA70DD"/>
    <w:rsid w:val="00BA7EED"/>
    <w:rsid w:val="00BB2628"/>
    <w:rsid w:val="00BB3A1B"/>
    <w:rsid w:val="00BC2712"/>
    <w:rsid w:val="00BC3F3C"/>
    <w:rsid w:val="00BC7C82"/>
    <w:rsid w:val="00BD592B"/>
    <w:rsid w:val="00BD5B6B"/>
    <w:rsid w:val="00BD7B5C"/>
    <w:rsid w:val="00BE0D83"/>
    <w:rsid w:val="00BE0FEC"/>
    <w:rsid w:val="00BE3085"/>
    <w:rsid w:val="00BE3F0A"/>
    <w:rsid w:val="00BF09CB"/>
    <w:rsid w:val="00BF4AF0"/>
    <w:rsid w:val="00BF6E63"/>
    <w:rsid w:val="00BF7F28"/>
    <w:rsid w:val="00C01415"/>
    <w:rsid w:val="00C01769"/>
    <w:rsid w:val="00C0459C"/>
    <w:rsid w:val="00C0520C"/>
    <w:rsid w:val="00C13989"/>
    <w:rsid w:val="00C1754B"/>
    <w:rsid w:val="00C21C43"/>
    <w:rsid w:val="00C25324"/>
    <w:rsid w:val="00C25824"/>
    <w:rsid w:val="00C31DFE"/>
    <w:rsid w:val="00C36153"/>
    <w:rsid w:val="00C43284"/>
    <w:rsid w:val="00C53000"/>
    <w:rsid w:val="00C56311"/>
    <w:rsid w:val="00C56373"/>
    <w:rsid w:val="00C576EA"/>
    <w:rsid w:val="00C64E03"/>
    <w:rsid w:val="00C70B1B"/>
    <w:rsid w:val="00C7169D"/>
    <w:rsid w:val="00C74D3B"/>
    <w:rsid w:val="00C801D0"/>
    <w:rsid w:val="00C808F7"/>
    <w:rsid w:val="00C8561F"/>
    <w:rsid w:val="00C86E2E"/>
    <w:rsid w:val="00C93D58"/>
    <w:rsid w:val="00C96D72"/>
    <w:rsid w:val="00CB28BB"/>
    <w:rsid w:val="00CB484C"/>
    <w:rsid w:val="00CB4AA3"/>
    <w:rsid w:val="00CB5D0B"/>
    <w:rsid w:val="00CB7103"/>
    <w:rsid w:val="00CC1BBD"/>
    <w:rsid w:val="00CC5EFD"/>
    <w:rsid w:val="00CD10A3"/>
    <w:rsid w:val="00CD28B0"/>
    <w:rsid w:val="00CD3BC1"/>
    <w:rsid w:val="00CD4A31"/>
    <w:rsid w:val="00CD6049"/>
    <w:rsid w:val="00CE11F7"/>
    <w:rsid w:val="00CE3A9F"/>
    <w:rsid w:val="00CF0C13"/>
    <w:rsid w:val="00CF110C"/>
    <w:rsid w:val="00CF36A4"/>
    <w:rsid w:val="00CF69D8"/>
    <w:rsid w:val="00D024AA"/>
    <w:rsid w:val="00D0279F"/>
    <w:rsid w:val="00D0404D"/>
    <w:rsid w:val="00D102F0"/>
    <w:rsid w:val="00D12DF7"/>
    <w:rsid w:val="00D138C4"/>
    <w:rsid w:val="00D140F8"/>
    <w:rsid w:val="00D160A2"/>
    <w:rsid w:val="00D23475"/>
    <w:rsid w:val="00D2507D"/>
    <w:rsid w:val="00D25A86"/>
    <w:rsid w:val="00D266FD"/>
    <w:rsid w:val="00D26CC5"/>
    <w:rsid w:val="00D277A6"/>
    <w:rsid w:val="00D30D20"/>
    <w:rsid w:val="00D33035"/>
    <w:rsid w:val="00D33F47"/>
    <w:rsid w:val="00D343B0"/>
    <w:rsid w:val="00D37091"/>
    <w:rsid w:val="00D404BF"/>
    <w:rsid w:val="00D40C71"/>
    <w:rsid w:val="00D423B4"/>
    <w:rsid w:val="00D44A7F"/>
    <w:rsid w:val="00D4504C"/>
    <w:rsid w:val="00D5071C"/>
    <w:rsid w:val="00D51D54"/>
    <w:rsid w:val="00D538B1"/>
    <w:rsid w:val="00D54803"/>
    <w:rsid w:val="00D55ED1"/>
    <w:rsid w:val="00D604F6"/>
    <w:rsid w:val="00D61A3C"/>
    <w:rsid w:val="00D63619"/>
    <w:rsid w:val="00D669C0"/>
    <w:rsid w:val="00D721B4"/>
    <w:rsid w:val="00D757DA"/>
    <w:rsid w:val="00D76C87"/>
    <w:rsid w:val="00D77D87"/>
    <w:rsid w:val="00D81953"/>
    <w:rsid w:val="00D82B65"/>
    <w:rsid w:val="00D85E82"/>
    <w:rsid w:val="00D92ADA"/>
    <w:rsid w:val="00DA2B75"/>
    <w:rsid w:val="00DA7519"/>
    <w:rsid w:val="00DC1791"/>
    <w:rsid w:val="00DC3E09"/>
    <w:rsid w:val="00DC47A2"/>
    <w:rsid w:val="00DC6FF7"/>
    <w:rsid w:val="00DD4A6A"/>
    <w:rsid w:val="00DD7A9B"/>
    <w:rsid w:val="00DE3FD9"/>
    <w:rsid w:val="00DF088A"/>
    <w:rsid w:val="00DF13D6"/>
    <w:rsid w:val="00E03DF8"/>
    <w:rsid w:val="00E04004"/>
    <w:rsid w:val="00E07FBE"/>
    <w:rsid w:val="00E12441"/>
    <w:rsid w:val="00E13F62"/>
    <w:rsid w:val="00E14A8A"/>
    <w:rsid w:val="00E17538"/>
    <w:rsid w:val="00E2297E"/>
    <w:rsid w:val="00E24DFF"/>
    <w:rsid w:val="00E2572C"/>
    <w:rsid w:val="00E26BDD"/>
    <w:rsid w:val="00E30E8C"/>
    <w:rsid w:val="00E34AF4"/>
    <w:rsid w:val="00E4006D"/>
    <w:rsid w:val="00E44318"/>
    <w:rsid w:val="00E47942"/>
    <w:rsid w:val="00E53D26"/>
    <w:rsid w:val="00E61909"/>
    <w:rsid w:val="00E6657A"/>
    <w:rsid w:val="00E73068"/>
    <w:rsid w:val="00E732E1"/>
    <w:rsid w:val="00E73858"/>
    <w:rsid w:val="00E747BD"/>
    <w:rsid w:val="00E760F3"/>
    <w:rsid w:val="00E84597"/>
    <w:rsid w:val="00E85D1B"/>
    <w:rsid w:val="00E86098"/>
    <w:rsid w:val="00E9153C"/>
    <w:rsid w:val="00E93F65"/>
    <w:rsid w:val="00E95DCD"/>
    <w:rsid w:val="00E962CB"/>
    <w:rsid w:val="00EA04A8"/>
    <w:rsid w:val="00EA1210"/>
    <w:rsid w:val="00EA247A"/>
    <w:rsid w:val="00EB524A"/>
    <w:rsid w:val="00EC4BEB"/>
    <w:rsid w:val="00EC50BF"/>
    <w:rsid w:val="00EC53AC"/>
    <w:rsid w:val="00ED1605"/>
    <w:rsid w:val="00ED208C"/>
    <w:rsid w:val="00ED44DD"/>
    <w:rsid w:val="00ED541D"/>
    <w:rsid w:val="00ED6320"/>
    <w:rsid w:val="00EE06D2"/>
    <w:rsid w:val="00EE1FC2"/>
    <w:rsid w:val="00EE5AF2"/>
    <w:rsid w:val="00EE5DB1"/>
    <w:rsid w:val="00EF1DCA"/>
    <w:rsid w:val="00EF64D2"/>
    <w:rsid w:val="00EF6EDF"/>
    <w:rsid w:val="00F1115F"/>
    <w:rsid w:val="00F12794"/>
    <w:rsid w:val="00F15030"/>
    <w:rsid w:val="00F17BF5"/>
    <w:rsid w:val="00F37385"/>
    <w:rsid w:val="00F43D1D"/>
    <w:rsid w:val="00F61381"/>
    <w:rsid w:val="00F615A4"/>
    <w:rsid w:val="00F62A05"/>
    <w:rsid w:val="00F63776"/>
    <w:rsid w:val="00F6607D"/>
    <w:rsid w:val="00F66833"/>
    <w:rsid w:val="00F6779F"/>
    <w:rsid w:val="00F71D2C"/>
    <w:rsid w:val="00F81B7B"/>
    <w:rsid w:val="00F843FB"/>
    <w:rsid w:val="00F85F3F"/>
    <w:rsid w:val="00F86772"/>
    <w:rsid w:val="00F87FD3"/>
    <w:rsid w:val="00F90A8C"/>
    <w:rsid w:val="00F90B11"/>
    <w:rsid w:val="00F90C0C"/>
    <w:rsid w:val="00FA03F2"/>
    <w:rsid w:val="00FA3C32"/>
    <w:rsid w:val="00FA4CB8"/>
    <w:rsid w:val="00FA5DDC"/>
    <w:rsid w:val="00FA7E63"/>
    <w:rsid w:val="00FB5746"/>
    <w:rsid w:val="00FB6BBB"/>
    <w:rsid w:val="00FC28DB"/>
    <w:rsid w:val="00FC3BD5"/>
    <w:rsid w:val="00FD10B8"/>
    <w:rsid w:val="00FD2BBB"/>
    <w:rsid w:val="00FD3B40"/>
    <w:rsid w:val="00FD4CF5"/>
    <w:rsid w:val="00FD6FE8"/>
    <w:rsid w:val="00FE0C7C"/>
    <w:rsid w:val="00FE1340"/>
    <w:rsid w:val="00FE4785"/>
    <w:rsid w:val="00FF013D"/>
    <w:rsid w:val="00FF1970"/>
    <w:rsid w:val="00FF5E49"/>
    <w:rsid w:val="00FF6F23"/>
    <w:rsid w:val="00FF6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B47A9B"/>
  <w15:docId w15:val="{6B2E7DE1-6E76-411D-8FDA-0C2AFDCC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D2C"/>
    <w:pPr>
      <w:keepNext/>
      <w:keepLines/>
      <w:suppressAutoHyphens/>
      <w:autoSpaceDN w:val="0"/>
      <w:spacing w:before="240" w:after="0" w:line="254" w:lineRule="auto"/>
      <w:outlineLvl w:val="0"/>
    </w:pPr>
    <w:rPr>
      <w:rFonts w:asciiTheme="majorHAnsi" w:eastAsiaTheme="majorEastAsia" w:hAnsiTheme="majorHAnsi" w:cstheme="majorBidi"/>
      <w:color w:val="365F91" w:themeColor="accent1" w:themeShade="BF"/>
      <w:sz w:val="32"/>
      <w:szCs w:val="32"/>
      <w:lang w:val="nl-BE"/>
    </w:rPr>
  </w:style>
  <w:style w:type="paragraph" w:styleId="Heading2">
    <w:name w:val="heading 2"/>
    <w:basedOn w:val="Normal"/>
    <w:next w:val="Normal"/>
    <w:link w:val="Heading2Char"/>
    <w:uiPriority w:val="9"/>
    <w:semiHidden/>
    <w:unhideWhenUsed/>
    <w:qFormat/>
    <w:rsid w:val="00A222A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1642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42D1"/>
    <w:rPr>
      <w:sz w:val="20"/>
      <w:szCs w:val="20"/>
    </w:rPr>
  </w:style>
  <w:style w:type="character" w:styleId="EndnoteReference">
    <w:name w:val="endnote reference"/>
    <w:basedOn w:val="DefaultParagraphFont"/>
    <w:uiPriority w:val="99"/>
    <w:semiHidden/>
    <w:unhideWhenUsed/>
    <w:rsid w:val="001642D1"/>
    <w:rPr>
      <w:vertAlign w:val="superscript"/>
    </w:rPr>
  </w:style>
  <w:style w:type="paragraph" w:styleId="ListParagraph">
    <w:name w:val="List Paragraph"/>
    <w:basedOn w:val="Normal"/>
    <w:uiPriority w:val="34"/>
    <w:qFormat/>
    <w:rsid w:val="00FF6F7F"/>
    <w:pPr>
      <w:ind w:left="720"/>
      <w:contextualSpacing/>
    </w:pPr>
  </w:style>
  <w:style w:type="paragraph" w:customStyle="1" w:styleId="Default">
    <w:name w:val="Default"/>
    <w:rsid w:val="00FF6F7F"/>
    <w:pPr>
      <w:autoSpaceDE w:val="0"/>
      <w:autoSpaceDN w:val="0"/>
      <w:adjustRightInd w:val="0"/>
      <w:spacing w:after="0" w:line="240" w:lineRule="auto"/>
    </w:pPr>
    <w:rPr>
      <w:rFonts w:ascii="Calibri" w:hAnsi="Calibri" w:cs="Calibri"/>
      <w:color w:val="000000"/>
      <w:sz w:val="24"/>
      <w:szCs w:val="24"/>
      <w:lang w:val="nl-BE"/>
    </w:rPr>
  </w:style>
  <w:style w:type="paragraph" w:styleId="Header">
    <w:name w:val="header"/>
    <w:basedOn w:val="Normal"/>
    <w:link w:val="HeaderChar"/>
    <w:uiPriority w:val="99"/>
    <w:unhideWhenUsed/>
    <w:rsid w:val="00444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6F3"/>
  </w:style>
  <w:style w:type="paragraph" w:styleId="Footer">
    <w:name w:val="footer"/>
    <w:basedOn w:val="Normal"/>
    <w:link w:val="FooterChar"/>
    <w:uiPriority w:val="99"/>
    <w:unhideWhenUsed/>
    <w:rsid w:val="004446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6F3"/>
  </w:style>
  <w:style w:type="paragraph" w:styleId="BalloonText">
    <w:name w:val="Balloon Text"/>
    <w:basedOn w:val="Normal"/>
    <w:link w:val="BalloonTextChar"/>
    <w:uiPriority w:val="99"/>
    <w:semiHidden/>
    <w:unhideWhenUsed/>
    <w:rsid w:val="004B08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8F4"/>
    <w:rPr>
      <w:rFonts w:ascii="Segoe UI" w:hAnsi="Segoe UI" w:cs="Segoe UI"/>
      <w:sz w:val="18"/>
      <w:szCs w:val="18"/>
    </w:rPr>
  </w:style>
  <w:style w:type="character" w:styleId="CommentReference">
    <w:name w:val="annotation reference"/>
    <w:basedOn w:val="DefaultParagraphFont"/>
    <w:uiPriority w:val="99"/>
    <w:semiHidden/>
    <w:unhideWhenUsed/>
    <w:rsid w:val="00BF6E63"/>
    <w:rPr>
      <w:sz w:val="16"/>
      <w:szCs w:val="16"/>
    </w:rPr>
  </w:style>
  <w:style w:type="paragraph" w:styleId="CommentText">
    <w:name w:val="annotation text"/>
    <w:basedOn w:val="Normal"/>
    <w:link w:val="CommentTextChar"/>
    <w:uiPriority w:val="99"/>
    <w:unhideWhenUsed/>
    <w:rsid w:val="00BF6E63"/>
    <w:pPr>
      <w:spacing w:line="240" w:lineRule="auto"/>
    </w:pPr>
    <w:rPr>
      <w:sz w:val="20"/>
      <w:szCs w:val="20"/>
    </w:rPr>
  </w:style>
  <w:style w:type="character" w:customStyle="1" w:styleId="CommentTextChar">
    <w:name w:val="Comment Text Char"/>
    <w:basedOn w:val="DefaultParagraphFont"/>
    <w:link w:val="CommentText"/>
    <w:uiPriority w:val="99"/>
    <w:rsid w:val="00BF6E63"/>
    <w:rPr>
      <w:sz w:val="20"/>
      <w:szCs w:val="20"/>
    </w:rPr>
  </w:style>
  <w:style w:type="paragraph" w:styleId="CommentSubject">
    <w:name w:val="annotation subject"/>
    <w:basedOn w:val="CommentText"/>
    <w:next w:val="CommentText"/>
    <w:link w:val="CommentSubjectChar"/>
    <w:uiPriority w:val="99"/>
    <w:semiHidden/>
    <w:unhideWhenUsed/>
    <w:rsid w:val="00BF6E63"/>
    <w:rPr>
      <w:b/>
      <w:bCs/>
    </w:rPr>
  </w:style>
  <w:style w:type="character" w:customStyle="1" w:styleId="CommentSubjectChar">
    <w:name w:val="Comment Subject Char"/>
    <w:basedOn w:val="CommentTextChar"/>
    <w:link w:val="CommentSubject"/>
    <w:uiPriority w:val="99"/>
    <w:semiHidden/>
    <w:rsid w:val="00BF6E63"/>
    <w:rPr>
      <w:b/>
      <w:bCs/>
      <w:sz w:val="20"/>
      <w:szCs w:val="20"/>
    </w:rPr>
  </w:style>
  <w:style w:type="character" w:styleId="Hyperlink">
    <w:name w:val="Hyperlink"/>
    <w:basedOn w:val="DefaultParagraphFont"/>
    <w:uiPriority w:val="99"/>
    <w:unhideWhenUsed/>
    <w:rsid w:val="004646C1"/>
    <w:rPr>
      <w:color w:val="0000FF" w:themeColor="hyperlink"/>
      <w:u w:val="single"/>
    </w:rPr>
  </w:style>
  <w:style w:type="paragraph" w:styleId="FootnoteText">
    <w:name w:val="footnote text"/>
    <w:basedOn w:val="Normal"/>
    <w:link w:val="FootnoteTextChar"/>
    <w:uiPriority w:val="99"/>
    <w:unhideWhenUsed/>
    <w:rsid w:val="004646C1"/>
    <w:pPr>
      <w:spacing w:after="0" w:line="240" w:lineRule="auto"/>
    </w:pPr>
    <w:rPr>
      <w:sz w:val="20"/>
      <w:szCs w:val="20"/>
    </w:rPr>
  </w:style>
  <w:style w:type="character" w:customStyle="1" w:styleId="FootnoteTextChar">
    <w:name w:val="Footnote Text Char"/>
    <w:basedOn w:val="DefaultParagraphFont"/>
    <w:link w:val="FootnoteText"/>
    <w:uiPriority w:val="99"/>
    <w:rsid w:val="004646C1"/>
    <w:rPr>
      <w:sz w:val="20"/>
      <w:szCs w:val="20"/>
    </w:rPr>
  </w:style>
  <w:style w:type="character" w:styleId="FootnoteReference">
    <w:name w:val="footnote reference"/>
    <w:basedOn w:val="DefaultParagraphFont"/>
    <w:uiPriority w:val="99"/>
    <w:semiHidden/>
    <w:unhideWhenUsed/>
    <w:rsid w:val="004646C1"/>
    <w:rPr>
      <w:vertAlign w:val="superscript"/>
    </w:rPr>
  </w:style>
  <w:style w:type="paragraph" w:styleId="NormalWeb">
    <w:name w:val="Normal (Web)"/>
    <w:basedOn w:val="Normal"/>
    <w:uiPriority w:val="99"/>
    <w:semiHidden/>
    <w:unhideWhenUsed/>
    <w:rsid w:val="00C21C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BB3A1B"/>
  </w:style>
  <w:style w:type="character" w:styleId="FollowedHyperlink">
    <w:name w:val="FollowedHyperlink"/>
    <w:basedOn w:val="DefaultParagraphFont"/>
    <w:uiPriority w:val="99"/>
    <w:semiHidden/>
    <w:unhideWhenUsed/>
    <w:rsid w:val="00D538B1"/>
    <w:rPr>
      <w:color w:val="800080" w:themeColor="followedHyperlink"/>
      <w:u w:val="single"/>
    </w:rPr>
  </w:style>
  <w:style w:type="character" w:customStyle="1" w:styleId="Heading1Char">
    <w:name w:val="Heading 1 Char"/>
    <w:basedOn w:val="DefaultParagraphFont"/>
    <w:link w:val="Heading1"/>
    <w:uiPriority w:val="9"/>
    <w:rsid w:val="00F71D2C"/>
    <w:rPr>
      <w:rFonts w:asciiTheme="majorHAnsi" w:eastAsiaTheme="majorEastAsia" w:hAnsiTheme="majorHAnsi" w:cstheme="majorBidi"/>
      <w:color w:val="365F91" w:themeColor="accent1" w:themeShade="BF"/>
      <w:sz w:val="32"/>
      <w:szCs w:val="32"/>
      <w:lang w:val="nl-BE"/>
    </w:rPr>
  </w:style>
  <w:style w:type="character" w:customStyle="1" w:styleId="hiddenreadable">
    <w:name w:val="hiddenreadable"/>
    <w:basedOn w:val="DefaultParagraphFont"/>
    <w:rsid w:val="00F71D2C"/>
  </w:style>
  <w:style w:type="character" w:styleId="Strong">
    <w:name w:val="Strong"/>
    <w:basedOn w:val="DefaultParagraphFont"/>
    <w:uiPriority w:val="22"/>
    <w:qFormat/>
    <w:rsid w:val="00F71D2C"/>
    <w:rPr>
      <w:b/>
      <w:bCs/>
    </w:rPr>
  </w:style>
  <w:style w:type="character" w:styleId="Emphasis">
    <w:name w:val="Emphasis"/>
    <w:basedOn w:val="DefaultParagraphFont"/>
    <w:uiPriority w:val="20"/>
    <w:qFormat/>
    <w:rsid w:val="00F71D2C"/>
    <w:rPr>
      <w:i/>
      <w:iCs/>
    </w:rPr>
  </w:style>
  <w:style w:type="character" w:customStyle="1" w:styleId="s9">
    <w:name w:val="s9"/>
    <w:basedOn w:val="DefaultParagraphFont"/>
    <w:rsid w:val="001F2967"/>
  </w:style>
  <w:style w:type="paragraph" w:customStyle="1" w:styleId="Normal1">
    <w:name w:val="Normal1"/>
    <w:rsid w:val="008A0809"/>
    <w:pPr>
      <w:spacing w:after="0"/>
    </w:pPr>
    <w:rPr>
      <w:rFonts w:ascii="Arial" w:eastAsia="Arial" w:hAnsi="Arial" w:cs="Arial"/>
      <w:color w:val="000000"/>
      <w:lang w:val="en-US"/>
    </w:rPr>
  </w:style>
  <w:style w:type="character" w:customStyle="1" w:styleId="Heading2Char">
    <w:name w:val="Heading 2 Char"/>
    <w:basedOn w:val="DefaultParagraphFont"/>
    <w:link w:val="Heading2"/>
    <w:uiPriority w:val="9"/>
    <w:semiHidden/>
    <w:rsid w:val="00A222AF"/>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170836"/>
    <w:rPr>
      <w:color w:val="605E5C"/>
      <w:shd w:val="clear" w:color="auto" w:fill="E1DFDD"/>
    </w:rPr>
  </w:style>
  <w:style w:type="character" w:customStyle="1" w:styleId="UnresolvedMention2">
    <w:name w:val="Unresolved Mention2"/>
    <w:basedOn w:val="DefaultParagraphFont"/>
    <w:uiPriority w:val="99"/>
    <w:semiHidden/>
    <w:unhideWhenUsed/>
    <w:rsid w:val="000901E6"/>
    <w:rPr>
      <w:color w:val="605E5C"/>
      <w:shd w:val="clear" w:color="auto" w:fill="E1DFDD"/>
    </w:rPr>
  </w:style>
  <w:style w:type="paragraph" w:styleId="Revision">
    <w:name w:val="Revision"/>
    <w:hidden/>
    <w:uiPriority w:val="99"/>
    <w:semiHidden/>
    <w:rsid w:val="002D12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32490">
      <w:bodyDiv w:val="1"/>
      <w:marLeft w:val="0"/>
      <w:marRight w:val="0"/>
      <w:marTop w:val="0"/>
      <w:marBottom w:val="0"/>
      <w:divBdr>
        <w:top w:val="none" w:sz="0" w:space="0" w:color="auto"/>
        <w:left w:val="none" w:sz="0" w:space="0" w:color="auto"/>
        <w:bottom w:val="none" w:sz="0" w:space="0" w:color="auto"/>
        <w:right w:val="none" w:sz="0" w:space="0" w:color="auto"/>
      </w:divBdr>
    </w:div>
    <w:div w:id="306206370">
      <w:bodyDiv w:val="1"/>
      <w:marLeft w:val="0"/>
      <w:marRight w:val="0"/>
      <w:marTop w:val="0"/>
      <w:marBottom w:val="0"/>
      <w:divBdr>
        <w:top w:val="none" w:sz="0" w:space="0" w:color="auto"/>
        <w:left w:val="none" w:sz="0" w:space="0" w:color="auto"/>
        <w:bottom w:val="none" w:sz="0" w:space="0" w:color="auto"/>
        <w:right w:val="none" w:sz="0" w:space="0" w:color="auto"/>
      </w:divBdr>
    </w:div>
    <w:div w:id="604580899">
      <w:bodyDiv w:val="1"/>
      <w:marLeft w:val="0"/>
      <w:marRight w:val="0"/>
      <w:marTop w:val="0"/>
      <w:marBottom w:val="0"/>
      <w:divBdr>
        <w:top w:val="none" w:sz="0" w:space="0" w:color="auto"/>
        <w:left w:val="none" w:sz="0" w:space="0" w:color="auto"/>
        <w:bottom w:val="none" w:sz="0" w:space="0" w:color="auto"/>
        <w:right w:val="none" w:sz="0" w:space="0" w:color="auto"/>
      </w:divBdr>
    </w:div>
    <w:div w:id="610472730">
      <w:bodyDiv w:val="1"/>
      <w:marLeft w:val="0"/>
      <w:marRight w:val="0"/>
      <w:marTop w:val="0"/>
      <w:marBottom w:val="0"/>
      <w:divBdr>
        <w:top w:val="none" w:sz="0" w:space="0" w:color="auto"/>
        <w:left w:val="none" w:sz="0" w:space="0" w:color="auto"/>
        <w:bottom w:val="none" w:sz="0" w:space="0" w:color="auto"/>
        <w:right w:val="none" w:sz="0" w:space="0" w:color="auto"/>
      </w:divBdr>
    </w:div>
    <w:div w:id="652026635">
      <w:bodyDiv w:val="1"/>
      <w:marLeft w:val="0"/>
      <w:marRight w:val="0"/>
      <w:marTop w:val="0"/>
      <w:marBottom w:val="0"/>
      <w:divBdr>
        <w:top w:val="none" w:sz="0" w:space="0" w:color="auto"/>
        <w:left w:val="none" w:sz="0" w:space="0" w:color="auto"/>
        <w:bottom w:val="none" w:sz="0" w:space="0" w:color="auto"/>
        <w:right w:val="none" w:sz="0" w:space="0" w:color="auto"/>
      </w:divBdr>
    </w:div>
    <w:div w:id="669792490">
      <w:bodyDiv w:val="1"/>
      <w:marLeft w:val="0"/>
      <w:marRight w:val="0"/>
      <w:marTop w:val="0"/>
      <w:marBottom w:val="0"/>
      <w:divBdr>
        <w:top w:val="none" w:sz="0" w:space="0" w:color="auto"/>
        <w:left w:val="none" w:sz="0" w:space="0" w:color="auto"/>
        <w:bottom w:val="none" w:sz="0" w:space="0" w:color="auto"/>
        <w:right w:val="none" w:sz="0" w:space="0" w:color="auto"/>
      </w:divBdr>
    </w:div>
    <w:div w:id="680470533">
      <w:bodyDiv w:val="1"/>
      <w:marLeft w:val="0"/>
      <w:marRight w:val="0"/>
      <w:marTop w:val="0"/>
      <w:marBottom w:val="0"/>
      <w:divBdr>
        <w:top w:val="none" w:sz="0" w:space="0" w:color="auto"/>
        <w:left w:val="none" w:sz="0" w:space="0" w:color="auto"/>
        <w:bottom w:val="none" w:sz="0" w:space="0" w:color="auto"/>
        <w:right w:val="none" w:sz="0" w:space="0" w:color="auto"/>
      </w:divBdr>
    </w:div>
    <w:div w:id="746876616">
      <w:bodyDiv w:val="1"/>
      <w:marLeft w:val="0"/>
      <w:marRight w:val="0"/>
      <w:marTop w:val="0"/>
      <w:marBottom w:val="0"/>
      <w:divBdr>
        <w:top w:val="none" w:sz="0" w:space="0" w:color="auto"/>
        <w:left w:val="none" w:sz="0" w:space="0" w:color="auto"/>
        <w:bottom w:val="none" w:sz="0" w:space="0" w:color="auto"/>
        <w:right w:val="none" w:sz="0" w:space="0" w:color="auto"/>
      </w:divBdr>
      <w:divsChild>
        <w:div w:id="60756573">
          <w:marLeft w:val="0"/>
          <w:marRight w:val="0"/>
          <w:marTop w:val="0"/>
          <w:marBottom w:val="0"/>
          <w:divBdr>
            <w:top w:val="none" w:sz="0" w:space="0" w:color="auto"/>
            <w:left w:val="none" w:sz="0" w:space="0" w:color="auto"/>
            <w:bottom w:val="none" w:sz="0" w:space="0" w:color="auto"/>
            <w:right w:val="none" w:sz="0" w:space="0" w:color="auto"/>
          </w:divBdr>
        </w:div>
        <w:div w:id="375089420">
          <w:marLeft w:val="0"/>
          <w:marRight w:val="0"/>
          <w:marTop w:val="0"/>
          <w:marBottom w:val="0"/>
          <w:divBdr>
            <w:top w:val="none" w:sz="0" w:space="0" w:color="auto"/>
            <w:left w:val="none" w:sz="0" w:space="0" w:color="auto"/>
            <w:bottom w:val="none" w:sz="0" w:space="0" w:color="auto"/>
            <w:right w:val="none" w:sz="0" w:space="0" w:color="auto"/>
          </w:divBdr>
        </w:div>
        <w:div w:id="242881296">
          <w:marLeft w:val="0"/>
          <w:marRight w:val="0"/>
          <w:marTop w:val="0"/>
          <w:marBottom w:val="0"/>
          <w:divBdr>
            <w:top w:val="none" w:sz="0" w:space="0" w:color="auto"/>
            <w:left w:val="none" w:sz="0" w:space="0" w:color="auto"/>
            <w:bottom w:val="none" w:sz="0" w:space="0" w:color="auto"/>
            <w:right w:val="none" w:sz="0" w:space="0" w:color="auto"/>
          </w:divBdr>
        </w:div>
        <w:div w:id="1762067406">
          <w:marLeft w:val="0"/>
          <w:marRight w:val="0"/>
          <w:marTop w:val="0"/>
          <w:marBottom w:val="0"/>
          <w:divBdr>
            <w:top w:val="none" w:sz="0" w:space="0" w:color="auto"/>
            <w:left w:val="none" w:sz="0" w:space="0" w:color="auto"/>
            <w:bottom w:val="none" w:sz="0" w:space="0" w:color="auto"/>
            <w:right w:val="none" w:sz="0" w:space="0" w:color="auto"/>
          </w:divBdr>
        </w:div>
        <w:div w:id="1888447683">
          <w:marLeft w:val="0"/>
          <w:marRight w:val="0"/>
          <w:marTop w:val="0"/>
          <w:marBottom w:val="0"/>
          <w:divBdr>
            <w:top w:val="none" w:sz="0" w:space="0" w:color="auto"/>
            <w:left w:val="none" w:sz="0" w:space="0" w:color="auto"/>
            <w:bottom w:val="none" w:sz="0" w:space="0" w:color="auto"/>
            <w:right w:val="none" w:sz="0" w:space="0" w:color="auto"/>
          </w:divBdr>
        </w:div>
      </w:divsChild>
    </w:div>
    <w:div w:id="1110323463">
      <w:bodyDiv w:val="1"/>
      <w:marLeft w:val="0"/>
      <w:marRight w:val="0"/>
      <w:marTop w:val="0"/>
      <w:marBottom w:val="0"/>
      <w:divBdr>
        <w:top w:val="none" w:sz="0" w:space="0" w:color="auto"/>
        <w:left w:val="none" w:sz="0" w:space="0" w:color="auto"/>
        <w:bottom w:val="none" w:sz="0" w:space="0" w:color="auto"/>
        <w:right w:val="none" w:sz="0" w:space="0" w:color="auto"/>
      </w:divBdr>
    </w:div>
    <w:div w:id="1136294121">
      <w:bodyDiv w:val="1"/>
      <w:marLeft w:val="0"/>
      <w:marRight w:val="0"/>
      <w:marTop w:val="0"/>
      <w:marBottom w:val="0"/>
      <w:divBdr>
        <w:top w:val="none" w:sz="0" w:space="0" w:color="auto"/>
        <w:left w:val="none" w:sz="0" w:space="0" w:color="auto"/>
        <w:bottom w:val="none" w:sz="0" w:space="0" w:color="auto"/>
        <w:right w:val="none" w:sz="0" w:space="0" w:color="auto"/>
      </w:divBdr>
    </w:div>
    <w:div w:id="1212621304">
      <w:bodyDiv w:val="1"/>
      <w:marLeft w:val="0"/>
      <w:marRight w:val="0"/>
      <w:marTop w:val="0"/>
      <w:marBottom w:val="0"/>
      <w:divBdr>
        <w:top w:val="none" w:sz="0" w:space="0" w:color="auto"/>
        <w:left w:val="none" w:sz="0" w:space="0" w:color="auto"/>
        <w:bottom w:val="none" w:sz="0" w:space="0" w:color="auto"/>
        <w:right w:val="none" w:sz="0" w:space="0" w:color="auto"/>
      </w:divBdr>
    </w:div>
    <w:div w:id="1400329226">
      <w:bodyDiv w:val="1"/>
      <w:marLeft w:val="0"/>
      <w:marRight w:val="0"/>
      <w:marTop w:val="0"/>
      <w:marBottom w:val="0"/>
      <w:divBdr>
        <w:top w:val="none" w:sz="0" w:space="0" w:color="auto"/>
        <w:left w:val="none" w:sz="0" w:space="0" w:color="auto"/>
        <w:bottom w:val="none" w:sz="0" w:space="0" w:color="auto"/>
        <w:right w:val="none" w:sz="0" w:space="0" w:color="auto"/>
      </w:divBdr>
    </w:div>
    <w:div w:id="1435978902">
      <w:bodyDiv w:val="1"/>
      <w:marLeft w:val="0"/>
      <w:marRight w:val="0"/>
      <w:marTop w:val="0"/>
      <w:marBottom w:val="0"/>
      <w:divBdr>
        <w:top w:val="none" w:sz="0" w:space="0" w:color="auto"/>
        <w:left w:val="none" w:sz="0" w:space="0" w:color="auto"/>
        <w:bottom w:val="none" w:sz="0" w:space="0" w:color="auto"/>
        <w:right w:val="none" w:sz="0" w:space="0" w:color="auto"/>
      </w:divBdr>
    </w:div>
    <w:div w:id="1506942348">
      <w:bodyDiv w:val="1"/>
      <w:marLeft w:val="0"/>
      <w:marRight w:val="0"/>
      <w:marTop w:val="0"/>
      <w:marBottom w:val="0"/>
      <w:divBdr>
        <w:top w:val="none" w:sz="0" w:space="0" w:color="auto"/>
        <w:left w:val="none" w:sz="0" w:space="0" w:color="auto"/>
        <w:bottom w:val="none" w:sz="0" w:space="0" w:color="auto"/>
        <w:right w:val="none" w:sz="0" w:space="0" w:color="auto"/>
      </w:divBdr>
    </w:div>
    <w:div w:id="1568103677">
      <w:bodyDiv w:val="1"/>
      <w:marLeft w:val="0"/>
      <w:marRight w:val="0"/>
      <w:marTop w:val="0"/>
      <w:marBottom w:val="0"/>
      <w:divBdr>
        <w:top w:val="none" w:sz="0" w:space="0" w:color="auto"/>
        <w:left w:val="none" w:sz="0" w:space="0" w:color="auto"/>
        <w:bottom w:val="none" w:sz="0" w:space="0" w:color="auto"/>
        <w:right w:val="none" w:sz="0" w:space="0" w:color="auto"/>
      </w:divBdr>
    </w:div>
    <w:div w:id="1683389945">
      <w:bodyDiv w:val="1"/>
      <w:marLeft w:val="0"/>
      <w:marRight w:val="0"/>
      <w:marTop w:val="0"/>
      <w:marBottom w:val="0"/>
      <w:divBdr>
        <w:top w:val="none" w:sz="0" w:space="0" w:color="auto"/>
        <w:left w:val="none" w:sz="0" w:space="0" w:color="auto"/>
        <w:bottom w:val="none" w:sz="0" w:space="0" w:color="auto"/>
        <w:right w:val="none" w:sz="0" w:space="0" w:color="auto"/>
      </w:divBdr>
    </w:div>
    <w:div w:id="1977836379">
      <w:bodyDiv w:val="1"/>
      <w:marLeft w:val="0"/>
      <w:marRight w:val="0"/>
      <w:marTop w:val="0"/>
      <w:marBottom w:val="0"/>
      <w:divBdr>
        <w:top w:val="none" w:sz="0" w:space="0" w:color="auto"/>
        <w:left w:val="none" w:sz="0" w:space="0" w:color="auto"/>
        <w:bottom w:val="none" w:sz="0" w:space="0" w:color="auto"/>
        <w:right w:val="none" w:sz="0" w:space="0" w:color="auto"/>
      </w:divBdr>
    </w:div>
    <w:div w:id="2040742763">
      <w:bodyDiv w:val="1"/>
      <w:marLeft w:val="0"/>
      <w:marRight w:val="0"/>
      <w:marTop w:val="0"/>
      <w:marBottom w:val="0"/>
      <w:divBdr>
        <w:top w:val="none" w:sz="0" w:space="0" w:color="auto"/>
        <w:left w:val="none" w:sz="0" w:space="0" w:color="auto"/>
        <w:bottom w:val="none" w:sz="0" w:space="0" w:color="auto"/>
        <w:right w:val="none" w:sz="0" w:space="0" w:color="auto"/>
      </w:divBdr>
    </w:div>
    <w:div w:id="2065371249">
      <w:bodyDiv w:val="1"/>
      <w:marLeft w:val="0"/>
      <w:marRight w:val="0"/>
      <w:marTop w:val="0"/>
      <w:marBottom w:val="0"/>
      <w:divBdr>
        <w:top w:val="none" w:sz="0" w:space="0" w:color="auto"/>
        <w:left w:val="none" w:sz="0" w:space="0" w:color="auto"/>
        <w:bottom w:val="none" w:sz="0" w:space="0" w:color="auto"/>
        <w:right w:val="none" w:sz="0" w:space="0" w:color="auto"/>
      </w:divBdr>
    </w:div>
    <w:div w:id="2070228352">
      <w:bodyDiv w:val="1"/>
      <w:marLeft w:val="0"/>
      <w:marRight w:val="0"/>
      <w:marTop w:val="0"/>
      <w:marBottom w:val="0"/>
      <w:divBdr>
        <w:top w:val="none" w:sz="0" w:space="0" w:color="auto"/>
        <w:left w:val="none" w:sz="0" w:space="0" w:color="auto"/>
        <w:bottom w:val="none" w:sz="0" w:space="0" w:color="auto"/>
        <w:right w:val="none" w:sz="0" w:space="0" w:color="auto"/>
      </w:divBdr>
    </w:div>
    <w:div w:id="2071806460">
      <w:bodyDiv w:val="1"/>
      <w:marLeft w:val="0"/>
      <w:marRight w:val="0"/>
      <w:marTop w:val="0"/>
      <w:marBottom w:val="0"/>
      <w:divBdr>
        <w:top w:val="none" w:sz="0" w:space="0" w:color="auto"/>
        <w:left w:val="none" w:sz="0" w:space="0" w:color="auto"/>
        <w:bottom w:val="none" w:sz="0" w:space="0" w:color="auto"/>
        <w:right w:val="none" w:sz="0" w:space="0" w:color="auto"/>
      </w:divBdr>
    </w:div>
    <w:div w:id="2089384344">
      <w:bodyDiv w:val="1"/>
      <w:marLeft w:val="0"/>
      <w:marRight w:val="0"/>
      <w:marTop w:val="0"/>
      <w:marBottom w:val="0"/>
      <w:divBdr>
        <w:top w:val="none" w:sz="0" w:space="0" w:color="auto"/>
        <w:left w:val="none" w:sz="0" w:space="0" w:color="auto"/>
        <w:bottom w:val="none" w:sz="0" w:space="0" w:color="auto"/>
        <w:right w:val="none" w:sz="0" w:space="0" w:color="auto"/>
      </w:divBdr>
    </w:div>
    <w:div w:id="211000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rien.c@duomedia.com" TargetMode="External"/><Relationship Id="rId18" Type="http://schemas.openxmlformats.org/officeDocument/2006/relationships/hyperlink" Target="https://www.linkedin.com/company/european-tissue-symposiu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www.europeantissue.com"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ETSchoices" TargetMode="External"/><Relationship Id="rId20" Type="http://schemas.openxmlformats.org/officeDocument/2006/relationships/hyperlink" Target="https://www.youtube.com/user/ETSCho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eantissue.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nis.papakostas2@gmail.com" TargetMode="External"/><Relationship Id="rId22" Type="http://schemas.openxmlformats.org/officeDocument/2006/relationships/hyperlink" Target="https://www.facebook.com/ETS-European-Tissue-Symposium-14636826738616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D6D6C64D6BD704980B2B074389C4582" ma:contentTypeVersion="10" ma:contentTypeDescription="Create a new document." ma:contentTypeScope="" ma:versionID="d91b485e11d00cea17fbaea8e08659e3">
  <xsd:schema xmlns:xsd="http://www.w3.org/2001/XMLSchema" xmlns:xs="http://www.w3.org/2001/XMLSchema" xmlns:p="http://schemas.microsoft.com/office/2006/metadata/properties" xmlns:ns3="3abd0971-9225-49f5-aa48-4485ef4b8595" targetNamespace="http://schemas.microsoft.com/office/2006/metadata/properties" ma:root="true" ma:fieldsID="84a8a84ad4fba07b819c156878cc0e41" ns3:_="">
    <xsd:import namespace="3abd0971-9225-49f5-aa48-4485ef4b85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d0971-9225-49f5-aa48-4485ef4b85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64B237-C6CA-4EB9-B0C5-32F585F5804D}">
  <ds:schemaRefs>
    <ds:schemaRef ds:uri="http://schemas.microsoft.com/sharepoint/v3/contenttype/forms"/>
  </ds:schemaRefs>
</ds:datastoreItem>
</file>

<file path=customXml/itemProps2.xml><?xml version="1.0" encoding="utf-8"?>
<ds:datastoreItem xmlns:ds="http://schemas.openxmlformats.org/officeDocument/2006/customXml" ds:itemID="{95356561-3FC1-4D25-9B80-8C0B09775B3B}">
  <ds:schemaRefs>
    <ds:schemaRef ds:uri="http://schemas.openxmlformats.org/officeDocument/2006/bibliography"/>
  </ds:schemaRefs>
</ds:datastoreItem>
</file>

<file path=customXml/itemProps3.xml><?xml version="1.0" encoding="utf-8"?>
<ds:datastoreItem xmlns:ds="http://schemas.openxmlformats.org/officeDocument/2006/customXml" ds:itemID="{39CAC9DE-A427-4F30-9570-493C55FF6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d0971-9225-49f5-aa48-4485ef4b8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D739B1-D8E1-439F-BB81-D88C6A0E79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687</Words>
  <Characters>3921</Characters>
  <Application>Microsoft Office Word</Application>
  <DocSecurity>0</DocSecurity>
  <Lines>32</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Winter is coming: key tips to help ward off the flu</vt:lpstr>
      <vt:lpstr>Winter is coming: key tips to help ward off the flu</vt:lpstr>
    </vt:vector>
  </TitlesOfParts>
  <Company>Covington &amp; Burling LLP</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Winter is coming: key tips to help ward off the flu</dc:title>
  <dc:creator>Carlos Reinoso</dc:creator>
  <cp:keywords>ETS, Key Tips &amp; Tricks Winter &amp; Autumn</cp:keywords>
  <cp:lastModifiedBy>dorien.c@duomedia.com</cp:lastModifiedBy>
  <cp:revision>20</cp:revision>
  <cp:lastPrinted>2022-04-15T10:26:00Z</cp:lastPrinted>
  <dcterms:created xsi:type="dcterms:W3CDTF">2022-07-20T07:28:00Z</dcterms:created>
  <dcterms:modified xsi:type="dcterms:W3CDTF">2022-09-16T11:34:00Z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IProp12DataClass+d0f83994-0ff6-437e-8641-14a692c6c102">
    <vt:lpwstr>v=1.2&gt;I=d0f83994-0ff6-437e-8641-14a692c6c102&amp;N=Public&amp;V=1.2&amp;U=KCUS%5cn04831&amp;A=Associated&amp;H=False</vt:lpwstr>
  </property>
  <property fmtid="{D5CDD505-2E9C-101B-9397-08002B2CF9AE}" pid="3" name="Classification">
    <vt:lpwstr>Public</vt:lpwstr>
  </property>
  <property fmtid="{D5CDD505-2E9C-101B-9397-08002B2CF9AE}" pid="4" name="ContentTypeId">
    <vt:lpwstr>0x0101008D6D6C64D6BD704980B2B074389C4582</vt:lpwstr>
  </property>
</Properties>
</file>