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E7B83" w14:textId="77777777" w:rsidR="001946DA" w:rsidRPr="0094612D" w:rsidRDefault="001946DA" w:rsidP="0019488E">
      <w:pPr>
        <w:spacing w:after="0" w:line="240" w:lineRule="auto"/>
        <w:jc w:val="center"/>
        <w:textAlignment w:val="baseline"/>
        <w:rPr>
          <w:rFonts w:ascii="Arial" w:hAnsi="Arial" w:cs="Arial"/>
          <w:b/>
          <w:sz w:val="24"/>
          <w:szCs w:val="24"/>
        </w:rPr>
      </w:pPr>
    </w:p>
    <w:p w14:paraId="16D52C3B" w14:textId="77777777" w:rsidR="001946DA" w:rsidRPr="0094612D" w:rsidRDefault="001946DA" w:rsidP="0019488E">
      <w:pPr>
        <w:spacing w:after="0" w:line="240" w:lineRule="auto"/>
        <w:jc w:val="center"/>
        <w:textAlignment w:val="baseline"/>
        <w:rPr>
          <w:rFonts w:ascii="Arial" w:hAnsi="Arial" w:cs="Arial"/>
          <w:b/>
          <w:sz w:val="24"/>
          <w:szCs w:val="24"/>
        </w:rPr>
      </w:pPr>
    </w:p>
    <w:p w14:paraId="48507ED7" w14:textId="77777777" w:rsidR="009952F7" w:rsidRPr="0094612D" w:rsidRDefault="009952F7" w:rsidP="009952F7">
      <w:pPr>
        <w:jc w:val="center"/>
        <w:rPr>
          <w:rFonts w:ascii="Arial" w:hAnsi="Arial" w:cs="Arial"/>
          <w:b/>
          <w:sz w:val="24"/>
          <w:szCs w:val="24"/>
        </w:rPr>
      </w:pPr>
    </w:p>
    <w:p w14:paraId="0D9D304F" w14:textId="77777777" w:rsidR="00990239" w:rsidRPr="00990239" w:rsidRDefault="00990239" w:rsidP="00990239">
      <w:pPr>
        <w:jc w:val="center"/>
        <w:rPr>
          <w:rFonts w:ascii="Arial" w:hAnsi="Arial" w:cs="Arial"/>
          <w:b/>
          <w:sz w:val="24"/>
          <w:szCs w:val="24"/>
        </w:rPr>
      </w:pPr>
      <w:r>
        <w:rPr>
          <w:rFonts w:ascii="Arial" w:hAnsi="Arial"/>
          <w:b/>
          <w:sz w:val="24"/>
        </w:rPr>
        <w:t>La pandemia di Covid-19 ha modificato le abitudini di igiene delle mani in tutta Europa</w:t>
      </w:r>
    </w:p>
    <w:p w14:paraId="62530051" w14:textId="77777777" w:rsidR="00990239" w:rsidRPr="00990239" w:rsidRDefault="00990239" w:rsidP="00990239">
      <w:pPr>
        <w:jc w:val="center"/>
        <w:rPr>
          <w:rFonts w:ascii="Arial" w:eastAsia="Times New Roman" w:hAnsi="Arial" w:cs="Arial"/>
          <w:b/>
          <w:bCs/>
          <w:i/>
          <w:iCs/>
        </w:rPr>
      </w:pPr>
      <w:r>
        <w:rPr>
          <w:rFonts w:ascii="Arial" w:hAnsi="Arial"/>
          <w:b/>
          <w:i/>
        </w:rPr>
        <w:t>Le persone sono più consapevoli dell’importanza di lavare regolarmente le mani e si preoccupano dei rischi per la salute associati all’asciugatura delle mani nei bagni pubblici</w:t>
      </w:r>
    </w:p>
    <w:p w14:paraId="2540176B" w14:textId="05FC62B3" w:rsidR="00990239" w:rsidRPr="00990239" w:rsidRDefault="00990239" w:rsidP="00990239">
      <w:pPr>
        <w:spacing w:after="160" w:line="259" w:lineRule="auto"/>
        <w:rPr>
          <w:rFonts w:ascii="Arial" w:eastAsia="Times New Roman" w:hAnsi="Arial" w:cs="Arial"/>
        </w:rPr>
      </w:pPr>
      <w:r w:rsidRPr="00AD2AC6">
        <w:rPr>
          <w:rFonts w:ascii="Arial" w:hAnsi="Arial"/>
          <w:b/>
        </w:rPr>
        <w:t>Bruxelles, Belgio, 1</w:t>
      </w:r>
      <w:r w:rsidR="00AD2AC6" w:rsidRPr="00AD2AC6">
        <w:rPr>
          <w:rFonts w:ascii="Arial" w:hAnsi="Arial"/>
          <w:b/>
        </w:rPr>
        <w:t>9</w:t>
      </w:r>
      <w:r w:rsidRPr="00AD2AC6">
        <w:rPr>
          <w:rFonts w:ascii="Arial" w:hAnsi="Arial"/>
          <w:b/>
        </w:rPr>
        <w:t xml:space="preserve"> settembre 2022 </w:t>
      </w:r>
      <w:r w:rsidRPr="00AD2AC6">
        <w:rPr>
          <w:rFonts w:ascii="Arial" w:hAnsi="Arial"/>
          <w:i/>
        </w:rPr>
        <w:t xml:space="preserve">– </w:t>
      </w:r>
      <w:r w:rsidRPr="00AD2AC6">
        <w:rPr>
          <w:rFonts w:ascii="Arial" w:hAnsi="Arial"/>
        </w:rPr>
        <w:t>Da un sondaggio è emerso che i cittadini europei sono diventati maggiormente consapevoli dell’importanza di una pulizia e asciugatura adeguate delle mani dall’inizio della pandemia di COVID-19. Si lavano le mani più frequentemente e richiedono asciugamani in carta per asciugarle, viste le loro eccellenti proprietà igieniche.</w:t>
      </w:r>
    </w:p>
    <w:p w14:paraId="26CF1E3E" w14:textId="343DBF6B" w:rsidR="00990239" w:rsidRPr="00990239" w:rsidRDefault="00990239" w:rsidP="00990239">
      <w:pPr>
        <w:spacing w:after="160" w:line="259" w:lineRule="auto"/>
        <w:jc w:val="both"/>
        <w:rPr>
          <w:rFonts w:ascii="Arial" w:eastAsia="Times New Roman" w:hAnsi="Arial" w:cs="Arial"/>
        </w:rPr>
      </w:pPr>
      <w:r>
        <w:rPr>
          <w:rFonts w:ascii="Arial" w:hAnsi="Arial"/>
        </w:rPr>
        <w:t>Il sondaggio, condotto in 10 paesi europei</w:t>
      </w:r>
      <w:r w:rsidR="00E760F3">
        <w:rPr>
          <w:rStyle w:val="FootnoteReference"/>
          <w:rFonts w:ascii="Arial" w:eastAsia="Times New Roman" w:hAnsi="Arial" w:cs="Arial"/>
        </w:rPr>
        <w:footnoteReference w:id="1"/>
      </w:r>
      <w:r>
        <w:rPr>
          <w:rFonts w:ascii="Arial" w:hAnsi="Arial"/>
        </w:rPr>
        <w:t xml:space="preserve"> e sponsorizzato da ETS, sonda i comportamenti delle persone in ambito di igiene delle mani nel periodo post-pandemia e analizza come abitudini e preferenze sono cambiate. </w:t>
      </w:r>
    </w:p>
    <w:p w14:paraId="72C7F71A" w14:textId="77777777" w:rsidR="00990239" w:rsidRPr="00990239" w:rsidRDefault="00990239" w:rsidP="00990239">
      <w:pPr>
        <w:spacing w:after="160" w:line="259" w:lineRule="auto"/>
        <w:jc w:val="both"/>
        <w:rPr>
          <w:rFonts w:ascii="Arial" w:eastAsia="Times New Roman" w:hAnsi="Arial" w:cs="Arial"/>
        </w:rPr>
      </w:pPr>
      <w:r>
        <w:rPr>
          <w:rFonts w:ascii="Arial" w:hAnsi="Arial"/>
        </w:rPr>
        <w:t xml:space="preserve">Un’incredibile 86% degli intervistati afferma di lavarsi le mani più frequentemente dall’inizio della pandemia, ed in Spagna e in Italia questa percentuale supera il 90%. Più della metà degli intervistati segnala inoltre che la pandemia ha modificato il metodo preferito per asciugarsi le mani nei bagni pubblici. Questo è in particolare il caso della Svezia e più in generale tra le persone della fascia d’età 35-50 anni. </w:t>
      </w:r>
    </w:p>
    <w:p w14:paraId="7C5FA4B1" w14:textId="23DE2164" w:rsidR="00990239" w:rsidRPr="00990239" w:rsidRDefault="00990239" w:rsidP="00990239">
      <w:pPr>
        <w:spacing w:after="160" w:line="259" w:lineRule="auto"/>
        <w:jc w:val="both"/>
        <w:rPr>
          <w:rFonts w:ascii="Arial" w:eastAsia="Times New Roman" w:hAnsi="Arial" w:cs="Arial"/>
        </w:rPr>
      </w:pPr>
      <w:r>
        <w:rPr>
          <w:rFonts w:ascii="Arial" w:hAnsi="Arial"/>
        </w:rPr>
        <w:t xml:space="preserve">Per la maggior parte delle persone, la pandemia ha portato un aumento nella frequenza con cui si asciugano le mani con asciugamani in carta. Nella maggior parte dei paesi, sono gli uomini ad aver cambiato le loro abitudini più delle donne, in particolare nei Paesi Bassi. </w:t>
      </w:r>
    </w:p>
    <w:p w14:paraId="7C3E0B11" w14:textId="7B776CE9" w:rsidR="00990239" w:rsidRPr="00990239" w:rsidRDefault="00990239" w:rsidP="00990239">
      <w:pPr>
        <w:spacing w:after="160" w:line="259" w:lineRule="auto"/>
        <w:jc w:val="both"/>
        <w:rPr>
          <w:rFonts w:ascii="Arial" w:eastAsia="Times New Roman" w:hAnsi="Arial" w:cs="Arial"/>
        </w:rPr>
      </w:pPr>
      <w:r>
        <w:rPr>
          <w:rFonts w:ascii="Arial" w:hAnsi="Arial"/>
        </w:rPr>
        <w:t xml:space="preserve">Il Covid ha contribuito anche ad aumentare la consapevolezza in merito ai potenziali rischi per la salute associati all’uso degli asciugatori per mani elettrici a causa della possibile dispersione nell’aria dei batteri. Quasi il 60% delle persone conferma di essere preoccupato da questa eventualità. Gli uomini sono più preoccupati delle donne e i giovani sono notevolmente più preoccupati delle persone più anziane, con il 70% degli appartenenti alla fascia d’età 18-34 anni consapevole dei possibili rischi o che ha letto informazioni su tali rischi. Gli spagnoli sono i più preoccupati, gli italiani e i britannici quelli meno interessati. </w:t>
      </w:r>
    </w:p>
    <w:p w14:paraId="733B7340" w14:textId="5A96C2DD" w:rsidR="00990239" w:rsidRPr="00990239" w:rsidRDefault="00990239" w:rsidP="00990239">
      <w:pPr>
        <w:spacing w:after="160" w:line="259" w:lineRule="auto"/>
        <w:jc w:val="both"/>
        <w:rPr>
          <w:rFonts w:ascii="Arial" w:eastAsia="Times New Roman" w:hAnsi="Arial" w:cs="Arial"/>
        </w:rPr>
      </w:pPr>
      <w:r>
        <w:rPr>
          <w:rFonts w:ascii="Arial" w:hAnsi="Arial"/>
        </w:rPr>
        <w:t>La maggior parte degli intervistati in tutte le fasce d’età ritiene che gli asciugamani in carta rappresentino il metodo più igienico di asciugarsi le mani e li preferiscono a qualsiasi altro metodo. Ma si registra una differenza abbastanza rilevante nelle risposte delle persone quando il loro metodo di asciugatura delle mani preferito non è disponibile: belgi, tedeschi e polacchi scuotono le mani per asciugarle, mentre gli spagnoli usano carta igienica. Quasi metà delle persone si mobiliterà se il suo metodo di asciugatura preferito non è disponibile, in particolare in Finlandia (64%) e in Polonia (62%).</w:t>
      </w:r>
    </w:p>
    <w:p w14:paraId="5AEDA35A" w14:textId="77777777" w:rsidR="00AD2AC6" w:rsidRDefault="00AD2AC6" w:rsidP="00990239">
      <w:pPr>
        <w:spacing w:after="160" w:line="259" w:lineRule="auto"/>
        <w:jc w:val="both"/>
        <w:rPr>
          <w:rFonts w:ascii="Arial" w:hAnsi="Arial"/>
        </w:rPr>
      </w:pPr>
    </w:p>
    <w:p w14:paraId="51A17893" w14:textId="77777777" w:rsidR="00AD2AC6" w:rsidRDefault="00AD2AC6" w:rsidP="00990239">
      <w:pPr>
        <w:spacing w:after="160" w:line="259" w:lineRule="auto"/>
        <w:jc w:val="both"/>
        <w:rPr>
          <w:rFonts w:ascii="Arial" w:hAnsi="Arial"/>
        </w:rPr>
      </w:pPr>
    </w:p>
    <w:p w14:paraId="7C6CAFD3" w14:textId="77777777" w:rsidR="00AD2AC6" w:rsidRDefault="00AD2AC6" w:rsidP="00990239">
      <w:pPr>
        <w:spacing w:after="160" w:line="259" w:lineRule="auto"/>
        <w:jc w:val="both"/>
        <w:rPr>
          <w:rFonts w:ascii="Arial" w:hAnsi="Arial"/>
        </w:rPr>
      </w:pPr>
    </w:p>
    <w:p w14:paraId="1AF1DE34" w14:textId="77777777" w:rsidR="00AD2AC6" w:rsidRDefault="00AD2AC6" w:rsidP="00990239">
      <w:pPr>
        <w:spacing w:after="160" w:line="259" w:lineRule="auto"/>
        <w:jc w:val="both"/>
        <w:rPr>
          <w:rFonts w:ascii="Arial" w:hAnsi="Arial"/>
        </w:rPr>
      </w:pPr>
    </w:p>
    <w:p w14:paraId="57D17306" w14:textId="77777777" w:rsidR="00AD2AC6" w:rsidRDefault="00AD2AC6" w:rsidP="00990239">
      <w:pPr>
        <w:spacing w:after="160" w:line="259" w:lineRule="auto"/>
        <w:jc w:val="both"/>
        <w:rPr>
          <w:rFonts w:ascii="Arial" w:hAnsi="Arial"/>
        </w:rPr>
      </w:pPr>
    </w:p>
    <w:p w14:paraId="4AC143A1" w14:textId="4BE62976" w:rsidR="00990239" w:rsidRPr="00990239" w:rsidRDefault="00990239" w:rsidP="00990239">
      <w:pPr>
        <w:spacing w:after="160" w:line="259" w:lineRule="auto"/>
        <w:jc w:val="both"/>
        <w:rPr>
          <w:rFonts w:ascii="Arial" w:eastAsia="Times New Roman" w:hAnsi="Arial" w:cs="Arial"/>
        </w:rPr>
      </w:pPr>
      <w:r>
        <w:rPr>
          <w:rFonts w:ascii="Arial" w:hAnsi="Arial"/>
        </w:rPr>
        <w:t>Il sondaggio conferma che le lezioni sull’igiene delle mani apprese durante la pandemia di Covid-19 hanno registrato un impatto duraturo sulle abitudini degli europei. Sono più consapevoli, più interessati ed esprimono maggiormente le loro opinioni in merito all’accesso al loro metodo preferito di asciugatura delle mani: gli asciugamani in carta.</w:t>
      </w:r>
    </w:p>
    <w:p w14:paraId="426A6392" w14:textId="77777777" w:rsidR="00AD2AC6" w:rsidRPr="00AE0089" w:rsidRDefault="00AD2AC6" w:rsidP="00AD2AC6">
      <w:pPr>
        <w:spacing w:after="160" w:line="259" w:lineRule="auto"/>
        <w:rPr>
          <w:rFonts w:ascii="Arial" w:hAnsi="Arial"/>
          <w:i/>
        </w:rPr>
      </w:pPr>
      <w:r w:rsidRPr="00AE0089">
        <w:rPr>
          <w:rFonts w:ascii="Arial" w:hAnsi="Arial"/>
          <w:i/>
        </w:rPr>
        <w:t xml:space="preserve">Maggiori informazioni sul sondaggio è disponibile </w:t>
      </w:r>
      <w:hyperlink r:id="rId11" w:history="1">
        <w:r w:rsidRPr="00AE0089">
          <w:rPr>
            <w:rStyle w:val="Hyperlink"/>
            <w:rFonts w:ascii="Arial" w:hAnsi="Arial"/>
            <w:i/>
          </w:rPr>
          <w:t>qui</w:t>
        </w:r>
      </w:hyperlink>
    </w:p>
    <w:p w14:paraId="507A24F7" w14:textId="77777777" w:rsidR="00990239" w:rsidRPr="00990239" w:rsidRDefault="00990239" w:rsidP="00990239">
      <w:pPr>
        <w:spacing w:after="160" w:line="259" w:lineRule="auto"/>
        <w:rPr>
          <w:rFonts w:ascii="Arial" w:eastAsia="Times New Roman" w:hAnsi="Arial" w:cs="Arial"/>
          <w:i/>
          <w:iCs/>
        </w:rPr>
      </w:pPr>
      <w:r>
        <w:rPr>
          <w:rFonts w:ascii="Arial" w:hAnsi="Arial"/>
          <w:i/>
        </w:rPr>
        <w:t>Fine</w:t>
      </w:r>
    </w:p>
    <w:p w14:paraId="1C123981" w14:textId="77777777" w:rsidR="00990239" w:rsidRPr="00990239" w:rsidRDefault="00990239" w:rsidP="00990239">
      <w:pPr>
        <w:spacing w:after="160" w:line="259" w:lineRule="auto"/>
        <w:rPr>
          <w:rFonts w:ascii="Arial" w:eastAsia="Times New Roman" w:hAnsi="Arial" w:cs="Arial"/>
        </w:rPr>
      </w:pPr>
    </w:p>
    <w:p w14:paraId="3C4B6DF4" w14:textId="77777777" w:rsidR="00990239" w:rsidRPr="00990239" w:rsidRDefault="00990239" w:rsidP="00990239">
      <w:pPr>
        <w:spacing w:after="160" w:line="259" w:lineRule="auto"/>
        <w:rPr>
          <w:rFonts w:ascii="Arial" w:eastAsia="Times New Roman" w:hAnsi="Arial" w:cs="Arial"/>
          <w:u w:val="single"/>
        </w:rPr>
      </w:pPr>
      <w:r>
        <w:rPr>
          <w:rFonts w:ascii="Arial" w:hAnsi="Arial"/>
          <w:u w:val="single"/>
        </w:rPr>
        <w:t>I risultati in breve</w:t>
      </w:r>
    </w:p>
    <w:p w14:paraId="34C5FAF0"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A partire dalla pandemia di Covid, più dell’88% degli uomini e dell’85% delle donne si lava più spesso le mani durante il giorno.</w:t>
      </w:r>
    </w:p>
    <w:p w14:paraId="2A38A61A"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Il 52% delle persone ha dichiarato che il Covid ha modificato il suo metodo preferito di asciugarsi le mani nei bagni pubblici.</w:t>
      </w:r>
    </w:p>
    <w:p w14:paraId="5A48EFE9"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Il 59,55% delle persone ha dichiarato che la pandemia di Covid ha destato preoccupazioni in merito ai potenziali rischi per la salute legati all’uso degli asciugatori per mani elettrici nei bagni pubblici a causa del possibile incremento nel numero di batteri dispersi nell’aria.</w:t>
      </w:r>
    </w:p>
    <w:p w14:paraId="3B28ADE3"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Il 55,6% degli uomini è consapevole dei possibili rischi associati all’uso degli asciugatori elettrici per mani.</w:t>
      </w:r>
    </w:p>
    <w:p w14:paraId="22A3BB0D"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Il 40,4% delle donne ha letto qualcosa sui rischi per la salute.</w:t>
      </w:r>
    </w:p>
    <w:p w14:paraId="7E4BB68A"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Il 53,7% delle persone ritiene che gli asciugamani in carta siano il metodo più igienico per asciugarsi le mani.</w:t>
      </w:r>
    </w:p>
    <w:p w14:paraId="39A6BDA6"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u w:val="single"/>
        </w:rPr>
      </w:pPr>
      <w:r>
        <w:rPr>
          <w:rFonts w:ascii="Arial" w:hAnsi="Arial"/>
          <w:sz w:val="24"/>
        </w:rPr>
        <w:t>Il 57,2% delle persone ha dichiarato che la percezione complessiva di un locale risentirebbe dell’assenza del metodo preferito per asciugarsi le mani.</w:t>
      </w:r>
    </w:p>
    <w:p w14:paraId="4CC66A56"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Il 49,75% di persone interverrebbe se un bagno non fornisse il metodo preferito di asciugatura delle mani.</w:t>
      </w:r>
    </w:p>
    <w:p w14:paraId="121F89BA" w14:textId="77777777" w:rsidR="00990239" w:rsidRPr="0094612D" w:rsidRDefault="00990239" w:rsidP="00063091">
      <w:pPr>
        <w:spacing w:after="160" w:line="259" w:lineRule="auto"/>
        <w:jc w:val="both"/>
        <w:rPr>
          <w:rFonts w:ascii="Arial" w:eastAsia="Times New Roman" w:hAnsi="Arial" w:cs="Arial"/>
        </w:rPr>
      </w:pPr>
    </w:p>
    <w:p w14:paraId="007AAF65" w14:textId="77777777" w:rsidR="00AD2AC6" w:rsidRDefault="00AD2AC6">
      <w:pPr>
        <w:rPr>
          <w:rFonts w:ascii="Arial" w:hAnsi="Arial"/>
          <w:b/>
          <w:color w:val="000000"/>
        </w:rPr>
      </w:pPr>
      <w:r>
        <w:rPr>
          <w:rFonts w:ascii="Arial" w:hAnsi="Arial"/>
          <w:b/>
          <w:color w:val="000000"/>
        </w:rPr>
        <w:br w:type="page"/>
      </w:r>
    </w:p>
    <w:p w14:paraId="1C4373BC" w14:textId="77777777" w:rsidR="00AD2AC6" w:rsidRDefault="00AD2AC6" w:rsidP="008A0809">
      <w:pPr>
        <w:autoSpaceDE w:val="0"/>
        <w:autoSpaceDN w:val="0"/>
        <w:adjustRightInd w:val="0"/>
        <w:rPr>
          <w:rFonts w:ascii="Arial" w:hAnsi="Arial"/>
          <w:b/>
          <w:color w:val="000000"/>
        </w:rPr>
      </w:pPr>
    </w:p>
    <w:p w14:paraId="4940F03B" w14:textId="7DA77514" w:rsidR="008A0809" w:rsidRPr="0094612D" w:rsidRDefault="008A0809" w:rsidP="008A0809">
      <w:pPr>
        <w:autoSpaceDE w:val="0"/>
        <w:autoSpaceDN w:val="0"/>
        <w:adjustRightInd w:val="0"/>
        <w:rPr>
          <w:rFonts w:ascii="Arial" w:hAnsi="Arial" w:cs="Arial"/>
          <w:b/>
          <w:color w:val="000000"/>
        </w:rPr>
      </w:pPr>
      <w:r>
        <w:rPr>
          <w:rFonts w:ascii="Arial" w:hAnsi="Arial"/>
          <w:b/>
          <w:color w:val="000000"/>
        </w:rPr>
        <w:t>Profilo di ETS</w:t>
      </w:r>
    </w:p>
    <w:p w14:paraId="5B4CEF35" w14:textId="5391CA10" w:rsidR="008A0809" w:rsidRPr="0094612D" w:rsidRDefault="008A0809" w:rsidP="008A0809">
      <w:pPr>
        <w:pStyle w:val="Default"/>
        <w:rPr>
          <w:rFonts w:ascii="Arial" w:hAnsi="Arial" w:cs="Arial"/>
          <w:iCs/>
          <w:sz w:val="22"/>
          <w:szCs w:val="22"/>
        </w:rPr>
      </w:pPr>
      <w:r>
        <w:rPr>
          <w:rFonts w:ascii="Arial" w:hAnsi="Arial"/>
          <w:sz w:val="22"/>
        </w:rPr>
        <w:t xml:space="preserve">ETS è l’associazione europea dei produttori di carta </w:t>
      </w:r>
      <w:proofErr w:type="spellStart"/>
      <w:r>
        <w:rPr>
          <w:rFonts w:ascii="Arial" w:hAnsi="Arial"/>
          <w:sz w:val="22"/>
        </w:rPr>
        <w:t>tissue</w:t>
      </w:r>
      <w:proofErr w:type="spellEnd"/>
      <w:r>
        <w:rPr>
          <w:rFonts w:ascii="Arial" w:hAnsi="Arial"/>
          <w:sz w:val="22"/>
        </w:rPr>
        <w:t xml:space="preserve">. I membri di ETS rappresentano la maggioranza dei produttori di carta </w:t>
      </w:r>
      <w:proofErr w:type="spellStart"/>
      <w:r>
        <w:rPr>
          <w:rFonts w:ascii="Arial" w:hAnsi="Arial"/>
          <w:sz w:val="22"/>
        </w:rPr>
        <w:t>tissue</w:t>
      </w:r>
      <w:proofErr w:type="spellEnd"/>
      <w:r>
        <w:rPr>
          <w:rFonts w:ascii="Arial" w:hAnsi="Arial"/>
          <w:sz w:val="22"/>
        </w:rPr>
        <w:t xml:space="preserve"> in tutta Europa e circa il 90% della produzione totale europea di carta </w:t>
      </w:r>
      <w:proofErr w:type="spellStart"/>
      <w:r>
        <w:rPr>
          <w:rFonts w:ascii="Arial" w:hAnsi="Arial"/>
          <w:sz w:val="22"/>
        </w:rPr>
        <w:t>tissue</w:t>
      </w:r>
      <w:proofErr w:type="spellEnd"/>
      <w:r>
        <w:rPr>
          <w:rFonts w:ascii="Arial" w:hAnsi="Arial"/>
          <w:sz w:val="22"/>
        </w:rPr>
        <w:t xml:space="preserve">. ETS è stata fondata nel 1971 e ha sede a Bruxelles. Per ulteriori informazioni: </w:t>
      </w:r>
      <w:hyperlink r:id="rId12" w:history="1">
        <w:r>
          <w:rPr>
            <w:rStyle w:val="Hyperlink"/>
            <w:rFonts w:ascii="Arial" w:hAnsi="Arial"/>
            <w:sz w:val="22"/>
          </w:rPr>
          <w:t>www.europeantissue.com</w:t>
        </w:r>
      </w:hyperlink>
    </w:p>
    <w:p w14:paraId="3181B40C" w14:textId="77777777" w:rsidR="008A0809" w:rsidRPr="00AD2AC6" w:rsidRDefault="008A0809" w:rsidP="008A0809">
      <w:pPr>
        <w:pStyle w:val="Default"/>
        <w:rPr>
          <w:rFonts w:ascii="Arial" w:hAnsi="Arial" w:cs="Arial"/>
          <w:sz w:val="22"/>
          <w:szCs w:val="22"/>
        </w:rPr>
      </w:pPr>
    </w:p>
    <w:p w14:paraId="57E50A7F" w14:textId="77777777" w:rsidR="008A0809" w:rsidRPr="00AD2AC6" w:rsidRDefault="008A0809" w:rsidP="008A0809">
      <w:pPr>
        <w:pStyle w:val="Default"/>
        <w:rPr>
          <w:rFonts w:ascii="Arial" w:hAnsi="Arial" w:cs="Arial"/>
          <w:b/>
          <w:bCs/>
          <w:sz w:val="22"/>
          <w:szCs w:val="22"/>
        </w:rPr>
      </w:pPr>
    </w:p>
    <w:p w14:paraId="08D097B0" w14:textId="77777777" w:rsidR="008A0809" w:rsidRPr="0094612D" w:rsidRDefault="008A0809" w:rsidP="008A0809">
      <w:pPr>
        <w:pStyle w:val="Default"/>
        <w:rPr>
          <w:rFonts w:ascii="Arial" w:hAnsi="Arial" w:cs="Arial"/>
          <w:b/>
          <w:bCs/>
          <w:sz w:val="22"/>
          <w:szCs w:val="22"/>
        </w:rPr>
      </w:pPr>
      <w:r>
        <w:rPr>
          <w:rFonts w:ascii="Arial" w:hAnsi="Arial"/>
          <w:b/>
          <w:sz w:val="22"/>
        </w:rPr>
        <w:t>Contatti editoriali:</w:t>
      </w:r>
    </w:p>
    <w:p w14:paraId="5AB6F06B" w14:textId="77777777" w:rsidR="001946DA" w:rsidRPr="00AD2AC6" w:rsidRDefault="001946DA" w:rsidP="008A0809">
      <w:pPr>
        <w:pStyle w:val="Default"/>
        <w:rPr>
          <w:rFonts w:ascii="Arial" w:hAnsi="Arial" w:cs="Arial"/>
          <w:b/>
          <w:bCs/>
          <w:sz w:val="22"/>
          <w:szCs w:val="22"/>
        </w:rPr>
      </w:pPr>
    </w:p>
    <w:p w14:paraId="4557DD7B" w14:textId="77777777" w:rsidR="008A0809" w:rsidRPr="0094612D" w:rsidRDefault="008A0809" w:rsidP="008A0809">
      <w:pPr>
        <w:pStyle w:val="Default"/>
        <w:rPr>
          <w:rFonts w:ascii="Arial" w:hAnsi="Arial" w:cs="Arial"/>
          <w:b/>
          <w:bCs/>
          <w:sz w:val="22"/>
          <w:szCs w:val="22"/>
        </w:rPr>
      </w:pPr>
      <w:r>
        <w:rPr>
          <w:rFonts w:ascii="Arial" w:hAnsi="Arial"/>
          <w:b/>
          <w:sz w:val="22"/>
        </w:rPr>
        <w:t xml:space="preserve">duomedia </w:t>
      </w:r>
    </w:p>
    <w:p w14:paraId="56D88768" w14:textId="1B01B5BC" w:rsidR="008A0809" w:rsidRPr="0094612D" w:rsidRDefault="008A0809" w:rsidP="008A0809">
      <w:pPr>
        <w:pStyle w:val="Default"/>
        <w:rPr>
          <w:rFonts w:ascii="Arial" w:hAnsi="Arial" w:cs="Arial"/>
          <w:sz w:val="22"/>
          <w:szCs w:val="22"/>
        </w:rPr>
      </w:pPr>
      <w:r>
        <w:rPr>
          <w:rFonts w:ascii="Arial" w:hAnsi="Arial"/>
          <w:sz w:val="22"/>
        </w:rPr>
        <w:t xml:space="preserve">Dorien Cooreman | tel. +32 2 560 21 50 | </w:t>
      </w:r>
      <w:hyperlink r:id="rId13" w:history="1">
        <w:r>
          <w:rPr>
            <w:rStyle w:val="Hyperlink"/>
            <w:rFonts w:ascii="Arial" w:hAnsi="Arial"/>
            <w:sz w:val="22"/>
          </w:rPr>
          <w:t>dorien.c@duomedia.com</w:t>
        </w:r>
      </w:hyperlink>
    </w:p>
    <w:p w14:paraId="4BCF84CF" w14:textId="77777777" w:rsidR="008A0809" w:rsidRPr="00AD2AC6" w:rsidRDefault="008A0809" w:rsidP="008A0809">
      <w:pPr>
        <w:pStyle w:val="Default"/>
        <w:ind w:left="360"/>
        <w:rPr>
          <w:rFonts w:ascii="Arial" w:hAnsi="Arial" w:cs="Arial"/>
          <w:sz w:val="22"/>
          <w:szCs w:val="22"/>
        </w:rPr>
      </w:pPr>
    </w:p>
    <w:p w14:paraId="7326E5D8" w14:textId="77777777" w:rsidR="008A0809" w:rsidRPr="0094612D" w:rsidRDefault="008A0809" w:rsidP="001946DA">
      <w:pPr>
        <w:pStyle w:val="Default"/>
        <w:rPr>
          <w:rFonts w:ascii="Arial" w:hAnsi="Arial" w:cs="Arial"/>
          <w:b/>
          <w:bCs/>
          <w:sz w:val="22"/>
          <w:szCs w:val="22"/>
        </w:rPr>
      </w:pPr>
      <w:r>
        <w:rPr>
          <w:rFonts w:ascii="Arial" w:hAnsi="Arial"/>
          <w:b/>
          <w:sz w:val="22"/>
        </w:rPr>
        <w:t xml:space="preserve">ETS </w:t>
      </w:r>
    </w:p>
    <w:p w14:paraId="364C77D8" w14:textId="77777777" w:rsidR="008A0809" w:rsidRPr="0094612D" w:rsidRDefault="008A0809" w:rsidP="008A0809">
      <w:pPr>
        <w:autoSpaceDE w:val="0"/>
        <w:autoSpaceDN w:val="0"/>
        <w:adjustRightInd w:val="0"/>
        <w:rPr>
          <w:rStyle w:val="Hyperlink"/>
        </w:rPr>
      </w:pPr>
      <w:r>
        <w:rPr>
          <w:rFonts w:ascii="Arial" w:hAnsi="Arial"/>
        </w:rPr>
        <w:t>Fanis Papakostas</w:t>
      </w:r>
      <w:r>
        <w:rPr>
          <w:rFonts w:ascii="Arial" w:hAnsi="Arial"/>
          <w:b/>
        </w:rPr>
        <w:t xml:space="preserve"> </w:t>
      </w:r>
      <w:r>
        <w:rPr>
          <w:rFonts w:ascii="Arial" w:hAnsi="Arial"/>
        </w:rPr>
        <w:t xml:space="preserve">| </w:t>
      </w:r>
      <w:r>
        <w:rPr>
          <w:rFonts w:ascii="Arial" w:hAnsi="Arial"/>
          <w:color w:val="000000"/>
        </w:rPr>
        <w:t>tel. + 49 15 20 27 79 147</w:t>
      </w:r>
      <w:r>
        <w:rPr>
          <w:rFonts w:ascii="Arial" w:hAnsi="Arial"/>
        </w:rPr>
        <w:t xml:space="preserve">| </w:t>
      </w:r>
      <w:hyperlink r:id="rId14" w:history="1">
        <w:r>
          <w:rPr>
            <w:rStyle w:val="Hyperlink"/>
            <w:rFonts w:ascii="Arial" w:hAnsi="Arial"/>
          </w:rPr>
          <w:t>fanis.papakostas2@gmail.com</w:t>
        </w:r>
      </w:hyperlink>
    </w:p>
    <w:p w14:paraId="0FE2AD90" w14:textId="77777777" w:rsidR="008A0809" w:rsidRPr="00AD2AC6" w:rsidRDefault="008A0809" w:rsidP="008A0809">
      <w:pPr>
        <w:pStyle w:val="Default"/>
        <w:rPr>
          <w:rFonts w:ascii="Arial" w:hAnsi="Arial" w:cs="Arial"/>
          <w:sz w:val="22"/>
          <w:szCs w:val="22"/>
        </w:rPr>
      </w:pPr>
    </w:p>
    <w:p w14:paraId="06293360" w14:textId="62BBAEDD" w:rsidR="008A0809" w:rsidRDefault="008A0809" w:rsidP="008A0809">
      <w:pPr>
        <w:pStyle w:val="Default"/>
        <w:rPr>
          <w:rFonts w:ascii="Arial" w:hAnsi="Arial"/>
          <w:b/>
          <w:sz w:val="22"/>
        </w:rPr>
      </w:pPr>
      <w:r>
        <w:rPr>
          <w:rFonts w:ascii="Arial" w:hAnsi="Arial"/>
          <w:b/>
          <w:sz w:val="22"/>
        </w:rPr>
        <w:t>Segui ETS su:</w:t>
      </w:r>
    </w:p>
    <w:p w14:paraId="55303DA2" w14:textId="77777777" w:rsidR="00AD2AC6" w:rsidRPr="0094612D" w:rsidRDefault="00AD2AC6" w:rsidP="008A0809">
      <w:pPr>
        <w:pStyle w:val="Default"/>
        <w:rPr>
          <w:rFonts w:ascii="Arial" w:hAnsi="Arial" w:cs="Arial"/>
          <w:b/>
          <w:bCs/>
          <w:sz w:val="22"/>
          <w:szCs w:val="22"/>
        </w:rPr>
      </w:pPr>
    </w:p>
    <w:p w14:paraId="4641025C" w14:textId="0A5BFCFF" w:rsidR="008A0809" w:rsidRPr="0094612D" w:rsidRDefault="00AD2AC6" w:rsidP="000A78BF">
      <w:pPr>
        <w:pStyle w:val="Normal1"/>
        <w:tabs>
          <w:tab w:val="left" w:pos="2688"/>
        </w:tabs>
        <w:spacing w:line="240" w:lineRule="auto"/>
      </w:pPr>
      <w:r>
        <w:rPr>
          <w:noProof/>
        </w:rPr>
        <w:drawing>
          <wp:inline distT="0" distB="0" distL="0" distR="0" wp14:anchorId="06057777" wp14:editId="1AC4C5E2">
            <wp:extent cx="216535" cy="219075"/>
            <wp:effectExtent l="0" t="0" r="0" b="9525"/>
            <wp:docPr id="2" name="Picture 2" descr="Twitter Logo and symbol, meaning, his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witter Logo and symbol, meaning, history, sign."/>
                    <pic:cNvPicPr>
                      <a:picLocks noChangeAspect="1"/>
                    </pic:cNvPicPr>
                  </pic:nvPicPr>
                  <pic:blipFill rotWithShape="1">
                    <a:blip r:embed="rId15" cstate="print">
                      <a:extLst>
                        <a:ext uri="{28A0092B-C50C-407E-A947-70E740481C1C}">
                          <a14:useLocalDpi xmlns:a14="http://schemas.microsoft.com/office/drawing/2010/main" val="0"/>
                        </a:ext>
                      </a:extLst>
                    </a:blip>
                    <a:srcRect l="22103" r="22391"/>
                    <a:stretch/>
                  </pic:blipFill>
                  <pic:spPr bwMode="auto">
                    <a:xfrm>
                      <a:off x="0" y="0"/>
                      <a:ext cx="216535" cy="219075"/>
                    </a:xfrm>
                    <a:prstGeom prst="rect">
                      <a:avLst/>
                    </a:prstGeom>
                    <a:noFill/>
                    <a:ln>
                      <a:noFill/>
                    </a:ln>
                    <a:extLst>
                      <a:ext uri="{53640926-AAD7-44D8-BBD7-CCE9431645EC}">
                        <a14:shadowObscured xmlns:a14="http://schemas.microsoft.com/office/drawing/2010/main"/>
                      </a:ext>
                    </a:extLst>
                  </pic:spPr>
                </pic:pic>
              </a:graphicData>
            </a:graphic>
          </wp:inline>
        </w:drawing>
      </w:r>
      <w:r w:rsidR="008A0809">
        <w:rPr>
          <w:sz w:val="18"/>
        </w:rPr>
        <w:t xml:space="preserve"> </w:t>
      </w:r>
      <w:hyperlink r:id="rId16" w:history="1">
        <w:r w:rsidR="008A0809">
          <w:rPr>
            <w:rStyle w:val="Hyperlink"/>
            <w:sz w:val="18"/>
          </w:rPr>
          <w:t>Twitter.com/ETS</w:t>
        </w:r>
      </w:hyperlink>
      <w:r w:rsidR="008A0809">
        <w:rPr>
          <w:color w:val="auto"/>
          <w:sz w:val="18"/>
        </w:rPr>
        <w:t xml:space="preserve"> | </w:t>
      </w:r>
      <w:r w:rsidR="008A0809">
        <w:rPr>
          <w:noProof/>
        </w:rPr>
        <w:drawing>
          <wp:inline distT="0" distB="0" distL="0" distR="0" wp14:anchorId="4031B44E" wp14:editId="4DDEFD3C">
            <wp:extent cx="219075" cy="209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008A0809">
        <w:rPr>
          <w:sz w:val="18"/>
        </w:rPr>
        <w:t xml:space="preserve"> </w:t>
      </w:r>
      <w:hyperlink r:id="rId18" w:history="1">
        <w:r w:rsidR="008A0809">
          <w:rPr>
            <w:rStyle w:val="Hyperlink"/>
            <w:sz w:val="18"/>
          </w:rPr>
          <w:t>Linkedin.com/ETS</w:t>
        </w:r>
      </w:hyperlink>
      <w:r w:rsidR="008A0809">
        <w:rPr>
          <w:color w:val="auto"/>
          <w:sz w:val="18"/>
        </w:rPr>
        <w:t xml:space="preserve"> | </w:t>
      </w:r>
      <w:r w:rsidR="008A0809">
        <w:rPr>
          <w:noProof/>
        </w:rPr>
        <w:drawing>
          <wp:inline distT="0" distB="0" distL="0" distR="0" wp14:anchorId="7EA5CC06" wp14:editId="3990EB3B">
            <wp:extent cx="219075" cy="228600"/>
            <wp:effectExtent l="0" t="0" r="9525" b="0"/>
            <wp:docPr id="5" name="Picture 5" descr="youtube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utube_Logo_smal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008A0809">
        <w:rPr>
          <w:sz w:val="18"/>
        </w:rPr>
        <w:t xml:space="preserve"> </w:t>
      </w:r>
      <w:hyperlink r:id="rId20" w:history="1">
        <w:r w:rsidR="008A0809">
          <w:rPr>
            <w:rStyle w:val="Hyperlink"/>
            <w:sz w:val="18"/>
          </w:rPr>
          <w:t>Youtube.com/ETS</w:t>
        </w:r>
      </w:hyperlink>
      <w:r w:rsidR="008A0809">
        <w:rPr>
          <w:sz w:val="18"/>
        </w:rPr>
        <w:t xml:space="preserve"> | </w:t>
      </w:r>
      <w:r w:rsidR="008A0809">
        <w:rPr>
          <w:noProof/>
        </w:rPr>
        <w:drawing>
          <wp:inline distT="0" distB="0" distL="0" distR="0" wp14:anchorId="079D0364" wp14:editId="2D97B559">
            <wp:extent cx="219075" cy="209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008A0809">
        <w:rPr>
          <w:sz w:val="18"/>
        </w:rPr>
        <w:t xml:space="preserve"> </w:t>
      </w:r>
      <w:hyperlink r:id="rId22" w:history="1">
        <w:r w:rsidR="008A0809">
          <w:rPr>
            <w:rStyle w:val="Hyperlink"/>
            <w:sz w:val="18"/>
          </w:rPr>
          <w:t>Facebook.com/ETS</w:t>
        </w:r>
      </w:hyperlink>
    </w:p>
    <w:sectPr w:rsidR="008A0809" w:rsidRPr="0094612D">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ADD50" w14:textId="77777777" w:rsidR="00B7680E" w:rsidRDefault="00B7680E" w:rsidP="001642D1">
      <w:pPr>
        <w:spacing w:after="0" w:line="240" w:lineRule="auto"/>
      </w:pPr>
      <w:r>
        <w:separator/>
      </w:r>
    </w:p>
  </w:endnote>
  <w:endnote w:type="continuationSeparator" w:id="0">
    <w:p w14:paraId="050CF3E3" w14:textId="77777777" w:rsidR="00B7680E" w:rsidRDefault="00B7680E" w:rsidP="0016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27C" w14:textId="5F2E2BB8" w:rsidR="004446F3" w:rsidRDefault="004446F3">
    <w:pPr>
      <w:pStyle w:val="Footer"/>
      <w:jc w:val="center"/>
    </w:pPr>
  </w:p>
  <w:p w14:paraId="4207D5A1" w14:textId="112DADD0" w:rsidR="004446F3" w:rsidRDefault="00444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09B4D" w14:textId="77777777" w:rsidR="00B7680E" w:rsidRDefault="00B7680E" w:rsidP="001642D1">
      <w:pPr>
        <w:spacing w:after="0" w:line="240" w:lineRule="auto"/>
      </w:pPr>
      <w:r>
        <w:separator/>
      </w:r>
    </w:p>
  </w:footnote>
  <w:footnote w:type="continuationSeparator" w:id="0">
    <w:p w14:paraId="4B1664E8" w14:textId="77777777" w:rsidR="00B7680E" w:rsidRDefault="00B7680E" w:rsidP="001642D1">
      <w:pPr>
        <w:spacing w:after="0" w:line="240" w:lineRule="auto"/>
      </w:pPr>
      <w:r>
        <w:continuationSeparator/>
      </w:r>
    </w:p>
  </w:footnote>
  <w:footnote w:id="1">
    <w:p w14:paraId="5088265D" w14:textId="4921437A" w:rsidR="00E760F3" w:rsidRPr="00E760F3" w:rsidRDefault="00E760F3">
      <w:pPr>
        <w:pStyle w:val="FootnoteText"/>
      </w:pPr>
      <w:r>
        <w:rPr>
          <w:rStyle w:val="FootnoteReference"/>
        </w:rPr>
        <w:footnoteRef/>
      </w:r>
      <w:r>
        <w:t xml:space="preserve"> Belgio, Francia, Finlandia, Germania, Italia, Paesi Bassi, Polonia, Spagna, Svezia e Regno Unito</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CC99F" w14:textId="77777777" w:rsidR="00437B6B" w:rsidRDefault="00437B6B">
    <w:pPr>
      <w:pStyle w:val="Header"/>
    </w:pPr>
    <w:r>
      <w:rPr>
        <w:rFonts w:ascii="Arial" w:hAnsi="Arial"/>
        <w:i/>
        <w:noProof/>
        <w:sz w:val="24"/>
      </w:rPr>
      <w:drawing>
        <wp:anchor distT="0" distB="0" distL="114300" distR="114300" simplePos="0" relativeHeight="251659264" behindDoc="0" locked="0" layoutInCell="1" allowOverlap="1" wp14:anchorId="15C29BED" wp14:editId="65E48F30">
          <wp:simplePos x="0" y="0"/>
          <wp:positionH relativeFrom="margin">
            <wp:align>right</wp:align>
          </wp:positionH>
          <wp:positionV relativeFrom="paragraph">
            <wp:posOffset>-305435</wp:posOffset>
          </wp:positionV>
          <wp:extent cx="947420" cy="947420"/>
          <wp:effectExtent l="0" t="0" r="5080" b="5080"/>
          <wp:wrapSquare wrapText="bothSides"/>
          <wp:docPr id="1" name="Picture 0" descr="060809_ets_logo_09080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809_ets_logo_090806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7420" cy="9474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5EDB"/>
    <w:multiLevelType w:val="hybridMultilevel"/>
    <w:tmpl w:val="852C7ABA"/>
    <w:lvl w:ilvl="0" w:tplc="CEF652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71FA4"/>
    <w:multiLevelType w:val="hybridMultilevel"/>
    <w:tmpl w:val="43AED184"/>
    <w:lvl w:ilvl="0" w:tplc="CEF652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B3E53"/>
    <w:multiLevelType w:val="hybridMultilevel"/>
    <w:tmpl w:val="7B420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B0CAF"/>
    <w:multiLevelType w:val="hybridMultilevel"/>
    <w:tmpl w:val="791475A2"/>
    <w:lvl w:ilvl="0" w:tplc="5C7A45F0">
      <w:start w:val="1"/>
      <w:numFmt w:val="decimal"/>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AA60714"/>
    <w:multiLevelType w:val="hybridMultilevel"/>
    <w:tmpl w:val="5F8AC4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9752CB7"/>
    <w:multiLevelType w:val="hybridMultilevel"/>
    <w:tmpl w:val="090A1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5E361A"/>
    <w:multiLevelType w:val="hybridMultilevel"/>
    <w:tmpl w:val="DC32E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94303"/>
    <w:multiLevelType w:val="hybridMultilevel"/>
    <w:tmpl w:val="FFFFFFFF"/>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D3A3475"/>
    <w:multiLevelType w:val="hybridMultilevel"/>
    <w:tmpl w:val="36663D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E5A5C39"/>
    <w:multiLevelType w:val="hybridMultilevel"/>
    <w:tmpl w:val="BEB00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672B4F"/>
    <w:multiLevelType w:val="hybridMultilevel"/>
    <w:tmpl w:val="3B12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40C47"/>
    <w:multiLevelType w:val="hybridMultilevel"/>
    <w:tmpl w:val="0170977E"/>
    <w:lvl w:ilvl="0" w:tplc="C41C15F6">
      <w:numFmt w:val="bullet"/>
      <w:lvlText w:val=""/>
      <w:lvlJc w:val="left"/>
      <w:pPr>
        <w:ind w:left="720" w:hanging="360"/>
      </w:pPr>
      <w:rPr>
        <w:rFonts w:ascii="Symbol" w:eastAsiaTheme="minorHAnsi" w:hAnsi="Symbo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C513AD"/>
    <w:multiLevelType w:val="hybridMultilevel"/>
    <w:tmpl w:val="3ED0FFA2"/>
    <w:lvl w:ilvl="0" w:tplc="8646D156">
      <w:start w:val="1"/>
      <w:numFmt w:val="decimal"/>
      <w:lvlText w:val="%1."/>
      <w:lvlJc w:val="left"/>
      <w:pPr>
        <w:ind w:left="360" w:hanging="360"/>
      </w:pPr>
      <w:rPr>
        <w:b/>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7807706C"/>
    <w:multiLevelType w:val="hybridMultilevel"/>
    <w:tmpl w:val="B0E02320"/>
    <w:lvl w:ilvl="0" w:tplc="54DE5D2A">
      <w:numFmt w:val="bullet"/>
      <w:lvlText w:val=""/>
      <w:lvlJc w:val="left"/>
      <w:pPr>
        <w:ind w:left="720" w:hanging="360"/>
      </w:pPr>
      <w:rPr>
        <w:rFonts w:ascii="Symbol" w:eastAsiaTheme="minorHAnsi" w:hAnsi="Symbo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570381">
    <w:abstractNumId w:val="11"/>
  </w:num>
  <w:num w:numId="2" w16cid:durableId="866720290">
    <w:abstractNumId w:val="13"/>
  </w:num>
  <w:num w:numId="3" w16cid:durableId="381829558">
    <w:abstractNumId w:val="1"/>
  </w:num>
  <w:num w:numId="4" w16cid:durableId="2066485867">
    <w:abstractNumId w:val="0"/>
  </w:num>
  <w:num w:numId="5" w16cid:durableId="1368943133">
    <w:abstractNumId w:val="6"/>
  </w:num>
  <w:num w:numId="6" w16cid:durableId="445661145">
    <w:abstractNumId w:val="10"/>
  </w:num>
  <w:num w:numId="7" w16cid:durableId="51776222">
    <w:abstractNumId w:val="5"/>
  </w:num>
  <w:num w:numId="8" w16cid:durableId="232013488">
    <w:abstractNumId w:val="9"/>
  </w:num>
  <w:num w:numId="9" w16cid:durableId="39525151">
    <w:abstractNumId w:val="2"/>
  </w:num>
  <w:num w:numId="10" w16cid:durableId="1946037161">
    <w:abstractNumId w:val="12"/>
  </w:num>
  <w:num w:numId="11" w16cid:durableId="1710568114">
    <w:abstractNumId w:val="3"/>
  </w:num>
  <w:num w:numId="12" w16cid:durableId="734545567">
    <w:abstractNumId w:val="4"/>
  </w:num>
  <w:num w:numId="13" w16cid:durableId="190336480">
    <w:abstractNumId w:val="8"/>
  </w:num>
  <w:num w:numId="14" w16cid:durableId="16627802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IT" w:vendorID="64" w:dllVersion="0" w:nlCheck="1" w:checkStyle="0"/>
  <w:activeWritingStyle w:appName="MSWord" w:lang="en-GB" w:vendorID="64" w:dllVersion="0" w:nlCheck="1" w:checkStyle="1"/>
  <w:activeWritingStyle w:appName="MSWord" w:lang="en-US" w:vendorID="64" w:dllVersion="0" w:nlCheck="1" w:checkStyle="1"/>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fr-BE" w:vendorID="64" w:dllVersion="0" w:nlCheck="1" w:checkStyle="0"/>
  <w:activeWritingStyle w:appName="MSWord" w:lang="es-ES" w:vendorID="64" w:dllVersion="0" w:nlCheck="1" w:checkStyle="0"/>
  <w:activeWritingStyle w:appName="MSWord" w:lang="es-AR"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510"/>
    <w:rsid w:val="0000287F"/>
    <w:rsid w:val="00004C96"/>
    <w:rsid w:val="0000550B"/>
    <w:rsid w:val="000064B6"/>
    <w:rsid w:val="00010538"/>
    <w:rsid w:val="0002628D"/>
    <w:rsid w:val="0003731E"/>
    <w:rsid w:val="0004349F"/>
    <w:rsid w:val="00043967"/>
    <w:rsid w:val="000502D7"/>
    <w:rsid w:val="00050DCC"/>
    <w:rsid w:val="00052810"/>
    <w:rsid w:val="00053C62"/>
    <w:rsid w:val="00054374"/>
    <w:rsid w:val="000564CD"/>
    <w:rsid w:val="00060EC0"/>
    <w:rsid w:val="00063091"/>
    <w:rsid w:val="00063A58"/>
    <w:rsid w:val="00071F07"/>
    <w:rsid w:val="0007453F"/>
    <w:rsid w:val="00082F05"/>
    <w:rsid w:val="0008672C"/>
    <w:rsid w:val="000901E6"/>
    <w:rsid w:val="0009169E"/>
    <w:rsid w:val="00092A87"/>
    <w:rsid w:val="000933D0"/>
    <w:rsid w:val="000A73D6"/>
    <w:rsid w:val="000A78BF"/>
    <w:rsid w:val="000B3067"/>
    <w:rsid w:val="000B571A"/>
    <w:rsid w:val="000C3EB6"/>
    <w:rsid w:val="000C4C2E"/>
    <w:rsid w:val="000C66A3"/>
    <w:rsid w:val="000D1EF3"/>
    <w:rsid w:val="000D2CF0"/>
    <w:rsid w:val="000D3C4F"/>
    <w:rsid w:val="000D4C1B"/>
    <w:rsid w:val="000E6631"/>
    <w:rsid w:val="000F0D05"/>
    <w:rsid w:val="000F1944"/>
    <w:rsid w:val="000F3C43"/>
    <w:rsid w:val="000F3F0E"/>
    <w:rsid w:val="000F7259"/>
    <w:rsid w:val="00102AE9"/>
    <w:rsid w:val="001042BA"/>
    <w:rsid w:val="0011362F"/>
    <w:rsid w:val="001152A0"/>
    <w:rsid w:val="0012145E"/>
    <w:rsid w:val="00124944"/>
    <w:rsid w:val="00127665"/>
    <w:rsid w:val="00131E3F"/>
    <w:rsid w:val="0013307E"/>
    <w:rsid w:val="00136FAE"/>
    <w:rsid w:val="00141167"/>
    <w:rsid w:val="00141DAC"/>
    <w:rsid w:val="0014422A"/>
    <w:rsid w:val="0014643A"/>
    <w:rsid w:val="0014763E"/>
    <w:rsid w:val="001476F1"/>
    <w:rsid w:val="00151DB9"/>
    <w:rsid w:val="0015242E"/>
    <w:rsid w:val="0015433B"/>
    <w:rsid w:val="0016009D"/>
    <w:rsid w:val="001642D1"/>
    <w:rsid w:val="00170836"/>
    <w:rsid w:val="001728CB"/>
    <w:rsid w:val="00176CB5"/>
    <w:rsid w:val="00182492"/>
    <w:rsid w:val="00182F8A"/>
    <w:rsid w:val="00183307"/>
    <w:rsid w:val="00184468"/>
    <w:rsid w:val="00184AC8"/>
    <w:rsid w:val="0019240A"/>
    <w:rsid w:val="001929C1"/>
    <w:rsid w:val="001946DA"/>
    <w:rsid w:val="0019488E"/>
    <w:rsid w:val="001B2062"/>
    <w:rsid w:val="001B29E2"/>
    <w:rsid w:val="001B2A05"/>
    <w:rsid w:val="001B4B3A"/>
    <w:rsid w:val="001B7581"/>
    <w:rsid w:val="001C1AC7"/>
    <w:rsid w:val="001C370C"/>
    <w:rsid w:val="001C3DD5"/>
    <w:rsid w:val="001C6C1C"/>
    <w:rsid w:val="001D4A93"/>
    <w:rsid w:val="001E3988"/>
    <w:rsid w:val="001E3CD3"/>
    <w:rsid w:val="001F0D2A"/>
    <w:rsid w:val="001F2967"/>
    <w:rsid w:val="00202D7C"/>
    <w:rsid w:val="00203A23"/>
    <w:rsid w:val="00203E2A"/>
    <w:rsid w:val="002056FA"/>
    <w:rsid w:val="00212CCA"/>
    <w:rsid w:val="002153E0"/>
    <w:rsid w:val="00216E03"/>
    <w:rsid w:val="00220A31"/>
    <w:rsid w:val="0022247E"/>
    <w:rsid w:val="00222E9F"/>
    <w:rsid w:val="002253F8"/>
    <w:rsid w:val="002272DF"/>
    <w:rsid w:val="00233FCD"/>
    <w:rsid w:val="00237659"/>
    <w:rsid w:val="00240594"/>
    <w:rsid w:val="00245FAF"/>
    <w:rsid w:val="00252167"/>
    <w:rsid w:val="00257577"/>
    <w:rsid w:val="0025799E"/>
    <w:rsid w:val="00261E6E"/>
    <w:rsid w:val="00266471"/>
    <w:rsid w:val="002715FC"/>
    <w:rsid w:val="002717F7"/>
    <w:rsid w:val="00271A1A"/>
    <w:rsid w:val="00272050"/>
    <w:rsid w:val="002743F8"/>
    <w:rsid w:val="0027507D"/>
    <w:rsid w:val="002753CF"/>
    <w:rsid w:val="00276179"/>
    <w:rsid w:val="00282835"/>
    <w:rsid w:val="002830DE"/>
    <w:rsid w:val="00284327"/>
    <w:rsid w:val="00287587"/>
    <w:rsid w:val="0029391B"/>
    <w:rsid w:val="00295A12"/>
    <w:rsid w:val="002B6260"/>
    <w:rsid w:val="002B7D15"/>
    <w:rsid w:val="002C186F"/>
    <w:rsid w:val="002C22B0"/>
    <w:rsid w:val="002D1241"/>
    <w:rsid w:val="002D1268"/>
    <w:rsid w:val="002D14CA"/>
    <w:rsid w:val="002D1BF3"/>
    <w:rsid w:val="002D3161"/>
    <w:rsid w:val="002D3C91"/>
    <w:rsid w:val="002D3D8C"/>
    <w:rsid w:val="002E56A9"/>
    <w:rsid w:val="002F09E6"/>
    <w:rsid w:val="002F1877"/>
    <w:rsid w:val="002F7158"/>
    <w:rsid w:val="002F739E"/>
    <w:rsid w:val="002F7AD9"/>
    <w:rsid w:val="0030172B"/>
    <w:rsid w:val="003026B1"/>
    <w:rsid w:val="003119F1"/>
    <w:rsid w:val="00314C17"/>
    <w:rsid w:val="0032388E"/>
    <w:rsid w:val="0032431D"/>
    <w:rsid w:val="00332E9D"/>
    <w:rsid w:val="0033595A"/>
    <w:rsid w:val="00336609"/>
    <w:rsid w:val="003367AC"/>
    <w:rsid w:val="00343147"/>
    <w:rsid w:val="00344266"/>
    <w:rsid w:val="00346E0A"/>
    <w:rsid w:val="003554CE"/>
    <w:rsid w:val="0035554C"/>
    <w:rsid w:val="00356304"/>
    <w:rsid w:val="003646AE"/>
    <w:rsid w:val="003663D4"/>
    <w:rsid w:val="003700D6"/>
    <w:rsid w:val="00377748"/>
    <w:rsid w:val="003779C6"/>
    <w:rsid w:val="00380F33"/>
    <w:rsid w:val="0039004E"/>
    <w:rsid w:val="00390072"/>
    <w:rsid w:val="0039126B"/>
    <w:rsid w:val="003A7A61"/>
    <w:rsid w:val="003A7D84"/>
    <w:rsid w:val="003B6DB7"/>
    <w:rsid w:val="003C065E"/>
    <w:rsid w:val="003C4103"/>
    <w:rsid w:val="003D39DF"/>
    <w:rsid w:val="003D504E"/>
    <w:rsid w:val="003D5492"/>
    <w:rsid w:val="003D65F7"/>
    <w:rsid w:val="003D674D"/>
    <w:rsid w:val="003F0AB0"/>
    <w:rsid w:val="003F5BC5"/>
    <w:rsid w:val="003F6DB4"/>
    <w:rsid w:val="004060F6"/>
    <w:rsid w:val="00407EAC"/>
    <w:rsid w:val="00413F8D"/>
    <w:rsid w:val="00422CB0"/>
    <w:rsid w:val="004247B0"/>
    <w:rsid w:val="0042503E"/>
    <w:rsid w:val="00430C59"/>
    <w:rsid w:val="004329FA"/>
    <w:rsid w:val="00433477"/>
    <w:rsid w:val="00436D65"/>
    <w:rsid w:val="0043786F"/>
    <w:rsid w:val="00437B6B"/>
    <w:rsid w:val="004418A9"/>
    <w:rsid w:val="004446F3"/>
    <w:rsid w:val="004451D4"/>
    <w:rsid w:val="0045029C"/>
    <w:rsid w:val="00453FA6"/>
    <w:rsid w:val="00454A1D"/>
    <w:rsid w:val="00457BCC"/>
    <w:rsid w:val="00460686"/>
    <w:rsid w:val="00462AEC"/>
    <w:rsid w:val="00463516"/>
    <w:rsid w:val="004646C1"/>
    <w:rsid w:val="004647F8"/>
    <w:rsid w:val="0047432E"/>
    <w:rsid w:val="0048052C"/>
    <w:rsid w:val="00483D8E"/>
    <w:rsid w:val="00484CDC"/>
    <w:rsid w:val="004870F8"/>
    <w:rsid w:val="00490DA1"/>
    <w:rsid w:val="0049742C"/>
    <w:rsid w:val="004A1C9E"/>
    <w:rsid w:val="004A4520"/>
    <w:rsid w:val="004A5DD3"/>
    <w:rsid w:val="004A6322"/>
    <w:rsid w:val="004B021A"/>
    <w:rsid w:val="004B08F4"/>
    <w:rsid w:val="004B36BB"/>
    <w:rsid w:val="004C2290"/>
    <w:rsid w:val="004C4754"/>
    <w:rsid w:val="004C684C"/>
    <w:rsid w:val="004C7361"/>
    <w:rsid w:val="004D1C21"/>
    <w:rsid w:val="004D48D4"/>
    <w:rsid w:val="004D7A51"/>
    <w:rsid w:val="004E4D36"/>
    <w:rsid w:val="004E6B84"/>
    <w:rsid w:val="004F2053"/>
    <w:rsid w:val="004F6450"/>
    <w:rsid w:val="00500870"/>
    <w:rsid w:val="00501AD7"/>
    <w:rsid w:val="005039F7"/>
    <w:rsid w:val="00503DD6"/>
    <w:rsid w:val="00506454"/>
    <w:rsid w:val="00507E35"/>
    <w:rsid w:val="00512582"/>
    <w:rsid w:val="00512E40"/>
    <w:rsid w:val="00515EA3"/>
    <w:rsid w:val="00517943"/>
    <w:rsid w:val="00526BDE"/>
    <w:rsid w:val="00532353"/>
    <w:rsid w:val="005358FF"/>
    <w:rsid w:val="0054367E"/>
    <w:rsid w:val="00545905"/>
    <w:rsid w:val="00553CCA"/>
    <w:rsid w:val="005551C2"/>
    <w:rsid w:val="0055553A"/>
    <w:rsid w:val="00555CC8"/>
    <w:rsid w:val="00556D50"/>
    <w:rsid w:val="005602A3"/>
    <w:rsid w:val="0056142B"/>
    <w:rsid w:val="00570809"/>
    <w:rsid w:val="00572642"/>
    <w:rsid w:val="00572D12"/>
    <w:rsid w:val="00575E02"/>
    <w:rsid w:val="005760D7"/>
    <w:rsid w:val="00580D1D"/>
    <w:rsid w:val="00584F82"/>
    <w:rsid w:val="00590318"/>
    <w:rsid w:val="005911A2"/>
    <w:rsid w:val="00596AAF"/>
    <w:rsid w:val="005A5115"/>
    <w:rsid w:val="005A59CF"/>
    <w:rsid w:val="005A770C"/>
    <w:rsid w:val="005B13F7"/>
    <w:rsid w:val="005B241F"/>
    <w:rsid w:val="005C0B52"/>
    <w:rsid w:val="005C4F8B"/>
    <w:rsid w:val="005D6ABF"/>
    <w:rsid w:val="005E29DA"/>
    <w:rsid w:val="005E47F5"/>
    <w:rsid w:val="005E760C"/>
    <w:rsid w:val="005F3A48"/>
    <w:rsid w:val="005F4397"/>
    <w:rsid w:val="005F7DEB"/>
    <w:rsid w:val="006037D8"/>
    <w:rsid w:val="0060384B"/>
    <w:rsid w:val="00606BA8"/>
    <w:rsid w:val="00610E88"/>
    <w:rsid w:val="006233F6"/>
    <w:rsid w:val="00634FE1"/>
    <w:rsid w:val="006375F3"/>
    <w:rsid w:val="00637BFE"/>
    <w:rsid w:val="0064069C"/>
    <w:rsid w:val="006415F3"/>
    <w:rsid w:val="0064598C"/>
    <w:rsid w:val="00652C49"/>
    <w:rsid w:val="00656041"/>
    <w:rsid w:val="00657BEF"/>
    <w:rsid w:val="006604EB"/>
    <w:rsid w:val="00664FB1"/>
    <w:rsid w:val="00671478"/>
    <w:rsid w:val="0067174A"/>
    <w:rsid w:val="006747FD"/>
    <w:rsid w:val="00677C24"/>
    <w:rsid w:val="006814DA"/>
    <w:rsid w:val="00684866"/>
    <w:rsid w:val="00692CEB"/>
    <w:rsid w:val="00693BC8"/>
    <w:rsid w:val="00693C83"/>
    <w:rsid w:val="006A17D7"/>
    <w:rsid w:val="006A78AC"/>
    <w:rsid w:val="006B0429"/>
    <w:rsid w:val="006B5275"/>
    <w:rsid w:val="006B70B7"/>
    <w:rsid w:val="006C0C23"/>
    <w:rsid w:val="006C10E1"/>
    <w:rsid w:val="006C1A4D"/>
    <w:rsid w:val="006C26BD"/>
    <w:rsid w:val="006C3F5A"/>
    <w:rsid w:val="006D24E9"/>
    <w:rsid w:val="006D5AB2"/>
    <w:rsid w:val="006E06DF"/>
    <w:rsid w:val="006E2537"/>
    <w:rsid w:val="006E6111"/>
    <w:rsid w:val="006F20AA"/>
    <w:rsid w:val="006F30F9"/>
    <w:rsid w:val="006F7255"/>
    <w:rsid w:val="0070431F"/>
    <w:rsid w:val="007046CC"/>
    <w:rsid w:val="00704EA2"/>
    <w:rsid w:val="00712907"/>
    <w:rsid w:val="00715F87"/>
    <w:rsid w:val="00717B13"/>
    <w:rsid w:val="007224AD"/>
    <w:rsid w:val="00725758"/>
    <w:rsid w:val="00726E61"/>
    <w:rsid w:val="0073545B"/>
    <w:rsid w:val="007420EF"/>
    <w:rsid w:val="00747C1C"/>
    <w:rsid w:val="007507D3"/>
    <w:rsid w:val="007508BD"/>
    <w:rsid w:val="007509E0"/>
    <w:rsid w:val="00752797"/>
    <w:rsid w:val="00754D3E"/>
    <w:rsid w:val="00755D81"/>
    <w:rsid w:val="00756791"/>
    <w:rsid w:val="00762378"/>
    <w:rsid w:val="0076356F"/>
    <w:rsid w:val="00764981"/>
    <w:rsid w:val="0077400A"/>
    <w:rsid w:val="00774544"/>
    <w:rsid w:val="00776179"/>
    <w:rsid w:val="007854E5"/>
    <w:rsid w:val="0078618E"/>
    <w:rsid w:val="007907F9"/>
    <w:rsid w:val="00791470"/>
    <w:rsid w:val="007916C5"/>
    <w:rsid w:val="0079170C"/>
    <w:rsid w:val="007949B4"/>
    <w:rsid w:val="00794B85"/>
    <w:rsid w:val="0079636D"/>
    <w:rsid w:val="007B147F"/>
    <w:rsid w:val="007B16F0"/>
    <w:rsid w:val="007B1F2E"/>
    <w:rsid w:val="007B26E5"/>
    <w:rsid w:val="007B303C"/>
    <w:rsid w:val="007B700D"/>
    <w:rsid w:val="007C1DFB"/>
    <w:rsid w:val="007C4D66"/>
    <w:rsid w:val="007C7BE4"/>
    <w:rsid w:val="007E2464"/>
    <w:rsid w:val="007E2C09"/>
    <w:rsid w:val="007E4E9A"/>
    <w:rsid w:val="007E746D"/>
    <w:rsid w:val="007F0928"/>
    <w:rsid w:val="007F1B91"/>
    <w:rsid w:val="0080041D"/>
    <w:rsid w:val="0080532D"/>
    <w:rsid w:val="00806129"/>
    <w:rsid w:val="008113FC"/>
    <w:rsid w:val="0081143E"/>
    <w:rsid w:val="00811EBC"/>
    <w:rsid w:val="008158B2"/>
    <w:rsid w:val="0082107B"/>
    <w:rsid w:val="00822C16"/>
    <w:rsid w:val="008315E3"/>
    <w:rsid w:val="00833C7E"/>
    <w:rsid w:val="0083411A"/>
    <w:rsid w:val="00837986"/>
    <w:rsid w:val="00842426"/>
    <w:rsid w:val="00843154"/>
    <w:rsid w:val="0084754A"/>
    <w:rsid w:val="00850B48"/>
    <w:rsid w:val="008548CB"/>
    <w:rsid w:val="00860F96"/>
    <w:rsid w:val="0086398B"/>
    <w:rsid w:val="00864E34"/>
    <w:rsid w:val="0086704F"/>
    <w:rsid w:val="00871A88"/>
    <w:rsid w:val="00880C11"/>
    <w:rsid w:val="00883926"/>
    <w:rsid w:val="00885BFE"/>
    <w:rsid w:val="00895439"/>
    <w:rsid w:val="008A0809"/>
    <w:rsid w:val="008A1234"/>
    <w:rsid w:val="008A5378"/>
    <w:rsid w:val="008A57A8"/>
    <w:rsid w:val="008A66F0"/>
    <w:rsid w:val="008A6927"/>
    <w:rsid w:val="008B0FA9"/>
    <w:rsid w:val="008C15E5"/>
    <w:rsid w:val="008C2217"/>
    <w:rsid w:val="008C2484"/>
    <w:rsid w:val="008C7176"/>
    <w:rsid w:val="008C7306"/>
    <w:rsid w:val="008C7475"/>
    <w:rsid w:val="008D0510"/>
    <w:rsid w:val="008D39ED"/>
    <w:rsid w:val="008D5D7D"/>
    <w:rsid w:val="008D73A6"/>
    <w:rsid w:val="008E1600"/>
    <w:rsid w:val="008E4B57"/>
    <w:rsid w:val="008E67F1"/>
    <w:rsid w:val="008F0B34"/>
    <w:rsid w:val="008F1F5E"/>
    <w:rsid w:val="008F350C"/>
    <w:rsid w:val="008F43A7"/>
    <w:rsid w:val="008F4AC3"/>
    <w:rsid w:val="00901093"/>
    <w:rsid w:val="009045B6"/>
    <w:rsid w:val="00911842"/>
    <w:rsid w:val="009129D9"/>
    <w:rsid w:val="00920131"/>
    <w:rsid w:val="00925DDD"/>
    <w:rsid w:val="00937F88"/>
    <w:rsid w:val="0094314E"/>
    <w:rsid w:val="00943502"/>
    <w:rsid w:val="00945A97"/>
    <w:rsid w:val="0094612D"/>
    <w:rsid w:val="00952091"/>
    <w:rsid w:val="009546BA"/>
    <w:rsid w:val="00954F47"/>
    <w:rsid w:val="00955123"/>
    <w:rsid w:val="0095617F"/>
    <w:rsid w:val="009567C4"/>
    <w:rsid w:val="00956EB8"/>
    <w:rsid w:val="00977EE3"/>
    <w:rsid w:val="009800F3"/>
    <w:rsid w:val="00981150"/>
    <w:rsid w:val="009843E7"/>
    <w:rsid w:val="009860F3"/>
    <w:rsid w:val="00990239"/>
    <w:rsid w:val="00993FF6"/>
    <w:rsid w:val="00995266"/>
    <w:rsid w:val="009952F7"/>
    <w:rsid w:val="00995509"/>
    <w:rsid w:val="009A0F9C"/>
    <w:rsid w:val="009B1AB1"/>
    <w:rsid w:val="009B3D49"/>
    <w:rsid w:val="009B58E2"/>
    <w:rsid w:val="009B73B2"/>
    <w:rsid w:val="009C301C"/>
    <w:rsid w:val="009D1964"/>
    <w:rsid w:val="009D5366"/>
    <w:rsid w:val="009E2EE1"/>
    <w:rsid w:val="009E43DA"/>
    <w:rsid w:val="009E749A"/>
    <w:rsid w:val="009F126B"/>
    <w:rsid w:val="009F1D8D"/>
    <w:rsid w:val="009F501C"/>
    <w:rsid w:val="009F56E0"/>
    <w:rsid w:val="00A009AE"/>
    <w:rsid w:val="00A03FB4"/>
    <w:rsid w:val="00A064C2"/>
    <w:rsid w:val="00A10DA6"/>
    <w:rsid w:val="00A12156"/>
    <w:rsid w:val="00A130BD"/>
    <w:rsid w:val="00A139F2"/>
    <w:rsid w:val="00A222AF"/>
    <w:rsid w:val="00A266CA"/>
    <w:rsid w:val="00A304D7"/>
    <w:rsid w:val="00A31FB8"/>
    <w:rsid w:val="00A332B2"/>
    <w:rsid w:val="00A3383F"/>
    <w:rsid w:val="00A35645"/>
    <w:rsid w:val="00A35D40"/>
    <w:rsid w:val="00A4587C"/>
    <w:rsid w:val="00A47274"/>
    <w:rsid w:val="00A4772F"/>
    <w:rsid w:val="00A55EB9"/>
    <w:rsid w:val="00A56EEA"/>
    <w:rsid w:val="00A6173D"/>
    <w:rsid w:val="00A63006"/>
    <w:rsid w:val="00A701E3"/>
    <w:rsid w:val="00A70C02"/>
    <w:rsid w:val="00A75BCF"/>
    <w:rsid w:val="00A77F4C"/>
    <w:rsid w:val="00A82A75"/>
    <w:rsid w:val="00A86DBA"/>
    <w:rsid w:val="00A87C3C"/>
    <w:rsid w:val="00A916CB"/>
    <w:rsid w:val="00A942A1"/>
    <w:rsid w:val="00A95BDF"/>
    <w:rsid w:val="00AA0F75"/>
    <w:rsid w:val="00AA5EC0"/>
    <w:rsid w:val="00AA7C49"/>
    <w:rsid w:val="00AB4D03"/>
    <w:rsid w:val="00AC1E1A"/>
    <w:rsid w:val="00AC3E84"/>
    <w:rsid w:val="00AC6871"/>
    <w:rsid w:val="00AC6BD9"/>
    <w:rsid w:val="00AD07F3"/>
    <w:rsid w:val="00AD2AC6"/>
    <w:rsid w:val="00AD71FE"/>
    <w:rsid w:val="00AD7762"/>
    <w:rsid w:val="00AD79B1"/>
    <w:rsid w:val="00AE06BE"/>
    <w:rsid w:val="00AE3D01"/>
    <w:rsid w:val="00AE4BDE"/>
    <w:rsid w:val="00AE57FC"/>
    <w:rsid w:val="00AF4BA8"/>
    <w:rsid w:val="00B0262F"/>
    <w:rsid w:val="00B06179"/>
    <w:rsid w:val="00B1278A"/>
    <w:rsid w:val="00B1432A"/>
    <w:rsid w:val="00B14515"/>
    <w:rsid w:val="00B16B0F"/>
    <w:rsid w:val="00B17E75"/>
    <w:rsid w:val="00B17F14"/>
    <w:rsid w:val="00B20589"/>
    <w:rsid w:val="00B213DC"/>
    <w:rsid w:val="00B217FE"/>
    <w:rsid w:val="00B33387"/>
    <w:rsid w:val="00B51D17"/>
    <w:rsid w:val="00B521EC"/>
    <w:rsid w:val="00B5284B"/>
    <w:rsid w:val="00B536FC"/>
    <w:rsid w:val="00B54308"/>
    <w:rsid w:val="00B63B91"/>
    <w:rsid w:val="00B63ED5"/>
    <w:rsid w:val="00B65D96"/>
    <w:rsid w:val="00B66B9E"/>
    <w:rsid w:val="00B672F4"/>
    <w:rsid w:val="00B71C8D"/>
    <w:rsid w:val="00B76482"/>
    <w:rsid w:val="00B7680E"/>
    <w:rsid w:val="00B76EF7"/>
    <w:rsid w:val="00B81712"/>
    <w:rsid w:val="00B84C02"/>
    <w:rsid w:val="00B935CD"/>
    <w:rsid w:val="00B955A2"/>
    <w:rsid w:val="00B96942"/>
    <w:rsid w:val="00B97519"/>
    <w:rsid w:val="00BA0DA8"/>
    <w:rsid w:val="00BA2564"/>
    <w:rsid w:val="00BA3A38"/>
    <w:rsid w:val="00BA5E31"/>
    <w:rsid w:val="00BA5E3B"/>
    <w:rsid w:val="00BA70DD"/>
    <w:rsid w:val="00BA7EED"/>
    <w:rsid w:val="00BB2628"/>
    <w:rsid w:val="00BB3A1B"/>
    <w:rsid w:val="00BC2712"/>
    <w:rsid w:val="00BC3F3C"/>
    <w:rsid w:val="00BC7C82"/>
    <w:rsid w:val="00BD592B"/>
    <w:rsid w:val="00BD5B6B"/>
    <w:rsid w:val="00BD7B5C"/>
    <w:rsid w:val="00BE0D83"/>
    <w:rsid w:val="00BE0FEC"/>
    <w:rsid w:val="00BE3085"/>
    <w:rsid w:val="00BE3F0A"/>
    <w:rsid w:val="00BF09CB"/>
    <w:rsid w:val="00BF4AF0"/>
    <w:rsid w:val="00BF6E63"/>
    <w:rsid w:val="00BF7F28"/>
    <w:rsid w:val="00C01415"/>
    <w:rsid w:val="00C01769"/>
    <w:rsid w:val="00C0459C"/>
    <w:rsid w:val="00C0520C"/>
    <w:rsid w:val="00C13989"/>
    <w:rsid w:val="00C1754B"/>
    <w:rsid w:val="00C21C43"/>
    <w:rsid w:val="00C25324"/>
    <w:rsid w:val="00C25824"/>
    <w:rsid w:val="00C31DFE"/>
    <w:rsid w:val="00C36153"/>
    <w:rsid w:val="00C43284"/>
    <w:rsid w:val="00C53000"/>
    <w:rsid w:val="00C56311"/>
    <w:rsid w:val="00C56373"/>
    <w:rsid w:val="00C576EA"/>
    <w:rsid w:val="00C64E03"/>
    <w:rsid w:val="00C70B1B"/>
    <w:rsid w:val="00C7169D"/>
    <w:rsid w:val="00C74D3B"/>
    <w:rsid w:val="00C801D0"/>
    <w:rsid w:val="00C808F7"/>
    <w:rsid w:val="00C8561F"/>
    <w:rsid w:val="00C86E2E"/>
    <w:rsid w:val="00C93D58"/>
    <w:rsid w:val="00C96D72"/>
    <w:rsid w:val="00CB28BB"/>
    <w:rsid w:val="00CB484C"/>
    <w:rsid w:val="00CB4AA3"/>
    <w:rsid w:val="00CB5D0B"/>
    <w:rsid w:val="00CB7103"/>
    <w:rsid w:val="00CC1BBD"/>
    <w:rsid w:val="00CC5EFD"/>
    <w:rsid w:val="00CD10A3"/>
    <w:rsid w:val="00CD28B0"/>
    <w:rsid w:val="00CD3BC1"/>
    <w:rsid w:val="00CD4A31"/>
    <w:rsid w:val="00CD6049"/>
    <w:rsid w:val="00CE11F7"/>
    <w:rsid w:val="00CE3A9F"/>
    <w:rsid w:val="00CF0C13"/>
    <w:rsid w:val="00CF110C"/>
    <w:rsid w:val="00CF36A4"/>
    <w:rsid w:val="00CF69D8"/>
    <w:rsid w:val="00D024AA"/>
    <w:rsid w:val="00D0279F"/>
    <w:rsid w:val="00D0404D"/>
    <w:rsid w:val="00D102F0"/>
    <w:rsid w:val="00D12DF7"/>
    <w:rsid w:val="00D138C4"/>
    <w:rsid w:val="00D140F8"/>
    <w:rsid w:val="00D160A2"/>
    <w:rsid w:val="00D23475"/>
    <w:rsid w:val="00D2507D"/>
    <w:rsid w:val="00D25A86"/>
    <w:rsid w:val="00D266FD"/>
    <w:rsid w:val="00D26CC5"/>
    <w:rsid w:val="00D277A6"/>
    <w:rsid w:val="00D30D20"/>
    <w:rsid w:val="00D33035"/>
    <w:rsid w:val="00D33F47"/>
    <w:rsid w:val="00D343B0"/>
    <w:rsid w:val="00D37091"/>
    <w:rsid w:val="00D404BF"/>
    <w:rsid w:val="00D40C71"/>
    <w:rsid w:val="00D423B4"/>
    <w:rsid w:val="00D44A7F"/>
    <w:rsid w:val="00D4504C"/>
    <w:rsid w:val="00D5071C"/>
    <w:rsid w:val="00D51D54"/>
    <w:rsid w:val="00D538B1"/>
    <w:rsid w:val="00D54803"/>
    <w:rsid w:val="00D55ED1"/>
    <w:rsid w:val="00D604F6"/>
    <w:rsid w:val="00D61A3C"/>
    <w:rsid w:val="00D63619"/>
    <w:rsid w:val="00D669C0"/>
    <w:rsid w:val="00D721B4"/>
    <w:rsid w:val="00D757DA"/>
    <w:rsid w:val="00D76C87"/>
    <w:rsid w:val="00D77D87"/>
    <w:rsid w:val="00D81953"/>
    <w:rsid w:val="00D82B65"/>
    <w:rsid w:val="00D85E82"/>
    <w:rsid w:val="00D92ADA"/>
    <w:rsid w:val="00DA2B75"/>
    <w:rsid w:val="00DA7519"/>
    <w:rsid w:val="00DC1791"/>
    <w:rsid w:val="00DC3E09"/>
    <w:rsid w:val="00DC47A2"/>
    <w:rsid w:val="00DC6FF7"/>
    <w:rsid w:val="00DD4A6A"/>
    <w:rsid w:val="00DD7A9B"/>
    <w:rsid w:val="00DE3FD9"/>
    <w:rsid w:val="00DF088A"/>
    <w:rsid w:val="00DF13D6"/>
    <w:rsid w:val="00E03DF8"/>
    <w:rsid w:val="00E04004"/>
    <w:rsid w:val="00E07FBE"/>
    <w:rsid w:val="00E12441"/>
    <w:rsid w:val="00E13F62"/>
    <w:rsid w:val="00E14A8A"/>
    <w:rsid w:val="00E17538"/>
    <w:rsid w:val="00E2297E"/>
    <w:rsid w:val="00E24DFF"/>
    <w:rsid w:val="00E2572C"/>
    <w:rsid w:val="00E26BDD"/>
    <w:rsid w:val="00E30E8C"/>
    <w:rsid w:val="00E34AF4"/>
    <w:rsid w:val="00E4006D"/>
    <w:rsid w:val="00E44318"/>
    <w:rsid w:val="00E47942"/>
    <w:rsid w:val="00E53D26"/>
    <w:rsid w:val="00E61909"/>
    <w:rsid w:val="00E6657A"/>
    <w:rsid w:val="00E73068"/>
    <w:rsid w:val="00E732E1"/>
    <w:rsid w:val="00E73858"/>
    <w:rsid w:val="00E747BD"/>
    <w:rsid w:val="00E760F3"/>
    <w:rsid w:val="00E84597"/>
    <w:rsid w:val="00E85D1B"/>
    <w:rsid w:val="00E86098"/>
    <w:rsid w:val="00E9153C"/>
    <w:rsid w:val="00E93F65"/>
    <w:rsid w:val="00E95DCD"/>
    <w:rsid w:val="00E962CB"/>
    <w:rsid w:val="00EA04A8"/>
    <w:rsid w:val="00EA1210"/>
    <w:rsid w:val="00EA247A"/>
    <w:rsid w:val="00EB524A"/>
    <w:rsid w:val="00EC4BEB"/>
    <w:rsid w:val="00EC50BF"/>
    <w:rsid w:val="00EC53AC"/>
    <w:rsid w:val="00ED1605"/>
    <w:rsid w:val="00ED208C"/>
    <w:rsid w:val="00ED44DD"/>
    <w:rsid w:val="00ED541D"/>
    <w:rsid w:val="00ED6320"/>
    <w:rsid w:val="00EE06D2"/>
    <w:rsid w:val="00EE1FC2"/>
    <w:rsid w:val="00EE5AF2"/>
    <w:rsid w:val="00EE5DB1"/>
    <w:rsid w:val="00EF1DCA"/>
    <w:rsid w:val="00EF64D2"/>
    <w:rsid w:val="00EF6EDF"/>
    <w:rsid w:val="00F1115F"/>
    <w:rsid w:val="00F12794"/>
    <w:rsid w:val="00F15030"/>
    <w:rsid w:val="00F17BF5"/>
    <w:rsid w:val="00F37385"/>
    <w:rsid w:val="00F43D1D"/>
    <w:rsid w:val="00F61381"/>
    <w:rsid w:val="00F615A4"/>
    <w:rsid w:val="00F62A05"/>
    <w:rsid w:val="00F63776"/>
    <w:rsid w:val="00F6607D"/>
    <w:rsid w:val="00F66833"/>
    <w:rsid w:val="00F6779F"/>
    <w:rsid w:val="00F71D2C"/>
    <w:rsid w:val="00F81B7B"/>
    <w:rsid w:val="00F843FB"/>
    <w:rsid w:val="00F85F3F"/>
    <w:rsid w:val="00F86772"/>
    <w:rsid w:val="00F87FD3"/>
    <w:rsid w:val="00F90A8C"/>
    <w:rsid w:val="00F90B11"/>
    <w:rsid w:val="00F90C0C"/>
    <w:rsid w:val="00FA03F2"/>
    <w:rsid w:val="00FA3C32"/>
    <w:rsid w:val="00FA4CB8"/>
    <w:rsid w:val="00FA5DDC"/>
    <w:rsid w:val="00FA7E63"/>
    <w:rsid w:val="00FB5746"/>
    <w:rsid w:val="00FB6BBB"/>
    <w:rsid w:val="00FC28DB"/>
    <w:rsid w:val="00FC3BD5"/>
    <w:rsid w:val="00FD10B8"/>
    <w:rsid w:val="00FD2BBB"/>
    <w:rsid w:val="00FD3B40"/>
    <w:rsid w:val="00FD4CF5"/>
    <w:rsid w:val="00FD6FE8"/>
    <w:rsid w:val="00FE0C7C"/>
    <w:rsid w:val="00FE1340"/>
    <w:rsid w:val="00FE4785"/>
    <w:rsid w:val="00FF013D"/>
    <w:rsid w:val="00FF1970"/>
    <w:rsid w:val="00FF5E49"/>
    <w:rsid w:val="00FF6F23"/>
    <w:rsid w:val="00FF6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47A9B"/>
  <w15:docId w15:val="{6B2E7DE1-6E76-411D-8FDA-0C2AFDCC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D2C"/>
    <w:pPr>
      <w:keepNext/>
      <w:keepLines/>
      <w:suppressAutoHyphens/>
      <w:autoSpaceDN w:val="0"/>
      <w:spacing w:before="240" w:after="0" w:line="254"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22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1642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42D1"/>
    <w:rPr>
      <w:sz w:val="20"/>
      <w:szCs w:val="20"/>
    </w:rPr>
  </w:style>
  <w:style w:type="character" w:styleId="EndnoteReference">
    <w:name w:val="endnote reference"/>
    <w:basedOn w:val="DefaultParagraphFont"/>
    <w:uiPriority w:val="99"/>
    <w:semiHidden/>
    <w:unhideWhenUsed/>
    <w:rsid w:val="001642D1"/>
    <w:rPr>
      <w:vertAlign w:val="superscript"/>
    </w:rPr>
  </w:style>
  <w:style w:type="paragraph" w:styleId="ListParagraph">
    <w:name w:val="List Paragraph"/>
    <w:basedOn w:val="Normal"/>
    <w:uiPriority w:val="34"/>
    <w:qFormat/>
    <w:rsid w:val="00FF6F7F"/>
    <w:pPr>
      <w:ind w:left="720"/>
      <w:contextualSpacing/>
    </w:pPr>
  </w:style>
  <w:style w:type="paragraph" w:customStyle="1" w:styleId="Default">
    <w:name w:val="Default"/>
    <w:rsid w:val="00FF6F7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44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6F3"/>
  </w:style>
  <w:style w:type="paragraph" w:styleId="Footer">
    <w:name w:val="footer"/>
    <w:basedOn w:val="Normal"/>
    <w:link w:val="FooterChar"/>
    <w:uiPriority w:val="99"/>
    <w:unhideWhenUsed/>
    <w:rsid w:val="004446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6F3"/>
  </w:style>
  <w:style w:type="paragraph" w:styleId="BalloonText">
    <w:name w:val="Balloon Text"/>
    <w:basedOn w:val="Normal"/>
    <w:link w:val="BalloonTextChar"/>
    <w:uiPriority w:val="99"/>
    <w:semiHidden/>
    <w:unhideWhenUsed/>
    <w:rsid w:val="004B08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8F4"/>
    <w:rPr>
      <w:rFonts w:ascii="Segoe UI" w:hAnsi="Segoe UI" w:cs="Segoe UI"/>
      <w:sz w:val="18"/>
      <w:szCs w:val="18"/>
    </w:rPr>
  </w:style>
  <w:style w:type="character" w:styleId="CommentReference">
    <w:name w:val="annotation reference"/>
    <w:basedOn w:val="DefaultParagraphFont"/>
    <w:uiPriority w:val="99"/>
    <w:semiHidden/>
    <w:unhideWhenUsed/>
    <w:rsid w:val="00BF6E63"/>
    <w:rPr>
      <w:sz w:val="16"/>
      <w:szCs w:val="16"/>
    </w:rPr>
  </w:style>
  <w:style w:type="paragraph" w:styleId="CommentText">
    <w:name w:val="annotation text"/>
    <w:basedOn w:val="Normal"/>
    <w:link w:val="CommentTextChar"/>
    <w:uiPriority w:val="99"/>
    <w:unhideWhenUsed/>
    <w:rsid w:val="00BF6E63"/>
    <w:pPr>
      <w:spacing w:line="240" w:lineRule="auto"/>
    </w:pPr>
    <w:rPr>
      <w:sz w:val="20"/>
      <w:szCs w:val="20"/>
    </w:rPr>
  </w:style>
  <w:style w:type="character" w:customStyle="1" w:styleId="CommentTextChar">
    <w:name w:val="Comment Text Char"/>
    <w:basedOn w:val="DefaultParagraphFont"/>
    <w:link w:val="CommentText"/>
    <w:uiPriority w:val="99"/>
    <w:rsid w:val="00BF6E63"/>
    <w:rPr>
      <w:sz w:val="20"/>
      <w:szCs w:val="20"/>
    </w:rPr>
  </w:style>
  <w:style w:type="paragraph" w:styleId="CommentSubject">
    <w:name w:val="annotation subject"/>
    <w:basedOn w:val="CommentText"/>
    <w:next w:val="CommentText"/>
    <w:link w:val="CommentSubjectChar"/>
    <w:uiPriority w:val="99"/>
    <w:semiHidden/>
    <w:unhideWhenUsed/>
    <w:rsid w:val="00BF6E63"/>
    <w:rPr>
      <w:b/>
      <w:bCs/>
    </w:rPr>
  </w:style>
  <w:style w:type="character" w:customStyle="1" w:styleId="CommentSubjectChar">
    <w:name w:val="Comment Subject Char"/>
    <w:basedOn w:val="CommentTextChar"/>
    <w:link w:val="CommentSubject"/>
    <w:uiPriority w:val="99"/>
    <w:semiHidden/>
    <w:rsid w:val="00BF6E63"/>
    <w:rPr>
      <w:b/>
      <w:bCs/>
      <w:sz w:val="20"/>
      <w:szCs w:val="20"/>
    </w:rPr>
  </w:style>
  <w:style w:type="character" w:styleId="Hyperlink">
    <w:name w:val="Hyperlink"/>
    <w:basedOn w:val="DefaultParagraphFont"/>
    <w:uiPriority w:val="99"/>
    <w:unhideWhenUsed/>
    <w:rsid w:val="004646C1"/>
    <w:rPr>
      <w:color w:val="0000FF" w:themeColor="hyperlink"/>
      <w:u w:val="single"/>
    </w:rPr>
  </w:style>
  <w:style w:type="paragraph" w:styleId="FootnoteText">
    <w:name w:val="footnote text"/>
    <w:basedOn w:val="Normal"/>
    <w:link w:val="FootnoteTextChar"/>
    <w:uiPriority w:val="99"/>
    <w:unhideWhenUsed/>
    <w:rsid w:val="004646C1"/>
    <w:pPr>
      <w:spacing w:after="0" w:line="240" w:lineRule="auto"/>
    </w:pPr>
    <w:rPr>
      <w:sz w:val="20"/>
      <w:szCs w:val="20"/>
    </w:rPr>
  </w:style>
  <w:style w:type="character" w:customStyle="1" w:styleId="FootnoteTextChar">
    <w:name w:val="Footnote Text Char"/>
    <w:basedOn w:val="DefaultParagraphFont"/>
    <w:link w:val="FootnoteText"/>
    <w:uiPriority w:val="99"/>
    <w:rsid w:val="004646C1"/>
    <w:rPr>
      <w:sz w:val="20"/>
      <w:szCs w:val="20"/>
    </w:rPr>
  </w:style>
  <w:style w:type="character" w:styleId="FootnoteReference">
    <w:name w:val="footnote reference"/>
    <w:basedOn w:val="DefaultParagraphFont"/>
    <w:uiPriority w:val="99"/>
    <w:semiHidden/>
    <w:unhideWhenUsed/>
    <w:rsid w:val="004646C1"/>
    <w:rPr>
      <w:vertAlign w:val="superscript"/>
    </w:rPr>
  </w:style>
  <w:style w:type="paragraph" w:styleId="NormalWeb">
    <w:name w:val="Normal (Web)"/>
    <w:basedOn w:val="Normal"/>
    <w:uiPriority w:val="99"/>
    <w:semiHidden/>
    <w:unhideWhenUsed/>
    <w:rsid w:val="00C21C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BB3A1B"/>
  </w:style>
  <w:style w:type="character" w:styleId="FollowedHyperlink">
    <w:name w:val="FollowedHyperlink"/>
    <w:basedOn w:val="DefaultParagraphFont"/>
    <w:uiPriority w:val="99"/>
    <w:semiHidden/>
    <w:unhideWhenUsed/>
    <w:rsid w:val="00D538B1"/>
    <w:rPr>
      <w:color w:val="800080" w:themeColor="followedHyperlink"/>
      <w:u w:val="single"/>
    </w:rPr>
  </w:style>
  <w:style w:type="character" w:customStyle="1" w:styleId="Heading1Char">
    <w:name w:val="Heading 1 Char"/>
    <w:basedOn w:val="DefaultParagraphFont"/>
    <w:link w:val="Heading1"/>
    <w:uiPriority w:val="9"/>
    <w:rsid w:val="00F71D2C"/>
    <w:rPr>
      <w:rFonts w:asciiTheme="majorHAnsi" w:eastAsiaTheme="majorEastAsia" w:hAnsiTheme="majorHAnsi" w:cstheme="majorBidi"/>
      <w:color w:val="365F91" w:themeColor="accent1" w:themeShade="BF"/>
      <w:sz w:val="32"/>
      <w:szCs w:val="32"/>
      <w:lang w:val="it-IT"/>
    </w:rPr>
  </w:style>
  <w:style w:type="character" w:customStyle="1" w:styleId="hiddenreadable">
    <w:name w:val="hiddenreadable"/>
    <w:basedOn w:val="DefaultParagraphFont"/>
    <w:rsid w:val="00F71D2C"/>
  </w:style>
  <w:style w:type="character" w:styleId="Strong">
    <w:name w:val="Strong"/>
    <w:basedOn w:val="DefaultParagraphFont"/>
    <w:uiPriority w:val="22"/>
    <w:qFormat/>
    <w:rsid w:val="00F71D2C"/>
    <w:rPr>
      <w:b/>
      <w:bCs/>
    </w:rPr>
  </w:style>
  <w:style w:type="character" w:styleId="Emphasis">
    <w:name w:val="Emphasis"/>
    <w:basedOn w:val="DefaultParagraphFont"/>
    <w:uiPriority w:val="20"/>
    <w:qFormat/>
    <w:rsid w:val="00F71D2C"/>
    <w:rPr>
      <w:i/>
      <w:iCs/>
    </w:rPr>
  </w:style>
  <w:style w:type="character" w:customStyle="1" w:styleId="s9">
    <w:name w:val="s9"/>
    <w:basedOn w:val="DefaultParagraphFont"/>
    <w:rsid w:val="001F2967"/>
  </w:style>
  <w:style w:type="paragraph" w:customStyle="1" w:styleId="Normal1">
    <w:name w:val="Normal1"/>
    <w:rsid w:val="008A0809"/>
    <w:pPr>
      <w:spacing w:after="0"/>
    </w:pPr>
    <w:rPr>
      <w:rFonts w:ascii="Arial" w:eastAsia="Arial" w:hAnsi="Arial" w:cs="Arial"/>
      <w:color w:val="000000"/>
    </w:rPr>
  </w:style>
  <w:style w:type="character" w:customStyle="1" w:styleId="Heading2Char">
    <w:name w:val="Heading 2 Char"/>
    <w:basedOn w:val="DefaultParagraphFont"/>
    <w:link w:val="Heading2"/>
    <w:uiPriority w:val="9"/>
    <w:semiHidden/>
    <w:rsid w:val="00A222AF"/>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170836"/>
    <w:rPr>
      <w:color w:val="605E5C"/>
      <w:shd w:val="clear" w:color="auto" w:fill="E1DFDD"/>
    </w:rPr>
  </w:style>
  <w:style w:type="character" w:customStyle="1" w:styleId="UnresolvedMention2">
    <w:name w:val="Unresolved Mention2"/>
    <w:basedOn w:val="DefaultParagraphFont"/>
    <w:uiPriority w:val="99"/>
    <w:semiHidden/>
    <w:unhideWhenUsed/>
    <w:rsid w:val="000901E6"/>
    <w:rPr>
      <w:color w:val="605E5C"/>
      <w:shd w:val="clear" w:color="auto" w:fill="E1DFDD"/>
    </w:rPr>
  </w:style>
  <w:style w:type="paragraph" w:styleId="Revision">
    <w:name w:val="Revision"/>
    <w:hidden/>
    <w:uiPriority w:val="99"/>
    <w:semiHidden/>
    <w:rsid w:val="002D12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32490">
      <w:bodyDiv w:val="1"/>
      <w:marLeft w:val="0"/>
      <w:marRight w:val="0"/>
      <w:marTop w:val="0"/>
      <w:marBottom w:val="0"/>
      <w:divBdr>
        <w:top w:val="none" w:sz="0" w:space="0" w:color="auto"/>
        <w:left w:val="none" w:sz="0" w:space="0" w:color="auto"/>
        <w:bottom w:val="none" w:sz="0" w:space="0" w:color="auto"/>
        <w:right w:val="none" w:sz="0" w:space="0" w:color="auto"/>
      </w:divBdr>
    </w:div>
    <w:div w:id="306206370">
      <w:bodyDiv w:val="1"/>
      <w:marLeft w:val="0"/>
      <w:marRight w:val="0"/>
      <w:marTop w:val="0"/>
      <w:marBottom w:val="0"/>
      <w:divBdr>
        <w:top w:val="none" w:sz="0" w:space="0" w:color="auto"/>
        <w:left w:val="none" w:sz="0" w:space="0" w:color="auto"/>
        <w:bottom w:val="none" w:sz="0" w:space="0" w:color="auto"/>
        <w:right w:val="none" w:sz="0" w:space="0" w:color="auto"/>
      </w:divBdr>
    </w:div>
    <w:div w:id="604580899">
      <w:bodyDiv w:val="1"/>
      <w:marLeft w:val="0"/>
      <w:marRight w:val="0"/>
      <w:marTop w:val="0"/>
      <w:marBottom w:val="0"/>
      <w:divBdr>
        <w:top w:val="none" w:sz="0" w:space="0" w:color="auto"/>
        <w:left w:val="none" w:sz="0" w:space="0" w:color="auto"/>
        <w:bottom w:val="none" w:sz="0" w:space="0" w:color="auto"/>
        <w:right w:val="none" w:sz="0" w:space="0" w:color="auto"/>
      </w:divBdr>
    </w:div>
    <w:div w:id="610472730">
      <w:bodyDiv w:val="1"/>
      <w:marLeft w:val="0"/>
      <w:marRight w:val="0"/>
      <w:marTop w:val="0"/>
      <w:marBottom w:val="0"/>
      <w:divBdr>
        <w:top w:val="none" w:sz="0" w:space="0" w:color="auto"/>
        <w:left w:val="none" w:sz="0" w:space="0" w:color="auto"/>
        <w:bottom w:val="none" w:sz="0" w:space="0" w:color="auto"/>
        <w:right w:val="none" w:sz="0" w:space="0" w:color="auto"/>
      </w:divBdr>
    </w:div>
    <w:div w:id="652026635">
      <w:bodyDiv w:val="1"/>
      <w:marLeft w:val="0"/>
      <w:marRight w:val="0"/>
      <w:marTop w:val="0"/>
      <w:marBottom w:val="0"/>
      <w:divBdr>
        <w:top w:val="none" w:sz="0" w:space="0" w:color="auto"/>
        <w:left w:val="none" w:sz="0" w:space="0" w:color="auto"/>
        <w:bottom w:val="none" w:sz="0" w:space="0" w:color="auto"/>
        <w:right w:val="none" w:sz="0" w:space="0" w:color="auto"/>
      </w:divBdr>
    </w:div>
    <w:div w:id="669792490">
      <w:bodyDiv w:val="1"/>
      <w:marLeft w:val="0"/>
      <w:marRight w:val="0"/>
      <w:marTop w:val="0"/>
      <w:marBottom w:val="0"/>
      <w:divBdr>
        <w:top w:val="none" w:sz="0" w:space="0" w:color="auto"/>
        <w:left w:val="none" w:sz="0" w:space="0" w:color="auto"/>
        <w:bottom w:val="none" w:sz="0" w:space="0" w:color="auto"/>
        <w:right w:val="none" w:sz="0" w:space="0" w:color="auto"/>
      </w:divBdr>
    </w:div>
    <w:div w:id="680470533">
      <w:bodyDiv w:val="1"/>
      <w:marLeft w:val="0"/>
      <w:marRight w:val="0"/>
      <w:marTop w:val="0"/>
      <w:marBottom w:val="0"/>
      <w:divBdr>
        <w:top w:val="none" w:sz="0" w:space="0" w:color="auto"/>
        <w:left w:val="none" w:sz="0" w:space="0" w:color="auto"/>
        <w:bottom w:val="none" w:sz="0" w:space="0" w:color="auto"/>
        <w:right w:val="none" w:sz="0" w:space="0" w:color="auto"/>
      </w:divBdr>
    </w:div>
    <w:div w:id="746876616">
      <w:bodyDiv w:val="1"/>
      <w:marLeft w:val="0"/>
      <w:marRight w:val="0"/>
      <w:marTop w:val="0"/>
      <w:marBottom w:val="0"/>
      <w:divBdr>
        <w:top w:val="none" w:sz="0" w:space="0" w:color="auto"/>
        <w:left w:val="none" w:sz="0" w:space="0" w:color="auto"/>
        <w:bottom w:val="none" w:sz="0" w:space="0" w:color="auto"/>
        <w:right w:val="none" w:sz="0" w:space="0" w:color="auto"/>
      </w:divBdr>
      <w:divsChild>
        <w:div w:id="60756573">
          <w:marLeft w:val="0"/>
          <w:marRight w:val="0"/>
          <w:marTop w:val="0"/>
          <w:marBottom w:val="0"/>
          <w:divBdr>
            <w:top w:val="none" w:sz="0" w:space="0" w:color="auto"/>
            <w:left w:val="none" w:sz="0" w:space="0" w:color="auto"/>
            <w:bottom w:val="none" w:sz="0" w:space="0" w:color="auto"/>
            <w:right w:val="none" w:sz="0" w:space="0" w:color="auto"/>
          </w:divBdr>
        </w:div>
        <w:div w:id="375089420">
          <w:marLeft w:val="0"/>
          <w:marRight w:val="0"/>
          <w:marTop w:val="0"/>
          <w:marBottom w:val="0"/>
          <w:divBdr>
            <w:top w:val="none" w:sz="0" w:space="0" w:color="auto"/>
            <w:left w:val="none" w:sz="0" w:space="0" w:color="auto"/>
            <w:bottom w:val="none" w:sz="0" w:space="0" w:color="auto"/>
            <w:right w:val="none" w:sz="0" w:space="0" w:color="auto"/>
          </w:divBdr>
        </w:div>
        <w:div w:id="242881296">
          <w:marLeft w:val="0"/>
          <w:marRight w:val="0"/>
          <w:marTop w:val="0"/>
          <w:marBottom w:val="0"/>
          <w:divBdr>
            <w:top w:val="none" w:sz="0" w:space="0" w:color="auto"/>
            <w:left w:val="none" w:sz="0" w:space="0" w:color="auto"/>
            <w:bottom w:val="none" w:sz="0" w:space="0" w:color="auto"/>
            <w:right w:val="none" w:sz="0" w:space="0" w:color="auto"/>
          </w:divBdr>
        </w:div>
        <w:div w:id="1762067406">
          <w:marLeft w:val="0"/>
          <w:marRight w:val="0"/>
          <w:marTop w:val="0"/>
          <w:marBottom w:val="0"/>
          <w:divBdr>
            <w:top w:val="none" w:sz="0" w:space="0" w:color="auto"/>
            <w:left w:val="none" w:sz="0" w:space="0" w:color="auto"/>
            <w:bottom w:val="none" w:sz="0" w:space="0" w:color="auto"/>
            <w:right w:val="none" w:sz="0" w:space="0" w:color="auto"/>
          </w:divBdr>
        </w:div>
        <w:div w:id="1888447683">
          <w:marLeft w:val="0"/>
          <w:marRight w:val="0"/>
          <w:marTop w:val="0"/>
          <w:marBottom w:val="0"/>
          <w:divBdr>
            <w:top w:val="none" w:sz="0" w:space="0" w:color="auto"/>
            <w:left w:val="none" w:sz="0" w:space="0" w:color="auto"/>
            <w:bottom w:val="none" w:sz="0" w:space="0" w:color="auto"/>
            <w:right w:val="none" w:sz="0" w:space="0" w:color="auto"/>
          </w:divBdr>
        </w:div>
      </w:divsChild>
    </w:div>
    <w:div w:id="1110323463">
      <w:bodyDiv w:val="1"/>
      <w:marLeft w:val="0"/>
      <w:marRight w:val="0"/>
      <w:marTop w:val="0"/>
      <w:marBottom w:val="0"/>
      <w:divBdr>
        <w:top w:val="none" w:sz="0" w:space="0" w:color="auto"/>
        <w:left w:val="none" w:sz="0" w:space="0" w:color="auto"/>
        <w:bottom w:val="none" w:sz="0" w:space="0" w:color="auto"/>
        <w:right w:val="none" w:sz="0" w:space="0" w:color="auto"/>
      </w:divBdr>
    </w:div>
    <w:div w:id="1136294121">
      <w:bodyDiv w:val="1"/>
      <w:marLeft w:val="0"/>
      <w:marRight w:val="0"/>
      <w:marTop w:val="0"/>
      <w:marBottom w:val="0"/>
      <w:divBdr>
        <w:top w:val="none" w:sz="0" w:space="0" w:color="auto"/>
        <w:left w:val="none" w:sz="0" w:space="0" w:color="auto"/>
        <w:bottom w:val="none" w:sz="0" w:space="0" w:color="auto"/>
        <w:right w:val="none" w:sz="0" w:space="0" w:color="auto"/>
      </w:divBdr>
    </w:div>
    <w:div w:id="1212621304">
      <w:bodyDiv w:val="1"/>
      <w:marLeft w:val="0"/>
      <w:marRight w:val="0"/>
      <w:marTop w:val="0"/>
      <w:marBottom w:val="0"/>
      <w:divBdr>
        <w:top w:val="none" w:sz="0" w:space="0" w:color="auto"/>
        <w:left w:val="none" w:sz="0" w:space="0" w:color="auto"/>
        <w:bottom w:val="none" w:sz="0" w:space="0" w:color="auto"/>
        <w:right w:val="none" w:sz="0" w:space="0" w:color="auto"/>
      </w:divBdr>
    </w:div>
    <w:div w:id="1400329226">
      <w:bodyDiv w:val="1"/>
      <w:marLeft w:val="0"/>
      <w:marRight w:val="0"/>
      <w:marTop w:val="0"/>
      <w:marBottom w:val="0"/>
      <w:divBdr>
        <w:top w:val="none" w:sz="0" w:space="0" w:color="auto"/>
        <w:left w:val="none" w:sz="0" w:space="0" w:color="auto"/>
        <w:bottom w:val="none" w:sz="0" w:space="0" w:color="auto"/>
        <w:right w:val="none" w:sz="0" w:space="0" w:color="auto"/>
      </w:divBdr>
    </w:div>
    <w:div w:id="1435978902">
      <w:bodyDiv w:val="1"/>
      <w:marLeft w:val="0"/>
      <w:marRight w:val="0"/>
      <w:marTop w:val="0"/>
      <w:marBottom w:val="0"/>
      <w:divBdr>
        <w:top w:val="none" w:sz="0" w:space="0" w:color="auto"/>
        <w:left w:val="none" w:sz="0" w:space="0" w:color="auto"/>
        <w:bottom w:val="none" w:sz="0" w:space="0" w:color="auto"/>
        <w:right w:val="none" w:sz="0" w:space="0" w:color="auto"/>
      </w:divBdr>
    </w:div>
    <w:div w:id="1506942348">
      <w:bodyDiv w:val="1"/>
      <w:marLeft w:val="0"/>
      <w:marRight w:val="0"/>
      <w:marTop w:val="0"/>
      <w:marBottom w:val="0"/>
      <w:divBdr>
        <w:top w:val="none" w:sz="0" w:space="0" w:color="auto"/>
        <w:left w:val="none" w:sz="0" w:space="0" w:color="auto"/>
        <w:bottom w:val="none" w:sz="0" w:space="0" w:color="auto"/>
        <w:right w:val="none" w:sz="0" w:space="0" w:color="auto"/>
      </w:divBdr>
    </w:div>
    <w:div w:id="1568103677">
      <w:bodyDiv w:val="1"/>
      <w:marLeft w:val="0"/>
      <w:marRight w:val="0"/>
      <w:marTop w:val="0"/>
      <w:marBottom w:val="0"/>
      <w:divBdr>
        <w:top w:val="none" w:sz="0" w:space="0" w:color="auto"/>
        <w:left w:val="none" w:sz="0" w:space="0" w:color="auto"/>
        <w:bottom w:val="none" w:sz="0" w:space="0" w:color="auto"/>
        <w:right w:val="none" w:sz="0" w:space="0" w:color="auto"/>
      </w:divBdr>
    </w:div>
    <w:div w:id="1683389945">
      <w:bodyDiv w:val="1"/>
      <w:marLeft w:val="0"/>
      <w:marRight w:val="0"/>
      <w:marTop w:val="0"/>
      <w:marBottom w:val="0"/>
      <w:divBdr>
        <w:top w:val="none" w:sz="0" w:space="0" w:color="auto"/>
        <w:left w:val="none" w:sz="0" w:space="0" w:color="auto"/>
        <w:bottom w:val="none" w:sz="0" w:space="0" w:color="auto"/>
        <w:right w:val="none" w:sz="0" w:space="0" w:color="auto"/>
      </w:divBdr>
    </w:div>
    <w:div w:id="1977836379">
      <w:bodyDiv w:val="1"/>
      <w:marLeft w:val="0"/>
      <w:marRight w:val="0"/>
      <w:marTop w:val="0"/>
      <w:marBottom w:val="0"/>
      <w:divBdr>
        <w:top w:val="none" w:sz="0" w:space="0" w:color="auto"/>
        <w:left w:val="none" w:sz="0" w:space="0" w:color="auto"/>
        <w:bottom w:val="none" w:sz="0" w:space="0" w:color="auto"/>
        <w:right w:val="none" w:sz="0" w:space="0" w:color="auto"/>
      </w:divBdr>
    </w:div>
    <w:div w:id="2040742763">
      <w:bodyDiv w:val="1"/>
      <w:marLeft w:val="0"/>
      <w:marRight w:val="0"/>
      <w:marTop w:val="0"/>
      <w:marBottom w:val="0"/>
      <w:divBdr>
        <w:top w:val="none" w:sz="0" w:space="0" w:color="auto"/>
        <w:left w:val="none" w:sz="0" w:space="0" w:color="auto"/>
        <w:bottom w:val="none" w:sz="0" w:space="0" w:color="auto"/>
        <w:right w:val="none" w:sz="0" w:space="0" w:color="auto"/>
      </w:divBdr>
    </w:div>
    <w:div w:id="2065371249">
      <w:bodyDiv w:val="1"/>
      <w:marLeft w:val="0"/>
      <w:marRight w:val="0"/>
      <w:marTop w:val="0"/>
      <w:marBottom w:val="0"/>
      <w:divBdr>
        <w:top w:val="none" w:sz="0" w:space="0" w:color="auto"/>
        <w:left w:val="none" w:sz="0" w:space="0" w:color="auto"/>
        <w:bottom w:val="none" w:sz="0" w:space="0" w:color="auto"/>
        <w:right w:val="none" w:sz="0" w:space="0" w:color="auto"/>
      </w:divBdr>
    </w:div>
    <w:div w:id="2070228352">
      <w:bodyDiv w:val="1"/>
      <w:marLeft w:val="0"/>
      <w:marRight w:val="0"/>
      <w:marTop w:val="0"/>
      <w:marBottom w:val="0"/>
      <w:divBdr>
        <w:top w:val="none" w:sz="0" w:space="0" w:color="auto"/>
        <w:left w:val="none" w:sz="0" w:space="0" w:color="auto"/>
        <w:bottom w:val="none" w:sz="0" w:space="0" w:color="auto"/>
        <w:right w:val="none" w:sz="0" w:space="0" w:color="auto"/>
      </w:divBdr>
    </w:div>
    <w:div w:id="2071806460">
      <w:bodyDiv w:val="1"/>
      <w:marLeft w:val="0"/>
      <w:marRight w:val="0"/>
      <w:marTop w:val="0"/>
      <w:marBottom w:val="0"/>
      <w:divBdr>
        <w:top w:val="none" w:sz="0" w:space="0" w:color="auto"/>
        <w:left w:val="none" w:sz="0" w:space="0" w:color="auto"/>
        <w:bottom w:val="none" w:sz="0" w:space="0" w:color="auto"/>
        <w:right w:val="none" w:sz="0" w:space="0" w:color="auto"/>
      </w:divBdr>
    </w:div>
    <w:div w:id="2089384344">
      <w:bodyDiv w:val="1"/>
      <w:marLeft w:val="0"/>
      <w:marRight w:val="0"/>
      <w:marTop w:val="0"/>
      <w:marBottom w:val="0"/>
      <w:divBdr>
        <w:top w:val="none" w:sz="0" w:space="0" w:color="auto"/>
        <w:left w:val="none" w:sz="0" w:space="0" w:color="auto"/>
        <w:bottom w:val="none" w:sz="0" w:space="0" w:color="auto"/>
        <w:right w:val="none" w:sz="0" w:space="0" w:color="auto"/>
      </w:divBdr>
    </w:div>
    <w:div w:id="211000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rien.c@duomedia.com" TargetMode="External"/><Relationship Id="rId18" Type="http://schemas.openxmlformats.org/officeDocument/2006/relationships/hyperlink" Target="https://www.linkedin.com/company/european-tissue-symposiu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www.europeantissue.com"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ETSchoices" TargetMode="External"/><Relationship Id="rId20" Type="http://schemas.openxmlformats.org/officeDocument/2006/relationships/hyperlink" Target="https://www.youtube.com/user/ETSCho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eantissue.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nis.papakostas2@gmail.com" TargetMode="External"/><Relationship Id="rId22" Type="http://schemas.openxmlformats.org/officeDocument/2006/relationships/hyperlink" Target="https://www.facebook.com/ETS-European-Tissue-Symposium-14636826738616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6D6C64D6BD704980B2B074389C4582" ma:contentTypeVersion="10" ma:contentTypeDescription="Create a new document." ma:contentTypeScope="" ma:versionID="d91b485e11d00cea17fbaea8e08659e3">
  <xsd:schema xmlns:xsd="http://www.w3.org/2001/XMLSchema" xmlns:xs="http://www.w3.org/2001/XMLSchema" xmlns:p="http://schemas.microsoft.com/office/2006/metadata/properties" xmlns:ns3="3abd0971-9225-49f5-aa48-4485ef4b8595" targetNamespace="http://schemas.microsoft.com/office/2006/metadata/properties" ma:root="true" ma:fieldsID="84a8a84ad4fba07b819c156878cc0e41" ns3:_="">
    <xsd:import namespace="3abd0971-9225-49f5-aa48-4485ef4b85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d0971-9225-49f5-aa48-4485ef4b8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4B237-C6CA-4EB9-B0C5-32F585F5804D}">
  <ds:schemaRefs>
    <ds:schemaRef ds:uri="http://schemas.microsoft.com/sharepoint/v3/contenttype/forms"/>
  </ds:schemaRefs>
</ds:datastoreItem>
</file>

<file path=customXml/itemProps2.xml><?xml version="1.0" encoding="utf-8"?>
<ds:datastoreItem xmlns:ds="http://schemas.openxmlformats.org/officeDocument/2006/customXml" ds:itemID="{2CD739B1-D8E1-439F-BB81-D88C6A0E79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CAC9DE-A427-4F30-9570-493C55FF6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d0971-9225-49f5-aa48-4485ef4b8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356561-3FC1-4D25-9B80-8C0B09775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4589</Characters>
  <Application>Microsoft Office Word</Application>
  <DocSecurity>0</DocSecurity>
  <Lines>38</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Winter is coming: key tips to help ward off the flu</vt:lpstr>
      <vt:lpstr>Winter is coming: key tips to help ward off the flu</vt:lpstr>
    </vt:vector>
  </TitlesOfParts>
  <Company>Covington &amp; Burling LLP</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Winter is coming: key tips to help ward off the flu</dc:title>
  <dc:creator>Carlos Reinoso</dc:creator>
  <cp:keywords>ETS, Key Tips &amp; Tricks Winter &amp; Autumn</cp:keywords>
  <cp:lastModifiedBy>Dorien Cooreman</cp:lastModifiedBy>
  <cp:revision>22</cp:revision>
  <cp:lastPrinted>2022-04-15T10:26:00Z</cp:lastPrinted>
  <dcterms:created xsi:type="dcterms:W3CDTF">2022-07-20T07:28:00Z</dcterms:created>
  <dcterms:modified xsi:type="dcterms:W3CDTF">2022-09-16T11:42:00Z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IProp12DataClass+d0f83994-0ff6-437e-8641-14a692c6c102">
    <vt:lpwstr>v=1.2&gt;I=d0f83994-0ff6-437e-8641-14a692c6c102&amp;N=Public&amp;V=1.2&amp;U=KCUS%5cn04831&amp;A=Associated&amp;H=False</vt:lpwstr>
  </property>
  <property fmtid="{D5CDD505-2E9C-101B-9397-08002B2CF9AE}" pid="3" name="Classification">
    <vt:lpwstr>Public</vt:lpwstr>
  </property>
  <property fmtid="{D5CDD505-2E9C-101B-9397-08002B2CF9AE}" pid="4" name="ContentTypeId">
    <vt:lpwstr>0x0101008D6D6C64D6BD704980B2B074389C4582</vt:lpwstr>
  </property>
</Properties>
</file>