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459AA" w14:textId="77777777" w:rsidR="002C702D" w:rsidRPr="008C2623" w:rsidRDefault="002C702D" w:rsidP="0019488E">
      <w:pPr>
        <w:spacing w:after="0" w:line="240" w:lineRule="auto"/>
        <w:jc w:val="center"/>
        <w:textAlignment w:val="baseline"/>
        <w:rPr>
          <w:rFonts w:ascii="Arial" w:hAnsi="Arial" w:cs="Arial"/>
          <w:b/>
          <w:bCs/>
          <w:sz w:val="24"/>
          <w:szCs w:val="24"/>
          <w:lang w:val="nl-NL"/>
        </w:rPr>
      </w:pPr>
    </w:p>
    <w:p w14:paraId="2D80B507" w14:textId="77777777" w:rsidR="002C702D" w:rsidRPr="008C2623" w:rsidRDefault="002C702D" w:rsidP="0019488E">
      <w:pPr>
        <w:spacing w:after="0" w:line="240" w:lineRule="auto"/>
        <w:jc w:val="center"/>
        <w:textAlignment w:val="baseline"/>
        <w:rPr>
          <w:rFonts w:ascii="Arial" w:hAnsi="Arial" w:cs="Arial"/>
          <w:b/>
          <w:bCs/>
          <w:sz w:val="24"/>
          <w:szCs w:val="24"/>
          <w:lang w:val="nl-NL"/>
        </w:rPr>
      </w:pPr>
    </w:p>
    <w:p w14:paraId="3DAD95C6" w14:textId="77777777" w:rsidR="002C702D" w:rsidRPr="008C2623" w:rsidRDefault="002C702D" w:rsidP="009952F7">
      <w:pPr>
        <w:jc w:val="center"/>
        <w:rPr>
          <w:rFonts w:ascii="Arial" w:hAnsi="Arial" w:cs="Arial"/>
          <w:b/>
          <w:bCs/>
          <w:sz w:val="24"/>
          <w:szCs w:val="24"/>
          <w:lang w:val="nl-NL"/>
        </w:rPr>
      </w:pPr>
    </w:p>
    <w:p w14:paraId="4757AAAA" w14:textId="77777777" w:rsidR="002C702D" w:rsidRPr="008C2623" w:rsidRDefault="002C702D" w:rsidP="00990239">
      <w:pPr>
        <w:jc w:val="center"/>
        <w:rPr>
          <w:rFonts w:ascii="Arial" w:hAnsi="Arial" w:cs="Arial"/>
          <w:b/>
          <w:bCs/>
          <w:sz w:val="24"/>
          <w:szCs w:val="24"/>
          <w:lang w:val="nl-NL"/>
        </w:rPr>
      </w:pPr>
      <w:r w:rsidRPr="008C2623">
        <w:rPr>
          <w:rFonts w:ascii="Arial" w:hAnsi="Arial" w:cs="Arial"/>
          <w:b/>
          <w:bCs/>
          <w:sz w:val="24"/>
          <w:szCs w:val="24"/>
          <w:lang w:val="nl-NL"/>
        </w:rPr>
        <w:t>COVID-19-pandemie heeft de manier van omgaan met handhygiëne veranderd in heel Europa</w:t>
      </w:r>
    </w:p>
    <w:p w14:paraId="093B1E84" w14:textId="77777777" w:rsidR="002C702D" w:rsidRPr="008C2623" w:rsidRDefault="002C702D" w:rsidP="00990239">
      <w:pPr>
        <w:jc w:val="center"/>
        <w:rPr>
          <w:rFonts w:ascii="Arial" w:hAnsi="Arial" w:cs="Arial"/>
          <w:b/>
          <w:bCs/>
          <w:i/>
          <w:iCs/>
          <w:lang w:val="nl-NL"/>
        </w:rPr>
      </w:pPr>
      <w:r w:rsidRPr="008C2623">
        <w:rPr>
          <w:rFonts w:ascii="Arial" w:hAnsi="Arial" w:cs="Arial"/>
          <w:b/>
          <w:bCs/>
          <w:i/>
          <w:iCs/>
          <w:lang w:val="nl-NL"/>
        </w:rPr>
        <w:t>We zijn ons sterker bewust van het belang van het regelmatig wassen van onze handen en bezorgd over gezondheidsrisico’s bij het drogen van onze handen in openbare toiletten</w:t>
      </w:r>
    </w:p>
    <w:p w14:paraId="3C0E70DD" w14:textId="46497536" w:rsidR="002C702D" w:rsidRPr="008C2623" w:rsidRDefault="002C702D" w:rsidP="00053FAD">
      <w:pPr>
        <w:spacing w:after="160" w:line="259" w:lineRule="auto"/>
        <w:jc w:val="both"/>
        <w:rPr>
          <w:rFonts w:ascii="Arial" w:hAnsi="Arial" w:cs="Arial"/>
          <w:lang w:val="nl-NL"/>
        </w:rPr>
      </w:pPr>
      <w:r w:rsidRPr="008C2623">
        <w:rPr>
          <w:rFonts w:ascii="Arial" w:hAnsi="Arial" w:cs="Arial"/>
          <w:b/>
          <w:bCs/>
          <w:lang w:val="nl-NL"/>
        </w:rPr>
        <w:t>Brussel, België</w:t>
      </w:r>
      <w:r w:rsidRPr="00053FAD">
        <w:rPr>
          <w:rFonts w:ascii="Arial" w:hAnsi="Arial" w:cs="Arial"/>
          <w:b/>
          <w:bCs/>
          <w:lang w:val="nl-NL"/>
        </w:rPr>
        <w:t>, 1</w:t>
      </w:r>
      <w:r w:rsidR="00053FAD" w:rsidRPr="00053FAD">
        <w:rPr>
          <w:rFonts w:ascii="Arial" w:hAnsi="Arial" w:cs="Arial"/>
          <w:b/>
          <w:bCs/>
          <w:lang w:val="nl-NL"/>
        </w:rPr>
        <w:t>9</w:t>
      </w:r>
      <w:r w:rsidRPr="00053FAD">
        <w:rPr>
          <w:rFonts w:ascii="Arial" w:hAnsi="Arial" w:cs="Arial"/>
          <w:b/>
          <w:bCs/>
          <w:lang w:val="nl-NL"/>
        </w:rPr>
        <w:t xml:space="preserve"> september 2022</w:t>
      </w:r>
      <w:r w:rsidRPr="008C2623">
        <w:rPr>
          <w:rFonts w:ascii="Arial" w:hAnsi="Arial" w:cs="Arial"/>
          <w:b/>
          <w:bCs/>
          <w:lang w:val="nl-NL"/>
        </w:rPr>
        <w:t xml:space="preserve"> </w:t>
      </w:r>
      <w:r w:rsidRPr="008C2623">
        <w:rPr>
          <w:rFonts w:ascii="Arial" w:hAnsi="Arial" w:cs="Arial"/>
          <w:i/>
          <w:iCs/>
          <w:lang w:val="nl-NL"/>
        </w:rPr>
        <w:t xml:space="preserve">– </w:t>
      </w:r>
      <w:r w:rsidRPr="008C2623">
        <w:rPr>
          <w:rFonts w:ascii="Arial" w:hAnsi="Arial" w:cs="Arial"/>
          <w:lang w:val="nl-NL"/>
        </w:rPr>
        <w:t xml:space="preserve">Uit een onderzoek blijkt dat we ons in Europa sinds de COVID-19-pandemie sterker bewust zijn van het belang om goed onze handen te wassen en te drogen. We wassen vaker onze handen en gebruiken het liefst papieren handdoeken voor het afdrogen van onze handen. Reden? De uitstekende hygiënische eigenschappen van tissuepapier. </w:t>
      </w:r>
    </w:p>
    <w:p w14:paraId="110CAFFF" w14:textId="77777777" w:rsidR="002C702D" w:rsidRPr="008C2623" w:rsidRDefault="002C702D" w:rsidP="00053FAD">
      <w:pPr>
        <w:spacing w:after="160" w:line="259" w:lineRule="auto"/>
        <w:jc w:val="both"/>
        <w:rPr>
          <w:rFonts w:ascii="Arial" w:hAnsi="Arial" w:cs="Arial"/>
          <w:lang w:val="nl-NL"/>
        </w:rPr>
      </w:pPr>
      <w:r w:rsidRPr="008C2623">
        <w:rPr>
          <w:rFonts w:ascii="Arial" w:hAnsi="Arial" w:cs="Arial"/>
          <w:lang w:val="nl-NL"/>
        </w:rPr>
        <w:t>Het onderzoek werd in opdracht van het European Tissue Symposium (ETS) uitgevoerd in 10 landen in Europa.</w:t>
      </w:r>
      <w:r w:rsidRPr="008C2623">
        <w:rPr>
          <w:rStyle w:val="FootnoteReference"/>
          <w:rFonts w:ascii="Arial" w:hAnsi="Arial" w:cs="Arial"/>
          <w:lang w:val="nl-NL"/>
        </w:rPr>
        <w:footnoteReference w:id="1"/>
      </w:r>
      <w:r w:rsidRPr="008C2623">
        <w:rPr>
          <w:rFonts w:ascii="Arial" w:hAnsi="Arial" w:cs="Arial"/>
          <w:lang w:val="nl-NL"/>
        </w:rPr>
        <w:t xml:space="preserve"> Er werd nagegaan hoe we sinds de pandemie tegenover handhygiëne zijn gaan staan en hoe onze gewoontes en voorkeuren zijn veranderd. </w:t>
      </w:r>
    </w:p>
    <w:p w14:paraId="2EC877B8" w14:textId="77777777" w:rsidR="002C702D" w:rsidRPr="008C2623" w:rsidRDefault="002C702D" w:rsidP="00053FAD">
      <w:pPr>
        <w:spacing w:after="160" w:line="259" w:lineRule="auto"/>
        <w:jc w:val="both"/>
        <w:rPr>
          <w:rFonts w:ascii="Arial" w:hAnsi="Arial" w:cs="Arial"/>
          <w:lang w:val="nl-NL"/>
        </w:rPr>
      </w:pPr>
      <w:r w:rsidRPr="008C2623">
        <w:rPr>
          <w:rFonts w:ascii="Arial" w:hAnsi="Arial" w:cs="Arial"/>
          <w:lang w:val="nl-NL"/>
        </w:rPr>
        <w:t xml:space="preserve">Maar liefst 86% van alle mensen zegt dat ze hun handen vaker zijn gaan wassen sinds het begin van de pandemie. In Spanje en Italië gaat dat zelfs op voor meer dan 90%. Meer dan de helft van de respondenten meldt ook dat de pandemie hun voorkeur bij het drogen van de handen in openbare toiletten heeft veranderd. Dat is vooral het geval in Zweden. Meer in het algemeen geldt dat bij mensen in de leeftijdscategorie van 35 tot 50 jaar. </w:t>
      </w:r>
    </w:p>
    <w:p w14:paraId="5BA59C84" w14:textId="77777777" w:rsidR="002C702D" w:rsidRPr="008C2623" w:rsidRDefault="002C702D" w:rsidP="00990239">
      <w:pPr>
        <w:spacing w:after="160" w:line="259" w:lineRule="auto"/>
        <w:jc w:val="both"/>
        <w:rPr>
          <w:rFonts w:ascii="Arial" w:hAnsi="Arial" w:cs="Arial"/>
          <w:lang w:val="nl-NL"/>
        </w:rPr>
      </w:pPr>
      <w:r w:rsidRPr="008C2623">
        <w:rPr>
          <w:rFonts w:ascii="Arial" w:hAnsi="Arial" w:cs="Arial"/>
          <w:lang w:val="nl-NL"/>
        </w:rPr>
        <w:t xml:space="preserve">Voor de meeste mensen heeft de pandemie ertoe geleid dat ze nu vaker hun handen drogen met papieren handdoeken. In de meeste landen hebben mannen hun gewoontes meer veranderd dan vrouwen. Vooral in Nederland is dat zo. </w:t>
      </w:r>
    </w:p>
    <w:p w14:paraId="7B726983" w14:textId="77777777" w:rsidR="002C702D" w:rsidRPr="008C2623" w:rsidRDefault="002C702D" w:rsidP="00990239">
      <w:pPr>
        <w:spacing w:after="160" w:line="259" w:lineRule="auto"/>
        <w:jc w:val="both"/>
        <w:rPr>
          <w:rFonts w:ascii="Arial" w:hAnsi="Arial" w:cs="Arial"/>
          <w:lang w:val="nl-NL"/>
        </w:rPr>
      </w:pPr>
      <w:r w:rsidRPr="008C2623">
        <w:rPr>
          <w:rFonts w:ascii="Arial" w:hAnsi="Arial" w:cs="Arial"/>
          <w:lang w:val="nl-NL"/>
        </w:rPr>
        <w:t xml:space="preserve">Covid heeft ook gezorgd voor een grotere bewustwording van mogelijke gezondheidsrisico’s door het gebruik van elektrische handdrogers: handendrogers kunnen bacteriën in de lucht blazen. Bijna 60% van alle mensen bevestigt dat hen dat zorgen baart. Mannen zijn meer bezorgd dan vrouwen, terwijl jongere mensen zich aanzienlijk meer zorgen maken dan oudere mensen: 70% van alle 18-34-jarigen is zich bewust van de mogelijke risico’s of heeft er al over gelezen. Spanjaarden zijn het meest bezorgd, Italianen en Britten het minst. </w:t>
      </w:r>
    </w:p>
    <w:p w14:paraId="6F46C691" w14:textId="77777777" w:rsidR="002C702D" w:rsidRPr="008C2623" w:rsidRDefault="002C702D" w:rsidP="00990239">
      <w:pPr>
        <w:spacing w:after="160" w:line="259" w:lineRule="auto"/>
        <w:jc w:val="both"/>
        <w:rPr>
          <w:rFonts w:ascii="Arial" w:hAnsi="Arial" w:cs="Arial"/>
          <w:lang w:val="nl-NL"/>
        </w:rPr>
      </w:pPr>
      <w:r w:rsidRPr="008C2623">
        <w:rPr>
          <w:rFonts w:ascii="Arial" w:hAnsi="Arial" w:cs="Arial"/>
          <w:lang w:val="nl-NL"/>
        </w:rPr>
        <w:t xml:space="preserve">De meerderheid van de respondenten in alle leeftijdsgroepen is van mening dat papieren handdoeken de meest hygiënische manier zijn om de handen te drogen en verkiest ze boven alle andere manieren. Toch is er nogal wat verschil in de reacties van mensen wanneer ze merken dat hun voorkeursmethode voor het drogen van de handen niet beschikbaar is: Belgen, Duitsers en Polen schudden dan hun handen droog, terwijl Spanjaarden hun handen dan afdrogen met toiletpapier. Bijna de helft van alle mensen zou aan de alarmbel trekken als hun voorkeur voor hoe ze hun handen willen drogen niet beschikbaar zou zijn. Vooral in Finland (64%) en Polen (62%) is dat het geval. </w:t>
      </w:r>
    </w:p>
    <w:p w14:paraId="7727D51F" w14:textId="77777777" w:rsidR="00053FAD" w:rsidRDefault="00053FAD" w:rsidP="00990239">
      <w:pPr>
        <w:spacing w:after="160" w:line="259" w:lineRule="auto"/>
        <w:jc w:val="both"/>
        <w:rPr>
          <w:rFonts w:ascii="Arial" w:hAnsi="Arial" w:cs="Arial"/>
          <w:lang w:val="nl-NL"/>
        </w:rPr>
      </w:pPr>
    </w:p>
    <w:p w14:paraId="6FA3FF86" w14:textId="77777777" w:rsidR="00053FAD" w:rsidRDefault="00053FAD" w:rsidP="00990239">
      <w:pPr>
        <w:spacing w:after="160" w:line="259" w:lineRule="auto"/>
        <w:jc w:val="both"/>
        <w:rPr>
          <w:rFonts w:ascii="Arial" w:hAnsi="Arial" w:cs="Arial"/>
          <w:lang w:val="nl-NL"/>
        </w:rPr>
      </w:pPr>
    </w:p>
    <w:p w14:paraId="5B7EC76E" w14:textId="77777777" w:rsidR="00053FAD" w:rsidRDefault="00053FAD" w:rsidP="00990239">
      <w:pPr>
        <w:spacing w:after="160" w:line="259" w:lineRule="auto"/>
        <w:jc w:val="both"/>
        <w:rPr>
          <w:rFonts w:ascii="Arial" w:hAnsi="Arial" w:cs="Arial"/>
          <w:lang w:val="nl-NL"/>
        </w:rPr>
      </w:pPr>
    </w:p>
    <w:p w14:paraId="3A7EB7BC" w14:textId="77777777" w:rsidR="00053FAD" w:rsidRDefault="00053FAD" w:rsidP="00990239">
      <w:pPr>
        <w:spacing w:after="160" w:line="259" w:lineRule="auto"/>
        <w:jc w:val="both"/>
        <w:rPr>
          <w:rFonts w:ascii="Arial" w:hAnsi="Arial" w:cs="Arial"/>
          <w:lang w:val="nl-NL"/>
        </w:rPr>
      </w:pPr>
    </w:p>
    <w:p w14:paraId="13422FB8" w14:textId="77777777" w:rsidR="00053FAD" w:rsidRDefault="00053FAD" w:rsidP="00990239">
      <w:pPr>
        <w:spacing w:after="160" w:line="259" w:lineRule="auto"/>
        <w:jc w:val="both"/>
        <w:rPr>
          <w:rFonts w:ascii="Arial" w:hAnsi="Arial" w:cs="Arial"/>
          <w:lang w:val="nl-NL"/>
        </w:rPr>
      </w:pPr>
    </w:p>
    <w:p w14:paraId="093C8BCF" w14:textId="2A5B7FCA" w:rsidR="002C702D" w:rsidRPr="008C2623" w:rsidRDefault="002C702D" w:rsidP="00990239">
      <w:pPr>
        <w:spacing w:after="160" w:line="259" w:lineRule="auto"/>
        <w:jc w:val="both"/>
        <w:rPr>
          <w:rFonts w:ascii="Arial" w:hAnsi="Arial" w:cs="Arial"/>
          <w:lang w:val="nl-NL"/>
        </w:rPr>
      </w:pPr>
      <w:r w:rsidRPr="008C2623">
        <w:rPr>
          <w:rFonts w:ascii="Arial" w:hAnsi="Arial" w:cs="Arial"/>
          <w:lang w:val="nl-NL"/>
        </w:rPr>
        <w:t xml:space="preserve">Mensen hebben tijdens de COVID-19-pandemie hun lesje geleerd als het aankomt op handhygiëne, zo bevestigt het onderzoek. De geleerde lessen hebben een blijvende positieve impact gehad op de gewoontes van Europeanen. Mensen zijn nu bewuster, bezorgder en mondiger als het gaat om toegang tot hun voorkeursmethode voor het drogen van de handen: papieren handdoeken. </w:t>
      </w:r>
    </w:p>
    <w:p w14:paraId="2F524B2A" w14:textId="77777777" w:rsidR="00053FAD" w:rsidRDefault="00053FAD" w:rsidP="00053FAD">
      <w:pPr>
        <w:spacing w:after="160" w:line="259" w:lineRule="auto"/>
        <w:rPr>
          <w:rFonts w:ascii="Arial" w:hAnsi="Arial" w:cs="Arial"/>
          <w:i/>
          <w:iCs/>
        </w:rPr>
      </w:pPr>
      <w:r w:rsidRPr="004A272F">
        <w:rPr>
          <w:rFonts w:ascii="Arial" w:hAnsi="Arial" w:cs="Arial"/>
          <w:i/>
          <w:iCs/>
        </w:rPr>
        <w:t xml:space="preserve">Meer informatie over de survey, vind je </w:t>
      </w:r>
      <w:hyperlink r:id="rId7" w:history="1">
        <w:r w:rsidRPr="004A272F">
          <w:rPr>
            <w:rStyle w:val="Hyperlink"/>
            <w:rFonts w:ascii="Arial" w:hAnsi="Arial" w:cs="Arial"/>
            <w:i/>
            <w:iCs/>
          </w:rPr>
          <w:t>hier</w:t>
        </w:r>
      </w:hyperlink>
      <w:r w:rsidRPr="004A272F">
        <w:rPr>
          <w:rFonts w:ascii="Arial" w:hAnsi="Arial" w:cs="Arial"/>
          <w:i/>
          <w:iCs/>
        </w:rPr>
        <w:t>.</w:t>
      </w:r>
    </w:p>
    <w:p w14:paraId="214CA4D4" w14:textId="77777777" w:rsidR="002C702D" w:rsidRPr="008C2623" w:rsidRDefault="002C702D" w:rsidP="00990239">
      <w:pPr>
        <w:spacing w:after="160" w:line="259" w:lineRule="auto"/>
        <w:rPr>
          <w:rFonts w:ascii="Arial" w:hAnsi="Arial" w:cs="Arial"/>
          <w:i/>
          <w:iCs/>
          <w:lang w:val="nl-NL"/>
        </w:rPr>
      </w:pPr>
      <w:r w:rsidRPr="008C2623">
        <w:rPr>
          <w:rFonts w:ascii="Arial" w:hAnsi="Arial" w:cs="Arial"/>
          <w:i/>
          <w:iCs/>
          <w:lang w:val="nl-NL"/>
        </w:rPr>
        <w:t>Einde</w:t>
      </w:r>
    </w:p>
    <w:p w14:paraId="145C2B5D" w14:textId="77777777" w:rsidR="002C702D" w:rsidRPr="008C2623" w:rsidRDefault="002C702D" w:rsidP="00990239">
      <w:pPr>
        <w:spacing w:after="160" w:line="259" w:lineRule="auto"/>
        <w:rPr>
          <w:rFonts w:ascii="Arial" w:hAnsi="Arial" w:cs="Arial"/>
          <w:lang w:val="nl-NL"/>
        </w:rPr>
      </w:pPr>
    </w:p>
    <w:p w14:paraId="2EF85A2A" w14:textId="77777777" w:rsidR="002C702D" w:rsidRPr="008C2623" w:rsidRDefault="002C702D" w:rsidP="00990239">
      <w:pPr>
        <w:spacing w:after="160" w:line="259" w:lineRule="auto"/>
        <w:rPr>
          <w:rFonts w:ascii="Arial" w:hAnsi="Arial" w:cs="Arial"/>
          <w:u w:val="single"/>
          <w:lang w:val="nl-NL"/>
        </w:rPr>
      </w:pPr>
      <w:r w:rsidRPr="008C2623">
        <w:rPr>
          <w:rFonts w:ascii="Arial" w:hAnsi="Arial" w:cs="Arial"/>
          <w:u w:val="single"/>
          <w:lang w:val="nl-NL"/>
        </w:rPr>
        <w:t>Bevindingen in één oogopslag</w:t>
      </w:r>
    </w:p>
    <w:p w14:paraId="08A7CCC3" w14:textId="77777777" w:rsidR="002C702D" w:rsidRPr="008C2623" w:rsidRDefault="002C702D" w:rsidP="00990239">
      <w:pPr>
        <w:numPr>
          <w:ilvl w:val="0"/>
          <w:numId w:val="14"/>
        </w:numPr>
        <w:spacing w:after="0" w:line="240" w:lineRule="auto"/>
        <w:rPr>
          <w:rFonts w:ascii="Arial" w:hAnsi="Arial" w:cs="Arial"/>
          <w:sz w:val="24"/>
          <w:szCs w:val="24"/>
          <w:lang w:val="nl-NL"/>
        </w:rPr>
      </w:pPr>
      <w:r w:rsidRPr="008C2623">
        <w:rPr>
          <w:rFonts w:ascii="Arial" w:hAnsi="Arial" w:cs="Arial"/>
          <w:sz w:val="24"/>
          <w:szCs w:val="24"/>
          <w:lang w:val="nl-NL"/>
        </w:rPr>
        <w:t>Sinds de covidpandemie wast meer dan 88% van alle mannen en 85% van alle vrouwen hun handen vaker overdag</w:t>
      </w:r>
    </w:p>
    <w:p w14:paraId="2866FD9A" w14:textId="77777777" w:rsidR="002C702D" w:rsidRPr="008C2623" w:rsidRDefault="002C702D" w:rsidP="00990239">
      <w:pPr>
        <w:numPr>
          <w:ilvl w:val="0"/>
          <w:numId w:val="14"/>
        </w:numPr>
        <w:spacing w:after="0" w:line="240" w:lineRule="auto"/>
        <w:rPr>
          <w:rFonts w:ascii="Arial" w:hAnsi="Arial" w:cs="Arial"/>
          <w:sz w:val="24"/>
          <w:szCs w:val="24"/>
          <w:lang w:val="nl-NL"/>
        </w:rPr>
      </w:pPr>
      <w:r w:rsidRPr="008C2623">
        <w:rPr>
          <w:rFonts w:ascii="Arial" w:hAnsi="Arial" w:cs="Arial"/>
          <w:sz w:val="24"/>
          <w:szCs w:val="24"/>
          <w:lang w:val="nl-NL"/>
        </w:rPr>
        <w:t xml:space="preserve">52% van alle mensen zei dat covid </w:t>
      </w:r>
      <w:r>
        <w:rPr>
          <w:rFonts w:ascii="Arial" w:hAnsi="Arial" w:cs="Arial"/>
          <w:sz w:val="24"/>
          <w:szCs w:val="24"/>
          <w:lang w:val="nl-NL"/>
        </w:rPr>
        <w:t>hun voorkeur bij</w:t>
      </w:r>
      <w:r w:rsidRPr="008C2623">
        <w:rPr>
          <w:rFonts w:ascii="Arial" w:hAnsi="Arial" w:cs="Arial"/>
          <w:sz w:val="24"/>
          <w:szCs w:val="24"/>
          <w:lang w:val="nl-NL"/>
        </w:rPr>
        <w:t xml:space="preserve"> het drogen van de handen in openbare toiletten had veranderd</w:t>
      </w:r>
    </w:p>
    <w:p w14:paraId="121BCF98" w14:textId="77777777" w:rsidR="002C702D" w:rsidRPr="008C2623" w:rsidRDefault="002C702D" w:rsidP="00990239">
      <w:pPr>
        <w:numPr>
          <w:ilvl w:val="0"/>
          <w:numId w:val="14"/>
        </w:numPr>
        <w:spacing w:after="0" w:line="240" w:lineRule="auto"/>
        <w:rPr>
          <w:rFonts w:ascii="Arial" w:hAnsi="Arial" w:cs="Arial"/>
          <w:sz w:val="24"/>
          <w:szCs w:val="24"/>
          <w:lang w:val="nl-NL"/>
        </w:rPr>
      </w:pPr>
      <w:r w:rsidRPr="008C2623">
        <w:rPr>
          <w:rFonts w:ascii="Arial" w:hAnsi="Arial" w:cs="Arial"/>
          <w:sz w:val="24"/>
          <w:szCs w:val="24"/>
          <w:lang w:val="nl-NL"/>
        </w:rPr>
        <w:t>59,55% van alle mensen zei dat de covidpandemie hen bezorgd had gemaakt over mogelijke gezondheidsrisico’s door het gebruik van elektrische handdrogers in openbare toiletruimtes vanwege de mogelijke toename van bacteriën die handendrogers in de lucht blazen</w:t>
      </w:r>
    </w:p>
    <w:p w14:paraId="4FF7BB1B" w14:textId="77777777" w:rsidR="002C702D" w:rsidRPr="008C2623" w:rsidRDefault="002C702D" w:rsidP="00990239">
      <w:pPr>
        <w:numPr>
          <w:ilvl w:val="0"/>
          <w:numId w:val="14"/>
        </w:numPr>
        <w:spacing w:after="0" w:line="240" w:lineRule="auto"/>
        <w:rPr>
          <w:rFonts w:ascii="Arial" w:hAnsi="Arial" w:cs="Arial"/>
          <w:sz w:val="24"/>
          <w:szCs w:val="24"/>
          <w:lang w:val="nl-NL"/>
        </w:rPr>
      </w:pPr>
      <w:r w:rsidRPr="008C2623">
        <w:rPr>
          <w:rFonts w:ascii="Arial" w:hAnsi="Arial" w:cs="Arial"/>
          <w:sz w:val="24"/>
          <w:szCs w:val="24"/>
          <w:lang w:val="nl-NL"/>
        </w:rPr>
        <w:t>55,6% van alle mannen is zich bewust van mogelijke risico’s door het gebruik van elektrische handdrogers</w:t>
      </w:r>
    </w:p>
    <w:p w14:paraId="6DD1E02F" w14:textId="77777777" w:rsidR="002C702D" w:rsidRPr="008C2623" w:rsidRDefault="002C702D" w:rsidP="00990239">
      <w:pPr>
        <w:numPr>
          <w:ilvl w:val="0"/>
          <w:numId w:val="14"/>
        </w:numPr>
        <w:spacing w:after="0" w:line="240" w:lineRule="auto"/>
        <w:rPr>
          <w:rFonts w:ascii="Arial" w:hAnsi="Arial" w:cs="Arial"/>
          <w:sz w:val="24"/>
          <w:szCs w:val="24"/>
          <w:lang w:val="nl-NL"/>
        </w:rPr>
      </w:pPr>
      <w:r w:rsidRPr="008C2623">
        <w:rPr>
          <w:rFonts w:ascii="Arial" w:hAnsi="Arial" w:cs="Arial"/>
          <w:sz w:val="24"/>
          <w:szCs w:val="24"/>
          <w:lang w:val="nl-NL"/>
        </w:rPr>
        <w:t>40,4% van alle vrouwen heeft al gelezen over de gezondheidsrisico’s</w:t>
      </w:r>
    </w:p>
    <w:p w14:paraId="27926210" w14:textId="77777777" w:rsidR="002C702D" w:rsidRPr="008C2623" w:rsidRDefault="002C702D" w:rsidP="00990239">
      <w:pPr>
        <w:numPr>
          <w:ilvl w:val="0"/>
          <w:numId w:val="14"/>
        </w:numPr>
        <w:spacing w:after="0" w:line="240" w:lineRule="auto"/>
        <w:rPr>
          <w:rFonts w:ascii="Arial" w:hAnsi="Arial" w:cs="Arial"/>
          <w:sz w:val="24"/>
          <w:szCs w:val="24"/>
          <w:lang w:val="nl-NL"/>
        </w:rPr>
      </w:pPr>
      <w:r w:rsidRPr="008C2623">
        <w:rPr>
          <w:rFonts w:ascii="Arial" w:hAnsi="Arial" w:cs="Arial"/>
          <w:sz w:val="24"/>
          <w:szCs w:val="24"/>
          <w:lang w:val="nl-NL"/>
        </w:rPr>
        <w:t>53,7% van alle mensen vindt papieren handdoeken de meest hygiënische methode om de handen te drogen</w:t>
      </w:r>
    </w:p>
    <w:p w14:paraId="35C8C45F" w14:textId="77777777" w:rsidR="002C702D" w:rsidRPr="008C2623" w:rsidRDefault="002C702D" w:rsidP="00990239">
      <w:pPr>
        <w:numPr>
          <w:ilvl w:val="0"/>
          <w:numId w:val="14"/>
        </w:numPr>
        <w:spacing w:after="0" w:line="240" w:lineRule="auto"/>
        <w:rPr>
          <w:rFonts w:ascii="Arial" w:hAnsi="Arial" w:cs="Arial"/>
          <w:sz w:val="24"/>
          <w:szCs w:val="24"/>
          <w:lang w:val="nl-NL"/>
        </w:rPr>
      </w:pPr>
      <w:r w:rsidRPr="008C2623">
        <w:rPr>
          <w:rFonts w:ascii="Arial" w:hAnsi="Arial" w:cs="Arial"/>
          <w:sz w:val="24"/>
          <w:szCs w:val="24"/>
          <w:lang w:val="nl-NL"/>
        </w:rPr>
        <w:t xml:space="preserve">57,21% van alle mensen zei dat hun algemene beeld van een horecazaak zou worden aangetast als die niet de </w:t>
      </w:r>
      <w:proofErr w:type="spellStart"/>
      <w:r w:rsidRPr="008C2623">
        <w:rPr>
          <w:rFonts w:ascii="Arial" w:hAnsi="Arial" w:cs="Arial"/>
          <w:sz w:val="24"/>
          <w:szCs w:val="24"/>
          <w:lang w:val="nl-NL"/>
        </w:rPr>
        <w:t>handdroogmethode</w:t>
      </w:r>
      <w:proofErr w:type="spellEnd"/>
      <w:r w:rsidRPr="008C2623">
        <w:rPr>
          <w:rFonts w:ascii="Arial" w:hAnsi="Arial" w:cs="Arial"/>
          <w:sz w:val="24"/>
          <w:szCs w:val="24"/>
          <w:lang w:val="nl-NL"/>
        </w:rPr>
        <w:t xml:space="preserve"> zou aanbieden die zij verkiezen</w:t>
      </w:r>
    </w:p>
    <w:p w14:paraId="72225211" w14:textId="77777777" w:rsidR="002C702D" w:rsidRPr="008C2623" w:rsidRDefault="002C702D" w:rsidP="00990239">
      <w:pPr>
        <w:numPr>
          <w:ilvl w:val="0"/>
          <w:numId w:val="14"/>
        </w:numPr>
        <w:spacing w:after="0" w:line="240" w:lineRule="auto"/>
        <w:rPr>
          <w:rFonts w:ascii="Arial" w:hAnsi="Arial" w:cs="Arial"/>
          <w:sz w:val="24"/>
          <w:szCs w:val="24"/>
          <w:lang w:val="nl-NL"/>
        </w:rPr>
      </w:pPr>
      <w:r w:rsidRPr="008C2623">
        <w:rPr>
          <w:rFonts w:ascii="Arial" w:hAnsi="Arial" w:cs="Arial"/>
          <w:sz w:val="24"/>
          <w:szCs w:val="24"/>
          <w:lang w:val="nl-NL"/>
        </w:rPr>
        <w:t xml:space="preserve">49,75% van alle mensen zou aan de alarmbel trekken als een toiletruimte niet zou voorzien in de </w:t>
      </w:r>
      <w:proofErr w:type="spellStart"/>
      <w:r w:rsidRPr="008C2623">
        <w:rPr>
          <w:rFonts w:ascii="Arial" w:hAnsi="Arial" w:cs="Arial"/>
          <w:sz w:val="24"/>
          <w:szCs w:val="24"/>
          <w:lang w:val="nl-NL"/>
        </w:rPr>
        <w:t>handdroogmethode</w:t>
      </w:r>
      <w:proofErr w:type="spellEnd"/>
      <w:r w:rsidRPr="008C2623">
        <w:rPr>
          <w:rFonts w:ascii="Arial" w:hAnsi="Arial" w:cs="Arial"/>
          <w:sz w:val="24"/>
          <w:szCs w:val="24"/>
          <w:lang w:val="nl-NL"/>
        </w:rPr>
        <w:t xml:space="preserve"> die zij verkiezen</w:t>
      </w:r>
    </w:p>
    <w:p w14:paraId="29B3430C" w14:textId="77777777" w:rsidR="002C702D" w:rsidRPr="008C2623" w:rsidRDefault="002C702D" w:rsidP="00063091">
      <w:pPr>
        <w:spacing w:after="160" w:line="259" w:lineRule="auto"/>
        <w:jc w:val="both"/>
        <w:rPr>
          <w:rFonts w:ascii="Arial" w:hAnsi="Arial" w:cs="Arial"/>
          <w:lang w:val="nl-NL"/>
        </w:rPr>
      </w:pPr>
    </w:p>
    <w:p w14:paraId="0C8EACC9" w14:textId="77777777" w:rsidR="00053FAD" w:rsidRDefault="00053FAD" w:rsidP="008A0809">
      <w:pPr>
        <w:autoSpaceDE w:val="0"/>
        <w:autoSpaceDN w:val="0"/>
        <w:adjustRightInd w:val="0"/>
        <w:rPr>
          <w:rFonts w:ascii="Arial" w:hAnsi="Arial" w:cs="Arial"/>
          <w:b/>
          <w:bCs/>
          <w:color w:val="000000"/>
          <w:lang w:val="nl-NL"/>
        </w:rPr>
      </w:pPr>
      <w:r>
        <w:rPr>
          <w:rFonts w:ascii="Arial" w:hAnsi="Arial" w:cs="Arial"/>
          <w:b/>
          <w:bCs/>
          <w:color w:val="000000"/>
          <w:lang w:val="nl-NL"/>
        </w:rPr>
        <w:br w:type="page"/>
      </w:r>
    </w:p>
    <w:p w14:paraId="5D1FFA5A" w14:textId="7F5575A1" w:rsidR="002C702D" w:rsidRPr="008C2623" w:rsidRDefault="002C702D" w:rsidP="008A0809">
      <w:pPr>
        <w:autoSpaceDE w:val="0"/>
        <w:autoSpaceDN w:val="0"/>
        <w:adjustRightInd w:val="0"/>
        <w:rPr>
          <w:rFonts w:ascii="Arial" w:hAnsi="Arial" w:cs="Arial"/>
          <w:b/>
          <w:bCs/>
          <w:color w:val="000000"/>
          <w:lang w:val="nl-NL"/>
        </w:rPr>
      </w:pPr>
      <w:r w:rsidRPr="008C2623">
        <w:rPr>
          <w:rFonts w:ascii="Arial" w:hAnsi="Arial" w:cs="Arial"/>
          <w:b/>
          <w:bCs/>
          <w:color w:val="000000"/>
          <w:lang w:val="nl-NL"/>
        </w:rPr>
        <w:t>Over ETS</w:t>
      </w:r>
    </w:p>
    <w:p w14:paraId="2ED4241D" w14:textId="77777777" w:rsidR="002C702D" w:rsidRPr="008C2623" w:rsidRDefault="002C702D" w:rsidP="008A0809">
      <w:pPr>
        <w:pStyle w:val="Default"/>
        <w:rPr>
          <w:rFonts w:ascii="Arial" w:hAnsi="Arial" w:cs="Arial"/>
          <w:sz w:val="22"/>
          <w:szCs w:val="22"/>
          <w:lang w:val="nl-NL"/>
        </w:rPr>
      </w:pPr>
      <w:r w:rsidRPr="008C2623">
        <w:rPr>
          <w:rFonts w:ascii="Arial" w:hAnsi="Arial" w:cs="Arial"/>
          <w:sz w:val="22"/>
          <w:szCs w:val="22"/>
          <w:lang w:val="nl-NL"/>
        </w:rPr>
        <w:t xml:space="preserve">ETS is de Europese branchevereniging voor de tissuepapierindustrie. De leden van ETS vertegenwoordigen de meerderheid van de fabrikanten van tissuepapier in Europa en zijn goed voor ongeveer 90% van de totale Europese tissueproductie. ETS werd opgericht in 1971 en is gevestigd in Brussel. Voor meer informatie: </w:t>
      </w:r>
      <w:hyperlink r:id="rId8" w:history="1">
        <w:r w:rsidRPr="008C2623">
          <w:rPr>
            <w:rStyle w:val="Hyperlink"/>
            <w:rFonts w:ascii="Arial" w:hAnsi="Arial" w:cs="Arial"/>
            <w:sz w:val="22"/>
            <w:szCs w:val="22"/>
            <w:lang w:val="nl-NL"/>
          </w:rPr>
          <w:t>www.europeantissue.com</w:t>
        </w:r>
      </w:hyperlink>
    </w:p>
    <w:p w14:paraId="1B7A4913" w14:textId="77777777" w:rsidR="002C702D" w:rsidRPr="008C2623" w:rsidRDefault="002C702D" w:rsidP="008A0809">
      <w:pPr>
        <w:pStyle w:val="Default"/>
        <w:rPr>
          <w:rFonts w:ascii="Arial" w:hAnsi="Arial" w:cs="Arial"/>
          <w:sz w:val="22"/>
          <w:szCs w:val="22"/>
          <w:lang w:val="nl-NL"/>
        </w:rPr>
      </w:pPr>
    </w:p>
    <w:p w14:paraId="3D521DE4" w14:textId="77777777" w:rsidR="002C702D" w:rsidRPr="008C2623" w:rsidRDefault="002C702D" w:rsidP="008A0809">
      <w:pPr>
        <w:pStyle w:val="Default"/>
        <w:rPr>
          <w:rFonts w:ascii="Arial" w:hAnsi="Arial" w:cs="Arial"/>
          <w:b/>
          <w:bCs/>
          <w:sz w:val="22"/>
          <w:szCs w:val="22"/>
          <w:lang w:val="nl-NL"/>
        </w:rPr>
      </w:pPr>
    </w:p>
    <w:p w14:paraId="12519251" w14:textId="77777777" w:rsidR="002C702D" w:rsidRPr="008C2623" w:rsidRDefault="002C702D" w:rsidP="008A0809">
      <w:pPr>
        <w:pStyle w:val="Default"/>
        <w:rPr>
          <w:rFonts w:ascii="Arial" w:hAnsi="Arial" w:cs="Arial"/>
          <w:b/>
          <w:bCs/>
          <w:sz w:val="22"/>
          <w:szCs w:val="22"/>
          <w:lang w:val="nl-NL"/>
        </w:rPr>
      </w:pPr>
      <w:r w:rsidRPr="008C2623">
        <w:rPr>
          <w:rFonts w:ascii="Arial" w:hAnsi="Arial" w:cs="Arial"/>
          <w:b/>
          <w:bCs/>
          <w:sz w:val="22"/>
          <w:szCs w:val="22"/>
          <w:lang w:val="nl-NL"/>
        </w:rPr>
        <w:t>Contactpersonen voor de media:</w:t>
      </w:r>
    </w:p>
    <w:p w14:paraId="5E66E2C6" w14:textId="77777777" w:rsidR="002C702D" w:rsidRPr="008C2623" w:rsidRDefault="002C702D" w:rsidP="008A0809">
      <w:pPr>
        <w:pStyle w:val="Default"/>
        <w:rPr>
          <w:rFonts w:ascii="Arial" w:hAnsi="Arial" w:cs="Arial"/>
          <w:b/>
          <w:bCs/>
          <w:sz w:val="22"/>
          <w:szCs w:val="22"/>
          <w:lang w:val="nl-NL"/>
        </w:rPr>
      </w:pPr>
    </w:p>
    <w:p w14:paraId="2C16AC5C" w14:textId="77777777" w:rsidR="002C702D" w:rsidRPr="008C2623" w:rsidRDefault="002C702D" w:rsidP="008A0809">
      <w:pPr>
        <w:pStyle w:val="Default"/>
        <w:rPr>
          <w:rFonts w:ascii="Arial" w:hAnsi="Arial" w:cs="Arial"/>
          <w:b/>
          <w:bCs/>
          <w:sz w:val="22"/>
          <w:szCs w:val="22"/>
          <w:lang w:val="nl-NL"/>
        </w:rPr>
      </w:pPr>
      <w:r w:rsidRPr="008C2623">
        <w:rPr>
          <w:rFonts w:ascii="Arial" w:hAnsi="Arial" w:cs="Arial"/>
          <w:b/>
          <w:bCs/>
          <w:sz w:val="22"/>
          <w:szCs w:val="22"/>
          <w:lang w:val="nl-NL"/>
        </w:rPr>
        <w:t>duomedia</w:t>
      </w:r>
    </w:p>
    <w:p w14:paraId="7CDF0482" w14:textId="77777777" w:rsidR="002C702D" w:rsidRPr="008C2623" w:rsidRDefault="002C702D" w:rsidP="008A0809">
      <w:pPr>
        <w:pStyle w:val="Default"/>
        <w:rPr>
          <w:rFonts w:ascii="Arial" w:hAnsi="Arial" w:cs="Arial"/>
          <w:sz w:val="22"/>
          <w:szCs w:val="22"/>
          <w:lang w:val="nl-NL"/>
        </w:rPr>
      </w:pPr>
      <w:r w:rsidRPr="008C2623">
        <w:rPr>
          <w:rFonts w:ascii="Arial" w:hAnsi="Arial" w:cs="Arial"/>
          <w:sz w:val="22"/>
          <w:szCs w:val="22"/>
          <w:lang w:val="nl-NL"/>
        </w:rPr>
        <w:t xml:space="preserve">Dorien Cooreman | tel. +32 2 560 21 50 | </w:t>
      </w:r>
      <w:hyperlink r:id="rId9" w:history="1">
        <w:r w:rsidRPr="008C2623">
          <w:rPr>
            <w:rStyle w:val="Hyperlink"/>
            <w:rFonts w:ascii="Arial" w:hAnsi="Arial" w:cs="Arial"/>
            <w:sz w:val="22"/>
            <w:szCs w:val="22"/>
            <w:lang w:val="nl-NL"/>
          </w:rPr>
          <w:t>dorien.c@duomedia.com</w:t>
        </w:r>
      </w:hyperlink>
    </w:p>
    <w:p w14:paraId="12BCED2F" w14:textId="77777777" w:rsidR="002C702D" w:rsidRPr="008C2623" w:rsidRDefault="002C702D" w:rsidP="008A0809">
      <w:pPr>
        <w:pStyle w:val="Default"/>
        <w:ind w:left="360"/>
        <w:rPr>
          <w:rFonts w:ascii="Arial" w:hAnsi="Arial" w:cs="Arial"/>
          <w:sz w:val="22"/>
          <w:szCs w:val="22"/>
          <w:lang w:val="nl-NL"/>
        </w:rPr>
      </w:pPr>
    </w:p>
    <w:p w14:paraId="74E3E496" w14:textId="77777777" w:rsidR="002C702D" w:rsidRPr="008C2623" w:rsidRDefault="002C702D" w:rsidP="001946DA">
      <w:pPr>
        <w:pStyle w:val="Default"/>
        <w:rPr>
          <w:rFonts w:ascii="Arial" w:hAnsi="Arial" w:cs="Arial"/>
          <w:b/>
          <w:bCs/>
          <w:sz w:val="22"/>
          <w:szCs w:val="22"/>
          <w:lang w:val="nl-NL"/>
        </w:rPr>
      </w:pPr>
      <w:r w:rsidRPr="008C2623">
        <w:rPr>
          <w:rFonts w:ascii="Arial" w:hAnsi="Arial" w:cs="Arial"/>
          <w:b/>
          <w:bCs/>
          <w:sz w:val="22"/>
          <w:szCs w:val="22"/>
          <w:lang w:val="nl-NL"/>
        </w:rPr>
        <w:t>ETS</w:t>
      </w:r>
    </w:p>
    <w:p w14:paraId="65C53764" w14:textId="77777777" w:rsidR="002C702D" w:rsidRPr="008C2623" w:rsidRDefault="002C702D" w:rsidP="008A0809">
      <w:pPr>
        <w:autoSpaceDE w:val="0"/>
        <w:autoSpaceDN w:val="0"/>
        <w:adjustRightInd w:val="0"/>
        <w:rPr>
          <w:rStyle w:val="Hyperlink"/>
          <w:lang w:val="nl-NL"/>
        </w:rPr>
      </w:pPr>
      <w:proofErr w:type="spellStart"/>
      <w:r w:rsidRPr="008C2623">
        <w:rPr>
          <w:rFonts w:ascii="Arial" w:hAnsi="Arial" w:cs="Arial"/>
          <w:lang w:val="nl-NL"/>
        </w:rPr>
        <w:t>Fanis</w:t>
      </w:r>
      <w:proofErr w:type="spellEnd"/>
      <w:r w:rsidRPr="008C2623">
        <w:rPr>
          <w:rFonts w:ascii="Arial" w:hAnsi="Arial" w:cs="Arial"/>
          <w:lang w:val="nl-NL"/>
        </w:rPr>
        <w:t xml:space="preserve"> Papakostas | </w:t>
      </w:r>
      <w:r w:rsidRPr="008C2623">
        <w:rPr>
          <w:rFonts w:ascii="Arial" w:hAnsi="Arial" w:cs="Arial"/>
          <w:color w:val="000000"/>
          <w:lang w:val="nl-NL"/>
        </w:rPr>
        <w:t>tel. +49 15 20 27 79 147</w:t>
      </w:r>
      <w:r w:rsidRPr="008C2623">
        <w:rPr>
          <w:rFonts w:ascii="Arial" w:hAnsi="Arial" w:cs="Arial"/>
          <w:lang w:val="nl-NL"/>
        </w:rPr>
        <w:t xml:space="preserve"> | </w:t>
      </w:r>
      <w:hyperlink r:id="rId10" w:history="1">
        <w:r w:rsidRPr="008C2623">
          <w:rPr>
            <w:rStyle w:val="Hyperlink"/>
            <w:rFonts w:ascii="Arial" w:hAnsi="Arial" w:cs="Arial"/>
            <w:lang w:val="nl-NL"/>
          </w:rPr>
          <w:t>fanis.papakostas2@gmail.com</w:t>
        </w:r>
      </w:hyperlink>
    </w:p>
    <w:p w14:paraId="59EADC8E" w14:textId="77777777" w:rsidR="002C702D" w:rsidRPr="008C2623" w:rsidRDefault="002C702D" w:rsidP="008A0809">
      <w:pPr>
        <w:pStyle w:val="Default"/>
        <w:rPr>
          <w:rFonts w:ascii="Arial" w:hAnsi="Arial" w:cs="Arial"/>
          <w:sz w:val="22"/>
          <w:szCs w:val="22"/>
          <w:lang w:val="nl-NL"/>
        </w:rPr>
      </w:pPr>
    </w:p>
    <w:p w14:paraId="221C1CA3" w14:textId="77777777" w:rsidR="002C702D" w:rsidRPr="008C2623" w:rsidRDefault="002C702D" w:rsidP="008A0809">
      <w:pPr>
        <w:pStyle w:val="Default"/>
        <w:rPr>
          <w:rFonts w:ascii="Arial" w:hAnsi="Arial" w:cs="Arial"/>
          <w:b/>
          <w:bCs/>
          <w:sz w:val="22"/>
          <w:szCs w:val="22"/>
          <w:lang w:val="nl-NL"/>
        </w:rPr>
      </w:pPr>
    </w:p>
    <w:p w14:paraId="2B836605" w14:textId="38F1D578" w:rsidR="002C702D" w:rsidRDefault="002C702D" w:rsidP="008A0809">
      <w:pPr>
        <w:pStyle w:val="Default"/>
        <w:rPr>
          <w:rFonts w:ascii="Arial" w:hAnsi="Arial" w:cs="Arial"/>
          <w:b/>
          <w:bCs/>
          <w:sz w:val="22"/>
          <w:szCs w:val="22"/>
          <w:lang w:val="nl-NL"/>
        </w:rPr>
      </w:pPr>
      <w:r w:rsidRPr="008C2623">
        <w:rPr>
          <w:rFonts w:ascii="Arial" w:hAnsi="Arial" w:cs="Arial"/>
          <w:b/>
          <w:bCs/>
          <w:sz w:val="22"/>
          <w:szCs w:val="22"/>
          <w:lang w:val="nl-NL"/>
        </w:rPr>
        <w:t>Volg ETS op:</w:t>
      </w:r>
    </w:p>
    <w:p w14:paraId="30972187" w14:textId="77777777" w:rsidR="00053FAD" w:rsidRPr="008C2623" w:rsidRDefault="00053FAD" w:rsidP="008A0809">
      <w:pPr>
        <w:pStyle w:val="Default"/>
        <w:rPr>
          <w:rFonts w:ascii="Arial" w:hAnsi="Arial" w:cs="Arial"/>
          <w:b/>
          <w:bCs/>
          <w:sz w:val="22"/>
          <w:szCs w:val="22"/>
          <w:lang w:val="nl-NL"/>
        </w:rPr>
      </w:pPr>
    </w:p>
    <w:p w14:paraId="6AED8842" w14:textId="4B05CF63" w:rsidR="002C702D" w:rsidRPr="008C2623" w:rsidRDefault="00053FAD" w:rsidP="000A78BF">
      <w:pPr>
        <w:pStyle w:val="Normal1"/>
        <w:tabs>
          <w:tab w:val="left" w:pos="2688"/>
        </w:tabs>
        <w:spacing w:line="240" w:lineRule="auto"/>
        <w:rPr>
          <w:lang w:val="nl-NL"/>
        </w:rPr>
      </w:pPr>
      <w:r>
        <w:rPr>
          <w:noProof/>
        </w:rPr>
        <w:pict w14:anchorId="42E040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30" type="#_x0000_t75" alt="Twitter Logo and symbol, meaning, history, sign." style="width:17.4pt;height:16.8pt;visibility:visible;mso-wrap-style:square">
            <v:imagedata r:id="rId11" o:title="Twitter Logo and symbol, meaning, history, sign" cropleft="14485f" cropright="14674f"/>
          </v:shape>
        </w:pict>
      </w:r>
      <w:r>
        <w:rPr>
          <w:noProof/>
        </w:rPr>
        <w:t xml:space="preserve"> </w:t>
      </w:r>
      <w:hyperlink r:id="rId12" w:history="1">
        <w:r w:rsidR="002C702D" w:rsidRPr="008C2623">
          <w:rPr>
            <w:rStyle w:val="Hyperlink"/>
            <w:sz w:val="18"/>
            <w:szCs w:val="18"/>
            <w:lang w:val="nl-NL"/>
          </w:rPr>
          <w:t>Twitter.com/ETS</w:t>
        </w:r>
      </w:hyperlink>
      <w:r w:rsidR="002C702D" w:rsidRPr="008C2623">
        <w:rPr>
          <w:color w:val="auto"/>
          <w:sz w:val="18"/>
          <w:szCs w:val="18"/>
          <w:lang w:val="nl-NL"/>
        </w:rPr>
        <w:t xml:space="preserve"> | </w:t>
      </w:r>
      <w:r>
        <w:rPr>
          <w:lang w:val="nl-NL" w:eastAsia="nl-NL"/>
        </w:rPr>
        <w:pict w14:anchorId="204CE7AB">
          <v:shape id="Picture 3" o:spid="_x0000_i1026" type="#_x0000_t75" style="width:16.8pt;height:16.2pt;visibility:visible">
            <v:imagedata r:id="rId13" o:title=""/>
          </v:shape>
        </w:pict>
      </w:r>
      <w:hyperlink r:id="rId14" w:history="1">
        <w:r w:rsidR="002C702D" w:rsidRPr="008C2623">
          <w:rPr>
            <w:rStyle w:val="Hyperlink"/>
            <w:sz w:val="18"/>
            <w:szCs w:val="18"/>
            <w:lang w:val="nl-NL"/>
          </w:rPr>
          <w:t>Linkedin.com/ETS</w:t>
        </w:r>
      </w:hyperlink>
      <w:r w:rsidR="002C702D" w:rsidRPr="008C2623">
        <w:rPr>
          <w:color w:val="auto"/>
          <w:sz w:val="18"/>
          <w:szCs w:val="18"/>
          <w:lang w:val="nl-NL"/>
        </w:rPr>
        <w:t xml:space="preserve"> | </w:t>
      </w:r>
      <w:r>
        <w:rPr>
          <w:lang w:val="nl-NL" w:eastAsia="nl-NL"/>
        </w:rPr>
        <w:pict w14:anchorId="41605CCB">
          <v:shape id="Picture 5" o:spid="_x0000_i1027" type="#_x0000_t75" alt="youtube_Logo_small" style="width:16.8pt;height:18pt;visibility:visible">
            <v:imagedata r:id="rId15" o:title=""/>
          </v:shape>
        </w:pict>
      </w:r>
      <w:hyperlink r:id="rId16" w:history="1">
        <w:r w:rsidR="002C702D" w:rsidRPr="008C2623">
          <w:rPr>
            <w:rStyle w:val="Hyperlink"/>
            <w:sz w:val="18"/>
            <w:szCs w:val="18"/>
            <w:lang w:val="nl-NL"/>
          </w:rPr>
          <w:t>Youtube.com/ETS</w:t>
        </w:r>
      </w:hyperlink>
      <w:r w:rsidR="002C702D" w:rsidRPr="008C2623">
        <w:rPr>
          <w:sz w:val="18"/>
          <w:szCs w:val="18"/>
          <w:lang w:val="nl-NL"/>
        </w:rPr>
        <w:t xml:space="preserve"> | </w:t>
      </w:r>
      <w:r>
        <w:rPr>
          <w:lang w:val="nl-NL" w:eastAsia="nl-NL"/>
        </w:rPr>
        <w:pict w14:anchorId="28D4B123">
          <v:shape id="Picture 6" o:spid="_x0000_i1028" type="#_x0000_t75" style="width:16.8pt;height:16.2pt;visibility:visible">
            <v:imagedata r:id="rId17" o:title=""/>
          </v:shape>
        </w:pict>
      </w:r>
      <w:hyperlink r:id="rId18" w:history="1">
        <w:r w:rsidR="002C702D" w:rsidRPr="008C2623">
          <w:rPr>
            <w:rStyle w:val="Hyperlink"/>
            <w:sz w:val="18"/>
            <w:szCs w:val="18"/>
            <w:lang w:val="nl-NL"/>
          </w:rPr>
          <w:t>Facebook.com/ETS</w:t>
        </w:r>
      </w:hyperlink>
    </w:p>
    <w:sectPr w:rsidR="002C702D" w:rsidRPr="008C2623" w:rsidSect="00A00653">
      <w:headerReference w:type="default" r:id="rId19"/>
      <w:footerReference w:type="default" r:id="rId20"/>
      <w:pgSz w:w="11906" w:h="16838"/>
      <w:pgMar w:top="1417" w:right="1440" w:bottom="141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13E7A" w14:textId="77777777" w:rsidR="009F7B88" w:rsidRDefault="009F7B88" w:rsidP="001642D1">
      <w:pPr>
        <w:spacing w:after="0" w:line="240" w:lineRule="auto"/>
      </w:pPr>
      <w:r>
        <w:separator/>
      </w:r>
    </w:p>
  </w:endnote>
  <w:endnote w:type="continuationSeparator" w:id="0">
    <w:p w14:paraId="7167E7CD" w14:textId="77777777" w:rsidR="009F7B88" w:rsidRDefault="009F7B88" w:rsidP="00164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B51CB" w14:textId="77777777" w:rsidR="002C702D" w:rsidRDefault="002C702D">
    <w:pPr>
      <w:pStyle w:val="Footer"/>
      <w:jc w:val="center"/>
    </w:pPr>
  </w:p>
  <w:p w14:paraId="26BDC5B2" w14:textId="77777777" w:rsidR="002C702D" w:rsidRDefault="002C70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3B2D5" w14:textId="77777777" w:rsidR="009F7B88" w:rsidRDefault="009F7B88" w:rsidP="001642D1">
      <w:pPr>
        <w:spacing w:after="0" w:line="240" w:lineRule="auto"/>
      </w:pPr>
      <w:r>
        <w:separator/>
      </w:r>
    </w:p>
  </w:footnote>
  <w:footnote w:type="continuationSeparator" w:id="0">
    <w:p w14:paraId="5475D1AA" w14:textId="77777777" w:rsidR="009F7B88" w:rsidRDefault="009F7B88" w:rsidP="001642D1">
      <w:pPr>
        <w:spacing w:after="0" w:line="240" w:lineRule="auto"/>
      </w:pPr>
      <w:r>
        <w:continuationSeparator/>
      </w:r>
    </w:p>
  </w:footnote>
  <w:footnote w:id="1">
    <w:p w14:paraId="5C03FC40" w14:textId="77777777" w:rsidR="002C702D" w:rsidRDefault="002C702D">
      <w:pPr>
        <w:pStyle w:val="FootnoteText"/>
      </w:pPr>
      <w:r>
        <w:rPr>
          <w:rStyle w:val="FootnoteReference"/>
        </w:rPr>
        <w:footnoteRef/>
      </w:r>
      <w:r>
        <w:t xml:space="preserve"> België, Duitsland, Finland, Frankrijk, Italië, Nederland, Polen, Spanje, het Verenigd Koninkrijk en Zweden</w:t>
      </w:r>
      <w: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A4671" w14:textId="77777777" w:rsidR="002C702D" w:rsidRDefault="00000000">
    <w:pPr>
      <w:pStyle w:val="Header"/>
    </w:pPr>
    <w:r>
      <w:rPr>
        <w:noProof/>
        <w:lang w:val="nl-NL" w:eastAsia="nl-NL"/>
      </w:rPr>
      <w:pict w14:anchorId="4E0CCC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s1025" type="#_x0000_t75" alt="060809_ets_logo_090806 copy.jpg" style="position:absolute;margin-left:92.6pt;margin-top:-24.05pt;width:74.6pt;height:74.6pt;z-index:1;visibility:visible;mso-position-horizontal:right;mso-position-horizontal-relative:margin">
          <v:imagedata r:id="rId1" o:title=""/>
          <w10:wrap type="square" anchorx="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85EDB"/>
    <w:multiLevelType w:val="hybridMultilevel"/>
    <w:tmpl w:val="852C7ABA"/>
    <w:lvl w:ilvl="0" w:tplc="CEF65206">
      <w:numFmt w:val="bullet"/>
      <w:lvlText w:val="-"/>
      <w:lvlJc w:val="left"/>
      <w:pPr>
        <w:ind w:left="720" w:hanging="360"/>
      </w:pPr>
      <w:rPr>
        <w:rFonts w:ascii="Arial" w:eastAsia="Times New Roman" w:hAnsi="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15:restartNumberingAfterBreak="0">
    <w:nsid w:val="05971FA4"/>
    <w:multiLevelType w:val="hybridMultilevel"/>
    <w:tmpl w:val="43AED184"/>
    <w:lvl w:ilvl="0" w:tplc="CEF65206">
      <w:numFmt w:val="bullet"/>
      <w:lvlText w:val="-"/>
      <w:lvlJc w:val="left"/>
      <w:pPr>
        <w:ind w:left="720" w:hanging="360"/>
      </w:pPr>
      <w:rPr>
        <w:rFonts w:ascii="Arial" w:eastAsia="Times New Roman" w:hAnsi="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126B3E53"/>
    <w:multiLevelType w:val="hybridMultilevel"/>
    <w:tmpl w:val="7B42054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 w15:restartNumberingAfterBreak="0">
    <w:nsid w:val="168B0CAF"/>
    <w:multiLevelType w:val="hybridMultilevel"/>
    <w:tmpl w:val="791475A2"/>
    <w:lvl w:ilvl="0" w:tplc="5C7A45F0">
      <w:start w:val="1"/>
      <w:numFmt w:val="decimal"/>
      <w:lvlText w:val="%1."/>
      <w:lvlJc w:val="left"/>
      <w:pPr>
        <w:ind w:left="1080" w:hanging="72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4" w15:restartNumberingAfterBreak="0">
    <w:nsid w:val="1AA60714"/>
    <w:multiLevelType w:val="hybridMultilevel"/>
    <w:tmpl w:val="5F8AC450"/>
    <w:lvl w:ilvl="0" w:tplc="08130001">
      <w:start w:val="1"/>
      <w:numFmt w:val="bullet"/>
      <w:lvlText w:val=""/>
      <w:lvlJc w:val="left"/>
      <w:pPr>
        <w:ind w:left="720" w:hanging="360"/>
      </w:pPr>
      <w:rPr>
        <w:rFonts w:ascii="Symbol" w:hAnsi="Symbol" w:cs="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cs="Wingdings" w:hint="default"/>
      </w:rPr>
    </w:lvl>
    <w:lvl w:ilvl="3" w:tplc="08130001">
      <w:start w:val="1"/>
      <w:numFmt w:val="bullet"/>
      <w:lvlText w:val=""/>
      <w:lvlJc w:val="left"/>
      <w:pPr>
        <w:ind w:left="2880" w:hanging="360"/>
      </w:pPr>
      <w:rPr>
        <w:rFonts w:ascii="Symbol" w:hAnsi="Symbol" w:cs="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cs="Wingdings" w:hint="default"/>
      </w:rPr>
    </w:lvl>
    <w:lvl w:ilvl="6" w:tplc="08130001">
      <w:start w:val="1"/>
      <w:numFmt w:val="bullet"/>
      <w:lvlText w:val=""/>
      <w:lvlJc w:val="left"/>
      <w:pPr>
        <w:ind w:left="5040" w:hanging="360"/>
      </w:pPr>
      <w:rPr>
        <w:rFonts w:ascii="Symbol" w:hAnsi="Symbol" w:cs="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cs="Wingdings" w:hint="default"/>
      </w:rPr>
    </w:lvl>
  </w:abstractNum>
  <w:abstractNum w:abstractNumId="5" w15:restartNumberingAfterBreak="0">
    <w:nsid w:val="29752CB7"/>
    <w:multiLevelType w:val="hybridMultilevel"/>
    <w:tmpl w:val="090A12F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6" w15:restartNumberingAfterBreak="0">
    <w:nsid w:val="345E361A"/>
    <w:multiLevelType w:val="hybridMultilevel"/>
    <w:tmpl w:val="DC32EB3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7" w15:restartNumberingAfterBreak="0">
    <w:nsid w:val="58894303"/>
    <w:multiLevelType w:val="hybridMultilevel"/>
    <w:tmpl w:val="FFFFFFFF"/>
    <w:lvl w:ilvl="0" w:tplc="20000001">
      <w:start w:val="1"/>
      <w:numFmt w:val="bullet"/>
      <w:lvlText w:val=""/>
      <w:lvlJc w:val="left"/>
      <w:pPr>
        <w:ind w:left="720" w:hanging="360"/>
      </w:pPr>
      <w:rPr>
        <w:rFonts w:ascii="Symbol" w:hAnsi="Symbol" w:cs="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cs="Wingdings" w:hint="default"/>
      </w:rPr>
    </w:lvl>
    <w:lvl w:ilvl="3" w:tplc="20000001">
      <w:start w:val="1"/>
      <w:numFmt w:val="bullet"/>
      <w:lvlText w:val=""/>
      <w:lvlJc w:val="left"/>
      <w:pPr>
        <w:ind w:left="2880" w:hanging="360"/>
      </w:pPr>
      <w:rPr>
        <w:rFonts w:ascii="Symbol" w:hAnsi="Symbol" w:cs="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cs="Wingdings" w:hint="default"/>
      </w:rPr>
    </w:lvl>
    <w:lvl w:ilvl="6" w:tplc="20000001">
      <w:start w:val="1"/>
      <w:numFmt w:val="bullet"/>
      <w:lvlText w:val=""/>
      <w:lvlJc w:val="left"/>
      <w:pPr>
        <w:ind w:left="5040" w:hanging="360"/>
      </w:pPr>
      <w:rPr>
        <w:rFonts w:ascii="Symbol" w:hAnsi="Symbol" w:cs="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cs="Wingdings" w:hint="default"/>
      </w:rPr>
    </w:lvl>
  </w:abstractNum>
  <w:abstractNum w:abstractNumId="8" w15:restartNumberingAfterBreak="0">
    <w:nsid w:val="5D3A3475"/>
    <w:multiLevelType w:val="hybridMultilevel"/>
    <w:tmpl w:val="36663D58"/>
    <w:lvl w:ilvl="0" w:tplc="20000001">
      <w:start w:val="1"/>
      <w:numFmt w:val="bullet"/>
      <w:lvlText w:val=""/>
      <w:lvlJc w:val="left"/>
      <w:pPr>
        <w:ind w:left="720" w:hanging="360"/>
      </w:pPr>
      <w:rPr>
        <w:rFonts w:ascii="Symbol" w:hAnsi="Symbol" w:cs="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cs="Wingdings" w:hint="default"/>
      </w:rPr>
    </w:lvl>
    <w:lvl w:ilvl="3" w:tplc="20000001">
      <w:start w:val="1"/>
      <w:numFmt w:val="bullet"/>
      <w:lvlText w:val=""/>
      <w:lvlJc w:val="left"/>
      <w:pPr>
        <w:ind w:left="2880" w:hanging="360"/>
      </w:pPr>
      <w:rPr>
        <w:rFonts w:ascii="Symbol" w:hAnsi="Symbol" w:cs="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cs="Wingdings" w:hint="default"/>
      </w:rPr>
    </w:lvl>
    <w:lvl w:ilvl="6" w:tplc="20000001">
      <w:start w:val="1"/>
      <w:numFmt w:val="bullet"/>
      <w:lvlText w:val=""/>
      <w:lvlJc w:val="left"/>
      <w:pPr>
        <w:ind w:left="5040" w:hanging="360"/>
      </w:pPr>
      <w:rPr>
        <w:rFonts w:ascii="Symbol" w:hAnsi="Symbol" w:cs="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cs="Wingdings" w:hint="default"/>
      </w:rPr>
    </w:lvl>
  </w:abstractNum>
  <w:abstractNum w:abstractNumId="9" w15:restartNumberingAfterBreak="0">
    <w:nsid w:val="5E5A5C39"/>
    <w:multiLevelType w:val="hybridMultilevel"/>
    <w:tmpl w:val="BEB0066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0" w15:restartNumberingAfterBreak="0">
    <w:nsid w:val="60672B4F"/>
    <w:multiLevelType w:val="hybridMultilevel"/>
    <w:tmpl w:val="3B128BD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1" w15:restartNumberingAfterBreak="0">
    <w:nsid w:val="61640C47"/>
    <w:multiLevelType w:val="hybridMultilevel"/>
    <w:tmpl w:val="0170977E"/>
    <w:lvl w:ilvl="0" w:tplc="C41C15F6">
      <w:numFmt w:val="bullet"/>
      <w:lvlText w:val=""/>
      <w:lvlJc w:val="left"/>
      <w:pPr>
        <w:ind w:left="720" w:hanging="360"/>
      </w:pPr>
      <w:rPr>
        <w:rFonts w:ascii="Symbol" w:eastAsia="Times New Roman" w:hAnsi="Symbol" w:hint="default"/>
        <w:i/>
        <w:iCs/>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2" w15:restartNumberingAfterBreak="0">
    <w:nsid w:val="61C513AD"/>
    <w:multiLevelType w:val="hybridMultilevel"/>
    <w:tmpl w:val="3ED0FFA2"/>
    <w:lvl w:ilvl="0" w:tplc="8646D156">
      <w:start w:val="1"/>
      <w:numFmt w:val="decimal"/>
      <w:lvlText w:val="%1."/>
      <w:lvlJc w:val="left"/>
      <w:pPr>
        <w:ind w:left="360" w:hanging="360"/>
      </w:pPr>
      <w:rPr>
        <w:b/>
        <w:bCs/>
      </w:rPr>
    </w:lvl>
    <w:lvl w:ilvl="1" w:tplc="08130019">
      <w:start w:val="1"/>
      <w:numFmt w:val="lowerLetter"/>
      <w:lvlText w:val="%2."/>
      <w:lvlJc w:val="left"/>
      <w:pPr>
        <w:ind w:left="1080" w:hanging="360"/>
      </w:pPr>
    </w:lvl>
    <w:lvl w:ilvl="2" w:tplc="0813001B">
      <w:start w:val="1"/>
      <w:numFmt w:val="lowerRoman"/>
      <w:lvlText w:val="%3."/>
      <w:lvlJc w:val="right"/>
      <w:pPr>
        <w:ind w:left="1800" w:hanging="180"/>
      </w:pPr>
    </w:lvl>
    <w:lvl w:ilvl="3" w:tplc="0813000F">
      <w:start w:val="1"/>
      <w:numFmt w:val="decimal"/>
      <w:lvlText w:val="%4."/>
      <w:lvlJc w:val="left"/>
      <w:pPr>
        <w:ind w:left="2520" w:hanging="360"/>
      </w:pPr>
    </w:lvl>
    <w:lvl w:ilvl="4" w:tplc="08130019">
      <w:start w:val="1"/>
      <w:numFmt w:val="lowerLetter"/>
      <w:lvlText w:val="%5."/>
      <w:lvlJc w:val="left"/>
      <w:pPr>
        <w:ind w:left="3240" w:hanging="360"/>
      </w:pPr>
    </w:lvl>
    <w:lvl w:ilvl="5" w:tplc="0813001B">
      <w:start w:val="1"/>
      <w:numFmt w:val="lowerRoman"/>
      <w:lvlText w:val="%6."/>
      <w:lvlJc w:val="right"/>
      <w:pPr>
        <w:ind w:left="3960" w:hanging="180"/>
      </w:pPr>
    </w:lvl>
    <w:lvl w:ilvl="6" w:tplc="0813000F">
      <w:start w:val="1"/>
      <w:numFmt w:val="decimal"/>
      <w:lvlText w:val="%7."/>
      <w:lvlJc w:val="left"/>
      <w:pPr>
        <w:ind w:left="4680" w:hanging="360"/>
      </w:pPr>
    </w:lvl>
    <w:lvl w:ilvl="7" w:tplc="08130019">
      <w:start w:val="1"/>
      <w:numFmt w:val="lowerLetter"/>
      <w:lvlText w:val="%8."/>
      <w:lvlJc w:val="left"/>
      <w:pPr>
        <w:ind w:left="5400" w:hanging="360"/>
      </w:pPr>
    </w:lvl>
    <w:lvl w:ilvl="8" w:tplc="0813001B">
      <w:start w:val="1"/>
      <w:numFmt w:val="lowerRoman"/>
      <w:lvlText w:val="%9."/>
      <w:lvlJc w:val="right"/>
      <w:pPr>
        <w:ind w:left="6120" w:hanging="180"/>
      </w:pPr>
    </w:lvl>
  </w:abstractNum>
  <w:abstractNum w:abstractNumId="13" w15:restartNumberingAfterBreak="0">
    <w:nsid w:val="7807706C"/>
    <w:multiLevelType w:val="hybridMultilevel"/>
    <w:tmpl w:val="B0E02320"/>
    <w:lvl w:ilvl="0" w:tplc="54DE5D2A">
      <w:numFmt w:val="bullet"/>
      <w:lvlText w:val=""/>
      <w:lvlJc w:val="left"/>
      <w:pPr>
        <w:ind w:left="720" w:hanging="360"/>
      </w:pPr>
      <w:rPr>
        <w:rFonts w:ascii="Symbol" w:eastAsia="Times New Roman" w:hAnsi="Symbol" w:hint="default"/>
        <w:i/>
        <w:iCs/>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num w:numId="1" w16cid:durableId="1436171400">
    <w:abstractNumId w:val="11"/>
  </w:num>
  <w:num w:numId="2" w16cid:durableId="155532445">
    <w:abstractNumId w:val="13"/>
  </w:num>
  <w:num w:numId="3" w16cid:durableId="1425372329">
    <w:abstractNumId w:val="1"/>
  </w:num>
  <w:num w:numId="4" w16cid:durableId="778138617">
    <w:abstractNumId w:val="0"/>
  </w:num>
  <w:num w:numId="5" w16cid:durableId="998077390">
    <w:abstractNumId w:val="6"/>
  </w:num>
  <w:num w:numId="6" w16cid:durableId="575285112">
    <w:abstractNumId w:val="10"/>
  </w:num>
  <w:num w:numId="7" w16cid:durableId="906107219">
    <w:abstractNumId w:val="5"/>
  </w:num>
  <w:num w:numId="8" w16cid:durableId="754473454">
    <w:abstractNumId w:val="9"/>
  </w:num>
  <w:num w:numId="9" w16cid:durableId="403601131">
    <w:abstractNumId w:val="2"/>
  </w:num>
  <w:num w:numId="10" w16cid:durableId="311712869">
    <w:abstractNumId w:val="12"/>
  </w:num>
  <w:num w:numId="11" w16cid:durableId="814956431">
    <w:abstractNumId w:val="3"/>
  </w:num>
  <w:num w:numId="12" w16cid:durableId="375395254">
    <w:abstractNumId w:val="4"/>
  </w:num>
  <w:num w:numId="13" w16cid:durableId="241841047">
    <w:abstractNumId w:val="8"/>
  </w:num>
  <w:num w:numId="14" w16cid:durableId="2014788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oNotTrackMoves/>
  <w:defaultTabStop w:val="720"/>
  <w:hyphenationZone w:val="425"/>
  <w:doNotHyphenateCaps/>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D0510"/>
    <w:rsid w:val="0000287F"/>
    <w:rsid w:val="00004C96"/>
    <w:rsid w:val="0000550B"/>
    <w:rsid w:val="000064B6"/>
    <w:rsid w:val="00010538"/>
    <w:rsid w:val="0002628D"/>
    <w:rsid w:val="0003731E"/>
    <w:rsid w:val="0004349F"/>
    <w:rsid w:val="00043967"/>
    <w:rsid w:val="000502D7"/>
    <w:rsid w:val="00050DCC"/>
    <w:rsid w:val="00052810"/>
    <w:rsid w:val="00053C62"/>
    <w:rsid w:val="00053FAD"/>
    <w:rsid w:val="00054374"/>
    <w:rsid w:val="000564CD"/>
    <w:rsid w:val="00060EC0"/>
    <w:rsid w:val="00063091"/>
    <w:rsid w:val="00063A58"/>
    <w:rsid w:val="00071F07"/>
    <w:rsid w:val="0007453F"/>
    <w:rsid w:val="00082F05"/>
    <w:rsid w:val="0008672C"/>
    <w:rsid w:val="000901E6"/>
    <w:rsid w:val="0009169E"/>
    <w:rsid w:val="00092A87"/>
    <w:rsid w:val="000933D0"/>
    <w:rsid w:val="00094F61"/>
    <w:rsid w:val="000A73D6"/>
    <w:rsid w:val="000A78BF"/>
    <w:rsid w:val="000B3067"/>
    <w:rsid w:val="000B571A"/>
    <w:rsid w:val="000C3EB6"/>
    <w:rsid w:val="000C4C2E"/>
    <w:rsid w:val="000C66A3"/>
    <w:rsid w:val="000D1EF3"/>
    <w:rsid w:val="000D2CF0"/>
    <w:rsid w:val="000D3C4F"/>
    <w:rsid w:val="000D4C1B"/>
    <w:rsid w:val="000E6631"/>
    <w:rsid w:val="000F0D05"/>
    <w:rsid w:val="000F1944"/>
    <w:rsid w:val="000F3C43"/>
    <w:rsid w:val="000F3F0E"/>
    <w:rsid w:val="000F7259"/>
    <w:rsid w:val="00102AE9"/>
    <w:rsid w:val="001042BA"/>
    <w:rsid w:val="0011362F"/>
    <w:rsid w:val="001152A0"/>
    <w:rsid w:val="0012145E"/>
    <w:rsid w:val="00124944"/>
    <w:rsid w:val="00127665"/>
    <w:rsid w:val="00131E3F"/>
    <w:rsid w:val="0013307E"/>
    <w:rsid w:val="00136FAE"/>
    <w:rsid w:val="00141167"/>
    <w:rsid w:val="00141DAC"/>
    <w:rsid w:val="0014422A"/>
    <w:rsid w:val="0014643A"/>
    <w:rsid w:val="0014763E"/>
    <w:rsid w:val="001476F1"/>
    <w:rsid w:val="00151DB9"/>
    <w:rsid w:val="0015242E"/>
    <w:rsid w:val="0015433B"/>
    <w:rsid w:val="0016009D"/>
    <w:rsid w:val="001642D1"/>
    <w:rsid w:val="00170836"/>
    <w:rsid w:val="001728CB"/>
    <w:rsid w:val="00176CB5"/>
    <w:rsid w:val="00182492"/>
    <w:rsid w:val="00182F8A"/>
    <w:rsid w:val="00183307"/>
    <w:rsid w:val="00184468"/>
    <w:rsid w:val="00184AC8"/>
    <w:rsid w:val="0019240A"/>
    <w:rsid w:val="001929C1"/>
    <w:rsid w:val="001946DA"/>
    <w:rsid w:val="0019488E"/>
    <w:rsid w:val="001B2062"/>
    <w:rsid w:val="001B29E2"/>
    <w:rsid w:val="001B2A05"/>
    <w:rsid w:val="001B4B3A"/>
    <w:rsid w:val="001B7581"/>
    <w:rsid w:val="001C1AC7"/>
    <w:rsid w:val="001C370C"/>
    <w:rsid w:val="001C3DD5"/>
    <w:rsid w:val="001C6C1C"/>
    <w:rsid w:val="001D4A93"/>
    <w:rsid w:val="001E3988"/>
    <w:rsid w:val="001E3CD3"/>
    <w:rsid w:val="001F0D2A"/>
    <w:rsid w:val="001F2967"/>
    <w:rsid w:val="00202D7C"/>
    <w:rsid w:val="00203A23"/>
    <w:rsid w:val="00203E2A"/>
    <w:rsid w:val="002056FA"/>
    <w:rsid w:val="00212CCA"/>
    <w:rsid w:val="002153E0"/>
    <w:rsid w:val="00216E03"/>
    <w:rsid w:val="00220A31"/>
    <w:rsid w:val="0022247E"/>
    <w:rsid w:val="00222E9F"/>
    <w:rsid w:val="002253F8"/>
    <w:rsid w:val="002272DF"/>
    <w:rsid w:val="00233FCD"/>
    <w:rsid w:val="00237659"/>
    <w:rsid w:val="00240594"/>
    <w:rsid w:val="00245FAF"/>
    <w:rsid w:val="00252167"/>
    <w:rsid w:val="00257577"/>
    <w:rsid w:val="0025799E"/>
    <w:rsid w:val="00261E6E"/>
    <w:rsid w:val="00266471"/>
    <w:rsid w:val="002715FC"/>
    <w:rsid w:val="002717F7"/>
    <w:rsid w:val="00271A1A"/>
    <w:rsid w:val="00272050"/>
    <w:rsid w:val="002743F8"/>
    <w:rsid w:val="0027507D"/>
    <w:rsid w:val="002753CF"/>
    <w:rsid w:val="00276179"/>
    <w:rsid w:val="00282835"/>
    <w:rsid w:val="002830DE"/>
    <w:rsid w:val="00284327"/>
    <w:rsid w:val="002850C6"/>
    <w:rsid w:val="00287587"/>
    <w:rsid w:val="0029391B"/>
    <w:rsid w:val="00295A12"/>
    <w:rsid w:val="002B6260"/>
    <w:rsid w:val="002B7D15"/>
    <w:rsid w:val="002C186F"/>
    <w:rsid w:val="002C22B0"/>
    <w:rsid w:val="002C702D"/>
    <w:rsid w:val="002D1241"/>
    <w:rsid w:val="002D1268"/>
    <w:rsid w:val="002D1394"/>
    <w:rsid w:val="002D14CA"/>
    <w:rsid w:val="002D1BF3"/>
    <w:rsid w:val="002D3161"/>
    <w:rsid w:val="002D3C91"/>
    <w:rsid w:val="002D3D8C"/>
    <w:rsid w:val="002E56A9"/>
    <w:rsid w:val="002F09E6"/>
    <w:rsid w:val="002F1877"/>
    <w:rsid w:val="002F7158"/>
    <w:rsid w:val="002F739E"/>
    <w:rsid w:val="002F7AD9"/>
    <w:rsid w:val="0030172B"/>
    <w:rsid w:val="003026B1"/>
    <w:rsid w:val="003119F1"/>
    <w:rsid w:val="00314C17"/>
    <w:rsid w:val="0032388E"/>
    <w:rsid w:val="0032431D"/>
    <w:rsid w:val="00332E9D"/>
    <w:rsid w:val="0033595A"/>
    <w:rsid w:val="00336609"/>
    <w:rsid w:val="003367AC"/>
    <w:rsid w:val="00343147"/>
    <w:rsid w:val="00344266"/>
    <w:rsid w:val="00346E0A"/>
    <w:rsid w:val="003554CE"/>
    <w:rsid w:val="0035554C"/>
    <w:rsid w:val="00356304"/>
    <w:rsid w:val="003646AE"/>
    <w:rsid w:val="003663D4"/>
    <w:rsid w:val="003700D6"/>
    <w:rsid w:val="00377748"/>
    <w:rsid w:val="003779C6"/>
    <w:rsid w:val="00380F33"/>
    <w:rsid w:val="0039004E"/>
    <w:rsid w:val="00390072"/>
    <w:rsid w:val="0039126B"/>
    <w:rsid w:val="003A7A61"/>
    <w:rsid w:val="003A7D84"/>
    <w:rsid w:val="003B6DB7"/>
    <w:rsid w:val="003C065E"/>
    <w:rsid w:val="003C4103"/>
    <w:rsid w:val="003D39DF"/>
    <w:rsid w:val="003D504E"/>
    <w:rsid w:val="003D5492"/>
    <w:rsid w:val="003D65F7"/>
    <w:rsid w:val="003D674D"/>
    <w:rsid w:val="003F0AB0"/>
    <w:rsid w:val="003F5BC5"/>
    <w:rsid w:val="003F6DB4"/>
    <w:rsid w:val="004060F6"/>
    <w:rsid w:val="00407EAC"/>
    <w:rsid w:val="00413F8D"/>
    <w:rsid w:val="00422CB0"/>
    <w:rsid w:val="004247B0"/>
    <w:rsid w:val="0042503E"/>
    <w:rsid w:val="00427D94"/>
    <w:rsid w:val="00430C59"/>
    <w:rsid w:val="004329FA"/>
    <w:rsid w:val="00433477"/>
    <w:rsid w:val="00436D65"/>
    <w:rsid w:val="0043786F"/>
    <w:rsid w:val="00437B6B"/>
    <w:rsid w:val="004418A9"/>
    <w:rsid w:val="004446F3"/>
    <w:rsid w:val="004451D4"/>
    <w:rsid w:val="0045029C"/>
    <w:rsid w:val="00453FA6"/>
    <w:rsid w:val="00454A1D"/>
    <w:rsid w:val="00457BCC"/>
    <w:rsid w:val="00460686"/>
    <w:rsid w:val="00462AEC"/>
    <w:rsid w:val="00463516"/>
    <w:rsid w:val="004646C1"/>
    <w:rsid w:val="004647F8"/>
    <w:rsid w:val="0047432E"/>
    <w:rsid w:val="0048052C"/>
    <w:rsid w:val="00483D8E"/>
    <w:rsid w:val="00484CDC"/>
    <w:rsid w:val="004870F8"/>
    <w:rsid w:val="00490DA1"/>
    <w:rsid w:val="0049742C"/>
    <w:rsid w:val="004A1C9E"/>
    <w:rsid w:val="004A4520"/>
    <w:rsid w:val="004A5DD3"/>
    <w:rsid w:val="004A6322"/>
    <w:rsid w:val="004B021A"/>
    <w:rsid w:val="004B08F4"/>
    <w:rsid w:val="004B36BB"/>
    <w:rsid w:val="004C2290"/>
    <w:rsid w:val="004C4754"/>
    <w:rsid w:val="004C684C"/>
    <w:rsid w:val="004C7361"/>
    <w:rsid w:val="004D1C21"/>
    <w:rsid w:val="004D48D4"/>
    <w:rsid w:val="004D7A51"/>
    <w:rsid w:val="004E4D36"/>
    <w:rsid w:val="004E6B84"/>
    <w:rsid w:val="004F2053"/>
    <w:rsid w:val="004F6450"/>
    <w:rsid w:val="00500870"/>
    <w:rsid w:val="00501AD7"/>
    <w:rsid w:val="005039F7"/>
    <w:rsid w:val="00503DD6"/>
    <w:rsid w:val="00506454"/>
    <w:rsid w:val="00507E35"/>
    <w:rsid w:val="00512582"/>
    <w:rsid w:val="00512E40"/>
    <w:rsid w:val="00515EA3"/>
    <w:rsid w:val="00517943"/>
    <w:rsid w:val="00526BDE"/>
    <w:rsid w:val="00532353"/>
    <w:rsid w:val="005358FF"/>
    <w:rsid w:val="0054367E"/>
    <w:rsid w:val="00545905"/>
    <w:rsid w:val="00553CCA"/>
    <w:rsid w:val="005551C2"/>
    <w:rsid w:val="0055553A"/>
    <w:rsid w:val="00555CC8"/>
    <w:rsid w:val="00556D50"/>
    <w:rsid w:val="005602A3"/>
    <w:rsid w:val="0056142B"/>
    <w:rsid w:val="00570809"/>
    <w:rsid w:val="00572642"/>
    <w:rsid w:val="00572D12"/>
    <w:rsid w:val="00575E02"/>
    <w:rsid w:val="005760D7"/>
    <w:rsid w:val="00580D1D"/>
    <w:rsid w:val="00584F82"/>
    <w:rsid w:val="00590318"/>
    <w:rsid w:val="005911A2"/>
    <w:rsid w:val="00596AAF"/>
    <w:rsid w:val="005A5115"/>
    <w:rsid w:val="005A59CF"/>
    <w:rsid w:val="005A770C"/>
    <w:rsid w:val="005B13F7"/>
    <w:rsid w:val="005B241F"/>
    <w:rsid w:val="005C0B52"/>
    <w:rsid w:val="005C4F8B"/>
    <w:rsid w:val="005D6ABF"/>
    <w:rsid w:val="005E29DA"/>
    <w:rsid w:val="005E47F5"/>
    <w:rsid w:val="005E760C"/>
    <w:rsid w:val="005F3A48"/>
    <w:rsid w:val="005F4397"/>
    <w:rsid w:val="005F7DEB"/>
    <w:rsid w:val="006037D8"/>
    <w:rsid w:val="0060384B"/>
    <w:rsid w:val="00606BA8"/>
    <w:rsid w:val="00610E88"/>
    <w:rsid w:val="006233F6"/>
    <w:rsid w:val="00634FE1"/>
    <w:rsid w:val="006375F3"/>
    <w:rsid w:val="00637BFE"/>
    <w:rsid w:val="0064069C"/>
    <w:rsid w:val="006415F3"/>
    <w:rsid w:val="0064598C"/>
    <w:rsid w:val="00652C49"/>
    <w:rsid w:val="00656041"/>
    <w:rsid w:val="00657BEF"/>
    <w:rsid w:val="006604EB"/>
    <w:rsid w:val="00664FB1"/>
    <w:rsid w:val="00671478"/>
    <w:rsid w:val="0067174A"/>
    <w:rsid w:val="006747FD"/>
    <w:rsid w:val="00677C24"/>
    <w:rsid w:val="006814DA"/>
    <w:rsid w:val="00684866"/>
    <w:rsid w:val="00692CEB"/>
    <w:rsid w:val="00693BC8"/>
    <w:rsid w:val="00693C83"/>
    <w:rsid w:val="006A17D7"/>
    <w:rsid w:val="006A78AC"/>
    <w:rsid w:val="006B0429"/>
    <w:rsid w:val="006B5275"/>
    <w:rsid w:val="006B70B7"/>
    <w:rsid w:val="006C0C23"/>
    <w:rsid w:val="006C10E1"/>
    <w:rsid w:val="006C1A4D"/>
    <w:rsid w:val="006C26BD"/>
    <w:rsid w:val="006C3F5A"/>
    <w:rsid w:val="006D24E9"/>
    <w:rsid w:val="006D5AB2"/>
    <w:rsid w:val="006E06DF"/>
    <w:rsid w:val="006E2537"/>
    <w:rsid w:val="006E6111"/>
    <w:rsid w:val="006F20AA"/>
    <w:rsid w:val="006F30F9"/>
    <w:rsid w:val="006F7255"/>
    <w:rsid w:val="0070431F"/>
    <w:rsid w:val="007046CC"/>
    <w:rsid w:val="00704EA2"/>
    <w:rsid w:val="00712907"/>
    <w:rsid w:val="00715F87"/>
    <w:rsid w:val="00717B13"/>
    <w:rsid w:val="007224AD"/>
    <w:rsid w:val="00725758"/>
    <w:rsid w:val="00726E61"/>
    <w:rsid w:val="0073545B"/>
    <w:rsid w:val="007420EF"/>
    <w:rsid w:val="00747C1C"/>
    <w:rsid w:val="007507D3"/>
    <w:rsid w:val="007508BD"/>
    <w:rsid w:val="007509E0"/>
    <w:rsid w:val="00752797"/>
    <w:rsid w:val="00754D3E"/>
    <w:rsid w:val="00755D81"/>
    <w:rsid w:val="00756791"/>
    <w:rsid w:val="00762378"/>
    <w:rsid w:val="0076356F"/>
    <w:rsid w:val="00764981"/>
    <w:rsid w:val="0077400A"/>
    <w:rsid w:val="00774544"/>
    <w:rsid w:val="00776179"/>
    <w:rsid w:val="007854E5"/>
    <w:rsid w:val="0078618E"/>
    <w:rsid w:val="007907F9"/>
    <w:rsid w:val="00791470"/>
    <w:rsid w:val="007916C5"/>
    <w:rsid w:val="0079170C"/>
    <w:rsid w:val="007949B4"/>
    <w:rsid w:val="00794B85"/>
    <w:rsid w:val="0079636D"/>
    <w:rsid w:val="007B147F"/>
    <w:rsid w:val="007B16F0"/>
    <w:rsid w:val="007B1F2E"/>
    <w:rsid w:val="007B26E5"/>
    <w:rsid w:val="007B303C"/>
    <w:rsid w:val="007B700D"/>
    <w:rsid w:val="007C1DFB"/>
    <w:rsid w:val="007C4D66"/>
    <w:rsid w:val="007C7BE4"/>
    <w:rsid w:val="007E2464"/>
    <w:rsid w:val="007E2C09"/>
    <w:rsid w:val="007E4E9A"/>
    <w:rsid w:val="007E746D"/>
    <w:rsid w:val="007F0928"/>
    <w:rsid w:val="007F1B91"/>
    <w:rsid w:val="0080041D"/>
    <w:rsid w:val="0080532D"/>
    <w:rsid w:val="00806129"/>
    <w:rsid w:val="008113FC"/>
    <w:rsid w:val="0081143E"/>
    <w:rsid w:val="00811EBC"/>
    <w:rsid w:val="008158B2"/>
    <w:rsid w:val="0082107B"/>
    <w:rsid w:val="00822C16"/>
    <w:rsid w:val="008315E3"/>
    <w:rsid w:val="00833C7E"/>
    <w:rsid w:val="0083411A"/>
    <w:rsid w:val="00837986"/>
    <w:rsid w:val="00842426"/>
    <w:rsid w:val="00843154"/>
    <w:rsid w:val="0084754A"/>
    <w:rsid w:val="00850B48"/>
    <w:rsid w:val="008548CB"/>
    <w:rsid w:val="00860F96"/>
    <w:rsid w:val="0086398B"/>
    <w:rsid w:val="00864E34"/>
    <w:rsid w:val="0086704F"/>
    <w:rsid w:val="00871A88"/>
    <w:rsid w:val="00880C11"/>
    <w:rsid w:val="00883926"/>
    <w:rsid w:val="00885BFE"/>
    <w:rsid w:val="00895439"/>
    <w:rsid w:val="008A0809"/>
    <w:rsid w:val="008A1234"/>
    <w:rsid w:val="008A5378"/>
    <w:rsid w:val="008A57A8"/>
    <w:rsid w:val="008A66F0"/>
    <w:rsid w:val="008A6927"/>
    <w:rsid w:val="008B0FA9"/>
    <w:rsid w:val="008C15E5"/>
    <w:rsid w:val="008C2217"/>
    <w:rsid w:val="008C2484"/>
    <w:rsid w:val="008C2623"/>
    <w:rsid w:val="008C7176"/>
    <w:rsid w:val="008C7306"/>
    <w:rsid w:val="008C7475"/>
    <w:rsid w:val="008D0510"/>
    <w:rsid w:val="008D39ED"/>
    <w:rsid w:val="008D5D7D"/>
    <w:rsid w:val="008D73A6"/>
    <w:rsid w:val="008E1600"/>
    <w:rsid w:val="008E4B57"/>
    <w:rsid w:val="008E67F1"/>
    <w:rsid w:val="008F0B34"/>
    <w:rsid w:val="008F1F5E"/>
    <w:rsid w:val="008F350C"/>
    <w:rsid w:val="008F43A7"/>
    <w:rsid w:val="008F4AC3"/>
    <w:rsid w:val="00901093"/>
    <w:rsid w:val="009045B6"/>
    <w:rsid w:val="00911842"/>
    <w:rsid w:val="009129D9"/>
    <w:rsid w:val="00920131"/>
    <w:rsid w:val="00925DDD"/>
    <w:rsid w:val="00937F88"/>
    <w:rsid w:val="0094314E"/>
    <w:rsid w:val="00943502"/>
    <w:rsid w:val="00945A97"/>
    <w:rsid w:val="0094612D"/>
    <w:rsid w:val="00952091"/>
    <w:rsid w:val="009546BA"/>
    <w:rsid w:val="00954F47"/>
    <w:rsid w:val="00955123"/>
    <w:rsid w:val="0095617F"/>
    <w:rsid w:val="009567C4"/>
    <w:rsid w:val="00956EB8"/>
    <w:rsid w:val="00977EE3"/>
    <w:rsid w:val="009800F3"/>
    <w:rsid w:val="00981150"/>
    <w:rsid w:val="009843E7"/>
    <w:rsid w:val="009860F3"/>
    <w:rsid w:val="00990239"/>
    <w:rsid w:val="00993FF6"/>
    <w:rsid w:val="00995266"/>
    <w:rsid w:val="009952F7"/>
    <w:rsid w:val="00995509"/>
    <w:rsid w:val="009A0F9C"/>
    <w:rsid w:val="009B1AB1"/>
    <w:rsid w:val="009B3D49"/>
    <w:rsid w:val="009B58E2"/>
    <w:rsid w:val="009B73B2"/>
    <w:rsid w:val="009C301C"/>
    <w:rsid w:val="009D1964"/>
    <w:rsid w:val="009D5366"/>
    <w:rsid w:val="009E2EE1"/>
    <w:rsid w:val="009E43DA"/>
    <w:rsid w:val="009E749A"/>
    <w:rsid w:val="009F126B"/>
    <w:rsid w:val="009F1D8D"/>
    <w:rsid w:val="009F501C"/>
    <w:rsid w:val="009F56E0"/>
    <w:rsid w:val="009F7B88"/>
    <w:rsid w:val="00A00653"/>
    <w:rsid w:val="00A009AE"/>
    <w:rsid w:val="00A03FB4"/>
    <w:rsid w:val="00A064C2"/>
    <w:rsid w:val="00A10DA6"/>
    <w:rsid w:val="00A12156"/>
    <w:rsid w:val="00A130BD"/>
    <w:rsid w:val="00A139F2"/>
    <w:rsid w:val="00A222AF"/>
    <w:rsid w:val="00A266CA"/>
    <w:rsid w:val="00A304D7"/>
    <w:rsid w:val="00A31FB8"/>
    <w:rsid w:val="00A332B2"/>
    <w:rsid w:val="00A3383F"/>
    <w:rsid w:val="00A35645"/>
    <w:rsid w:val="00A35D40"/>
    <w:rsid w:val="00A4587C"/>
    <w:rsid w:val="00A47274"/>
    <w:rsid w:val="00A4772F"/>
    <w:rsid w:val="00A53504"/>
    <w:rsid w:val="00A55EB9"/>
    <w:rsid w:val="00A56EEA"/>
    <w:rsid w:val="00A6173D"/>
    <w:rsid w:val="00A63006"/>
    <w:rsid w:val="00A701E3"/>
    <w:rsid w:val="00A70C02"/>
    <w:rsid w:val="00A75BCF"/>
    <w:rsid w:val="00A77F4C"/>
    <w:rsid w:val="00A82A75"/>
    <w:rsid w:val="00A86DBA"/>
    <w:rsid w:val="00A87C3C"/>
    <w:rsid w:val="00A916CB"/>
    <w:rsid w:val="00A942A1"/>
    <w:rsid w:val="00A95BDF"/>
    <w:rsid w:val="00AA0F75"/>
    <w:rsid w:val="00AA5EC0"/>
    <w:rsid w:val="00AA7C49"/>
    <w:rsid w:val="00AB4D03"/>
    <w:rsid w:val="00AC1E1A"/>
    <w:rsid w:val="00AC3E84"/>
    <w:rsid w:val="00AC6871"/>
    <w:rsid w:val="00AC6BD9"/>
    <w:rsid w:val="00AD07F3"/>
    <w:rsid w:val="00AD71FE"/>
    <w:rsid w:val="00AD7762"/>
    <w:rsid w:val="00AD79B1"/>
    <w:rsid w:val="00AE06BE"/>
    <w:rsid w:val="00AE3D01"/>
    <w:rsid w:val="00AE4BDE"/>
    <w:rsid w:val="00AE57FC"/>
    <w:rsid w:val="00AF4BA8"/>
    <w:rsid w:val="00B0262F"/>
    <w:rsid w:val="00B06179"/>
    <w:rsid w:val="00B1278A"/>
    <w:rsid w:val="00B1432A"/>
    <w:rsid w:val="00B14515"/>
    <w:rsid w:val="00B16B0F"/>
    <w:rsid w:val="00B17E75"/>
    <w:rsid w:val="00B17F14"/>
    <w:rsid w:val="00B20589"/>
    <w:rsid w:val="00B213DC"/>
    <w:rsid w:val="00B217FE"/>
    <w:rsid w:val="00B33387"/>
    <w:rsid w:val="00B51D17"/>
    <w:rsid w:val="00B521EC"/>
    <w:rsid w:val="00B5284B"/>
    <w:rsid w:val="00B536FC"/>
    <w:rsid w:val="00B54308"/>
    <w:rsid w:val="00B63B91"/>
    <w:rsid w:val="00B63ED5"/>
    <w:rsid w:val="00B65D96"/>
    <w:rsid w:val="00B66B9E"/>
    <w:rsid w:val="00B672F4"/>
    <w:rsid w:val="00B71C8D"/>
    <w:rsid w:val="00B76482"/>
    <w:rsid w:val="00B76EF7"/>
    <w:rsid w:val="00B81712"/>
    <w:rsid w:val="00B84C02"/>
    <w:rsid w:val="00B935CD"/>
    <w:rsid w:val="00B955A2"/>
    <w:rsid w:val="00B96942"/>
    <w:rsid w:val="00B97519"/>
    <w:rsid w:val="00BA0DA8"/>
    <w:rsid w:val="00BA2564"/>
    <w:rsid w:val="00BA3A38"/>
    <w:rsid w:val="00BA5E31"/>
    <w:rsid w:val="00BA5E3B"/>
    <w:rsid w:val="00BA70DD"/>
    <w:rsid w:val="00BA7EED"/>
    <w:rsid w:val="00BB2628"/>
    <w:rsid w:val="00BB3A1B"/>
    <w:rsid w:val="00BC2712"/>
    <w:rsid w:val="00BC3F3C"/>
    <w:rsid w:val="00BC7C82"/>
    <w:rsid w:val="00BD592B"/>
    <w:rsid w:val="00BD5B6B"/>
    <w:rsid w:val="00BD7B5C"/>
    <w:rsid w:val="00BE0D83"/>
    <w:rsid w:val="00BE0FEC"/>
    <w:rsid w:val="00BE2729"/>
    <w:rsid w:val="00BE3085"/>
    <w:rsid w:val="00BE3F0A"/>
    <w:rsid w:val="00BF09CB"/>
    <w:rsid w:val="00BF4AF0"/>
    <w:rsid w:val="00BF6E63"/>
    <w:rsid w:val="00BF7F28"/>
    <w:rsid w:val="00C01415"/>
    <w:rsid w:val="00C01769"/>
    <w:rsid w:val="00C0459C"/>
    <w:rsid w:val="00C0520C"/>
    <w:rsid w:val="00C13989"/>
    <w:rsid w:val="00C1754B"/>
    <w:rsid w:val="00C21C43"/>
    <w:rsid w:val="00C25324"/>
    <w:rsid w:val="00C25824"/>
    <w:rsid w:val="00C31DFE"/>
    <w:rsid w:val="00C36153"/>
    <w:rsid w:val="00C43284"/>
    <w:rsid w:val="00C53000"/>
    <w:rsid w:val="00C56311"/>
    <w:rsid w:val="00C56373"/>
    <w:rsid w:val="00C576EA"/>
    <w:rsid w:val="00C64E03"/>
    <w:rsid w:val="00C70B1B"/>
    <w:rsid w:val="00C7169D"/>
    <w:rsid w:val="00C74D3B"/>
    <w:rsid w:val="00C801D0"/>
    <w:rsid w:val="00C808F7"/>
    <w:rsid w:val="00C8561F"/>
    <w:rsid w:val="00C86E2E"/>
    <w:rsid w:val="00C93D58"/>
    <w:rsid w:val="00C96D72"/>
    <w:rsid w:val="00CB28BB"/>
    <w:rsid w:val="00CB484C"/>
    <w:rsid w:val="00CB4AA3"/>
    <w:rsid w:val="00CB5D0B"/>
    <w:rsid w:val="00CB7103"/>
    <w:rsid w:val="00CC1BBD"/>
    <w:rsid w:val="00CC5EFD"/>
    <w:rsid w:val="00CD10A3"/>
    <w:rsid w:val="00CD28B0"/>
    <w:rsid w:val="00CD3BC1"/>
    <w:rsid w:val="00CD4A31"/>
    <w:rsid w:val="00CD6049"/>
    <w:rsid w:val="00CE11F7"/>
    <w:rsid w:val="00CE3A9F"/>
    <w:rsid w:val="00CF0C13"/>
    <w:rsid w:val="00CF110C"/>
    <w:rsid w:val="00CF36A4"/>
    <w:rsid w:val="00CF69D8"/>
    <w:rsid w:val="00D024AA"/>
    <w:rsid w:val="00D0279F"/>
    <w:rsid w:val="00D0404D"/>
    <w:rsid w:val="00D102F0"/>
    <w:rsid w:val="00D12DF7"/>
    <w:rsid w:val="00D138C4"/>
    <w:rsid w:val="00D140F8"/>
    <w:rsid w:val="00D160A2"/>
    <w:rsid w:val="00D23475"/>
    <w:rsid w:val="00D2507D"/>
    <w:rsid w:val="00D25A86"/>
    <w:rsid w:val="00D266FD"/>
    <w:rsid w:val="00D26CC5"/>
    <w:rsid w:val="00D277A6"/>
    <w:rsid w:val="00D30D20"/>
    <w:rsid w:val="00D33035"/>
    <w:rsid w:val="00D33F47"/>
    <w:rsid w:val="00D343B0"/>
    <w:rsid w:val="00D37091"/>
    <w:rsid w:val="00D404BF"/>
    <w:rsid w:val="00D40C71"/>
    <w:rsid w:val="00D423B4"/>
    <w:rsid w:val="00D44A7F"/>
    <w:rsid w:val="00D4504C"/>
    <w:rsid w:val="00D5071C"/>
    <w:rsid w:val="00D51D54"/>
    <w:rsid w:val="00D538B1"/>
    <w:rsid w:val="00D54803"/>
    <w:rsid w:val="00D55ED1"/>
    <w:rsid w:val="00D604F6"/>
    <w:rsid w:val="00D61A3C"/>
    <w:rsid w:val="00D63619"/>
    <w:rsid w:val="00D669C0"/>
    <w:rsid w:val="00D721B4"/>
    <w:rsid w:val="00D757DA"/>
    <w:rsid w:val="00D76C87"/>
    <w:rsid w:val="00D77D87"/>
    <w:rsid w:val="00D81953"/>
    <w:rsid w:val="00D82B65"/>
    <w:rsid w:val="00D85E82"/>
    <w:rsid w:val="00D92ADA"/>
    <w:rsid w:val="00DA2B75"/>
    <w:rsid w:val="00DA7519"/>
    <w:rsid w:val="00DC1791"/>
    <w:rsid w:val="00DC3E09"/>
    <w:rsid w:val="00DC47A2"/>
    <w:rsid w:val="00DC6FF7"/>
    <w:rsid w:val="00DD4A6A"/>
    <w:rsid w:val="00DD7A9B"/>
    <w:rsid w:val="00DE3FD9"/>
    <w:rsid w:val="00DF088A"/>
    <w:rsid w:val="00DF13D6"/>
    <w:rsid w:val="00E03DF8"/>
    <w:rsid w:val="00E04004"/>
    <w:rsid w:val="00E07FBE"/>
    <w:rsid w:val="00E12441"/>
    <w:rsid w:val="00E13F62"/>
    <w:rsid w:val="00E14A8A"/>
    <w:rsid w:val="00E17538"/>
    <w:rsid w:val="00E2297E"/>
    <w:rsid w:val="00E24DFF"/>
    <w:rsid w:val="00E2572C"/>
    <w:rsid w:val="00E26BDD"/>
    <w:rsid w:val="00E30E8C"/>
    <w:rsid w:val="00E34AF4"/>
    <w:rsid w:val="00E4006D"/>
    <w:rsid w:val="00E44318"/>
    <w:rsid w:val="00E47942"/>
    <w:rsid w:val="00E53D26"/>
    <w:rsid w:val="00E61909"/>
    <w:rsid w:val="00E6657A"/>
    <w:rsid w:val="00E73068"/>
    <w:rsid w:val="00E732E1"/>
    <w:rsid w:val="00E73858"/>
    <w:rsid w:val="00E747BD"/>
    <w:rsid w:val="00E760F3"/>
    <w:rsid w:val="00E84597"/>
    <w:rsid w:val="00E85D1B"/>
    <w:rsid w:val="00E86098"/>
    <w:rsid w:val="00E9153C"/>
    <w:rsid w:val="00E93F65"/>
    <w:rsid w:val="00E95DCD"/>
    <w:rsid w:val="00E962CB"/>
    <w:rsid w:val="00EA04A8"/>
    <w:rsid w:val="00EA1210"/>
    <w:rsid w:val="00EA247A"/>
    <w:rsid w:val="00EB524A"/>
    <w:rsid w:val="00EC4BEB"/>
    <w:rsid w:val="00EC50BF"/>
    <w:rsid w:val="00EC53AC"/>
    <w:rsid w:val="00ED1605"/>
    <w:rsid w:val="00ED208C"/>
    <w:rsid w:val="00ED44DD"/>
    <w:rsid w:val="00ED541D"/>
    <w:rsid w:val="00ED6320"/>
    <w:rsid w:val="00EE06D2"/>
    <w:rsid w:val="00EE1FC2"/>
    <w:rsid w:val="00EE5AF2"/>
    <w:rsid w:val="00EE5DB1"/>
    <w:rsid w:val="00EF1DCA"/>
    <w:rsid w:val="00EF64D2"/>
    <w:rsid w:val="00EF6EDF"/>
    <w:rsid w:val="00F1115F"/>
    <w:rsid w:val="00F12794"/>
    <w:rsid w:val="00F15030"/>
    <w:rsid w:val="00F17BF5"/>
    <w:rsid w:val="00F37385"/>
    <w:rsid w:val="00F43D1D"/>
    <w:rsid w:val="00F61381"/>
    <w:rsid w:val="00F615A4"/>
    <w:rsid w:val="00F62A05"/>
    <w:rsid w:val="00F63776"/>
    <w:rsid w:val="00F6607D"/>
    <w:rsid w:val="00F66833"/>
    <w:rsid w:val="00F6779F"/>
    <w:rsid w:val="00F71D2C"/>
    <w:rsid w:val="00F81B7B"/>
    <w:rsid w:val="00F843FB"/>
    <w:rsid w:val="00F85F3F"/>
    <w:rsid w:val="00F86772"/>
    <w:rsid w:val="00F87FD3"/>
    <w:rsid w:val="00F90A8C"/>
    <w:rsid w:val="00F90B11"/>
    <w:rsid w:val="00F90C0C"/>
    <w:rsid w:val="00FA03F2"/>
    <w:rsid w:val="00FA3C32"/>
    <w:rsid w:val="00FA4CB8"/>
    <w:rsid w:val="00FA5DDC"/>
    <w:rsid w:val="00FA7E63"/>
    <w:rsid w:val="00FB5746"/>
    <w:rsid w:val="00FB6BBB"/>
    <w:rsid w:val="00FC28DB"/>
    <w:rsid w:val="00FC3BD5"/>
    <w:rsid w:val="00FD10B8"/>
    <w:rsid w:val="00FD2BBB"/>
    <w:rsid w:val="00FD3B40"/>
    <w:rsid w:val="00FD4CF5"/>
    <w:rsid w:val="00FD6FE8"/>
    <w:rsid w:val="00FE0C00"/>
    <w:rsid w:val="00FE0C7C"/>
    <w:rsid w:val="00FE1340"/>
    <w:rsid w:val="00FE4785"/>
    <w:rsid w:val="00FF013D"/>
    <w:rsid w:val="00FF1970"/>
    <w:rsid w:val="00FF5E49"/>
    <w:rsid w:val="00FF6F23"/>
    <w:rsid w:val="00FF6F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395D1B"/>
  <w15:docId w15:val="{24C9AD86-EA58-48BB-84C0-24702C72B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BE" w:eastAsia="en-B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653"/>
    <w:pPr>
      <w:spacing w:after="200" w:line="276" w:lineRule="auto"/>
    </w:pPr>
    <w:rPr>
      <w:rFonts w:cs="Calibri"/>
      <w:sz w:val="22"/>
      <w:szCs w:val="22"/>
      <w:lang w:val="nl-BE" w:eastAsia="en-US"/>
    </w:rPr>
  </w:style>
  <w:style w:type="paragraph" w:styleId="Heading1">
    <w:name w:val="heading 1"/>
    <w:basedOn w:val="Normal"/>
    <w:next w:val="Normal"/>
    <w:link w:val="Heading1Char"/>
    <w:uiPriority w:val="99"/>
    <w:qFormat/>
    <w:rsid w:val="00F71D2C"/>
    <w:pPr>
      <w:keepNext/>
      <w:keepLines/>
      <w:suppressAutoHyphens/>
      <w:autoSpaceDN w:val="0"/>
      <w:spacing w:before="240" w:after="0" w:line="254" w:lineRule="auto"/>
      <w:outlineLvl w:val="0"/>
    </w:pPr>
    <w:rPr>
      <w:rFonts w:ascii="Cambria" w:eastAsia="Times New Roman" w:hAnsi="Cambria" w:cs="Cambria"/>
      <w:color w:val="365F91"/>
      <w:sz w:val="32"/>
      <w:szCs w:val="32"/>
    </w:rPr>
  </w:style>
  <w:style w:type="paragraph" w:styleId="Heading2">
    <w:name w:val="heading 2"/>
    <w:basedOn w:val="Normal"/>
    <w:next w:val="Normal"/>
    <w:link w:val="Heading2Char"/>
    <w:uiPriority w:val="99"/>
    <w:qFormat/>
    <w:rsid w:val="00A222AF"/>
    <w:pPr>
      <w:keepNext/>
      <w:keepLines/>
      <w:spacing w:before="40" w:after="0"/>
      <w:outlineLvl w:val="1"/>
    </w:pPr>
    <w:rPr>
      <w:rFonts w:ascii="Cambria" w:eastAsia="Times New Roman" w:hAnsi="Cambria" w:cs="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71D2C"/>
    <w:rPr>
      <w:rFonts w:ascii="Cambria" w:hAnsi="Cambria" w:cs="Cambria"/>
      <w:color w:val="365F91"/>
      <w:sz w:val="32"/>
      <w:szCs w:val="32"/>
      <w:lang w:val="nl-BE"/>
    </w:rPr>
  </w:style>
  <w:style w:type="character" w:customStyle="1" w:styleId="Heading2Char">
    <w:name w:val="Heading 2 Char"/>
    <w:link w:val="Heading2"/>
    <w:uiPriority w:val="99"/>
    <w:semiHidden/>
    <w:locked/>
    <w:rsid w:val="00A222AF"/>
    <w:rPr>
      <w:rFonts w:ascii="Cambria" w:hAnsi="Cambria" w:cs="Cambria"/>
      <w:color w:val="365F91"/>
      <w:sz w:val="26"/>
      <w:szCs w:val="26"/>
    </w:rPr>
  </w:style>
  <w:style w:type="paragraph" w:styleId="EndnoteText">
    <w:name w:val="endnote text"/>
    <w:basedOn w:val="Normal"/>
    <w:link w:val="EndnoteTextChar"/>
    <w:uiPriority w:val="99"/>
    <w:semiHidden/>
    <w:rsid w:val="001642D1"/>
    <w:pPr>
      <w:spacing w:after="0" w:line="240" w:lineRule="auto"/>
    </w:pPr>
    <w:rPr>
      <w:sz w:val="20"/>
      <w:szCs w:val="20"/>
    </w:rPr>
  </w:style>
  <w:style w:type="character" w:customStyle="1" w:styleId="EndnoteTextChar">
    <w:name w:val="Endnote Text Char"/>
    <w:link w:val="EndnoteText"/>
    <w:uiPriority w:val="99"/>
    <w:semiHidden/>
    <w:locked/>
    <w:rsid w:val="001642D1"/>
    <w:rPr>
      <w:sz w:val="20"/>
      <w:szCs w:val="20"/>
    </w:rPr>
  </w:style>
  <w:style w:type="character" w:styleId="EndnoteReference">
    <w:name w:val="endnote reference"/>
    <w:uiPriority w:val="99"/>
    <w:semiHidden/>
    <w:rsid w:val="001642D1"/>
    <w:rPr>
      <w:vertAlign w:val="superscript"/>
    </w:rPr>
  </w:style>
  <w:style w:type="paragraph" w:styleId="ListParagraph">
    <w:name w:val="List Paragraph"/>
    <w:basedOn w:val="Normal"/>
    <w:uiPriority w:val="99"/>
    <w:qFormat/>
    <w:rsid w:val="00FF6F7F"/>
    <w:pPr>
      <w:ind w:left="720"/>
    </w:pPr>
  </w:style>
  <w:style w:type="paragraph" w:customStyle="1" w:styleId="Default">
    <w:name w:val="Default"/>
    <w:uiPriority w:val="99"/>
    <w:rsid w:val="00FF6F7F"/>
    <w:pPr>
      <w:autoSpaceDE w:val="0"/>
      <w:autoSpaceDN w:val="0"/>
      <w:adjustRightInd w:val="0"/>
    </w:pPr>
    <w:rPr>
      <w:rFonts w:cs="Calibri"/>
      <w:color w:val="000000"/>
      <w:sz w:val="24"/>
      <w:szCs w:val="24"/>
      <w:lang w:val="nl-BE" w:eastAsia="en-US"/>
    </w:rPr>
  </w:style>
  <w:style w:type="paragraph" w:styleId="Header">
    <w:name w:val="header"/>
    <w:basedOn w:val="Normal"/>
    <w:link w:val="HeaderChar"/>
    <w:uiPriority w:val="99"/>
    <w:rsid w:val="004446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4446F3"/>
  </w:style>
  <w:style w:type="paragraph" w:styleId="Footer">
    <w:name w:val="footer"/>
    <w:basedOn w:val="Normal"/>
    <w:link w:val="FooterChar"/>
    <w:uiPriority w:val="99"/>
    <w:rsid w:val="004446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4446F3"/>
  </w:style>
  <w:style w:type="paragraph" w:styleId="BalloonText">
    <w:name w:val="Balloon Text"/>
    <w:basedOn w:val="Normal"/>
    <w:link w:val="BalloonTextChar"/>
    <w:uiPriority w:val="99"/>
    <w:semiHidden/>
    <w:rsid w:val="004B08F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locked/>
    <w:rsid w:val="004B08F4"/>
    <w:rPr>
      <w:rFonts w:ascii="Segoe UI" w:hAnsi="Segoe UI" w:cs="Segoe UI"/>
      <w:sz w:val="18"/>
      <w:szCs w:val="18"/>
    </w:rPr>
  </w:style>
  <w:style w:type="character" w:styleId="CommentReference">
    <w:name w:val="annotation reference"/>
    <w:uiPriority w:val="99"/>
    <w:semiHidden/>
    <w:rsid w:val="00BF6E63"/>
    <w:rPr>
      <w:sz w:val="16"/>
      <w:szCs w:val="16"/>
    </w:rPr>
  </w:style>
  <w:style w:type="paragraph" w:styleId="CommentText">
    <w:name w:val="annotation text"/>
    <w:basedOn w:val="Normal"/>
    <w:link w:val="CommentTextChar"/>
    <w:uiPriority w:val="99"/>
    <w:semiHidden/>
    <w:rsid w:val="00BF6E63"/>
    <w:pPr>
      <w:spacing w:line="240" w:lineRule="auto"/>
    </w:pPr>
    <w:rPr>
      <w:sz w:val="20"/>
      <w:szCs w:val="20"/>
    </w:rPr>
  </w:style>
  <w:style w:type="character" w:customStyle="1" w:styleId="CommentTextChar">
    <w:name w:val="Comment Text Char"/>
    <w:link w:val="CommentText"/>
    <w:uiPriority w:val="99"/>
    <w:locked/>
    <w:rsid w:val="00BF6E63"/>
    <w:rPr>
      <w:sz w:val="20"/>
      <w:szCs w:val="20"/>
    </w:rPr>
  </w:style>
  <w:style w:type="paragraph" w:styleId="CommentSubject">
    <w:name w:val="annotation subject"/>
    <w:basedOn w:val="CommentText"/>
    <w:next w:val="CommentText"/>
    <w:link w:val="CommentSubjectChar"/>
    <w:uiPriority w:val="99"/>
    <w:semiHidden/>
    <w:rsid w:val="00BF6E63"/>
    <w:rPr>
      <w:b/>
      <w:bCs/>
    </w:rPr>
  </w:style>
  <w:style w:type="character" w:customStyle="1" w:styleId="CommentSubjectChar">
    <w:name w:val="Comment Subject Char"/>
    <w:link w:val="CommentSubject"/>
    <w:uiPriority w:val="99"/>
    <w:semiHidden/>
    <w:locked/>
    <w:rsid w:val="00BF6E63"/>
    <w:rPr>
      <w:b/>
      <w:bCs/>
      <w:sz w:val="20"/>
      <w:szCs w:val="20"/>
    </w:rPr>
  </w:style>
  <w:style w:type="character" w:styleId="Hyperlink">
    <w:name w:val="Hyperlink"/>
    <w:uiPriority w:val="99"/>
    <w:rsid w:val="004646C1"/>
    <w:rPr>
      <w:color w:val="0000FF"/>
      <w:u w:val="single"/>
    </w:rPr>
  </w:style>
  <w:style w:type="paragraph" w:styleId="FootnoteText">
    <w:name w:val="footnote text"/>
    <w:basedOn w:val="Normal"/>
    <w:link w:val="FootnoteTextChar"/>
    <w:uiPriority w:val="99"/>
    <w:semiHidden/>
    <w:rsid w:val="004646C1"/>
    <w:pPr>
      <w:spacing w:after="0" w:line="240" w:lineRule="auto"/>
    </w:pPr>
    <w:rPr>
      <w:sz w:val="20"/>
      <w:szCs w:val="20"/>
    </w:rPr>
  </w:style>
  <w:style w:type="character" w:customStyle="1" w:styleId="FootnoteTextChar">
    <w:name w:val="Footnote Text Char"/>
    <w:link w:val="FootnoteText"/>
    <w:uiPriority w:val="99"/>
    <w:locked/>
    <w:rsid w:val="004646C1"/>
    <w:rPr>
      <w:sz w:val="20"/>
      <w:szCs w:val="20"/>
    </w:rPr>
  </w:style>
  <w:style w:type="character" w:styleId="FootnoteReference">
    <w:name w:val="footnote reference"/>
    <w:uiPriority w:val="99"/>
    <w:semiHidden/>
    <w:rsid w:val="004646C1"/>
    <w:rPr>
      <w:vertAlign w:val="superscript"/>
    </w:rPr>
  </w:style>
  <w:style w:type="paragraph" w:styleId="NormalWeb">
    <w:name w:val="Normal (Web)"/>
    <w:basedOn w:val="Normal"/>
    <w:uiPriority w:val="99"/>
    <w:semiHidden/>
    <w:rsid w:val="00C21C4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uiPriority w:val="99"/>
    <w:rsid w:val="00BB3A1B"/>
  </w:style>
  <w:style w:type="character" w:styleId="FollowedHyperlink">
    <w:name w:val="FollowedHyperlink"/>
    <w:uiPriority w:val="99"/>
    <w:semiHidden/>
    <w:rsid w:val="00D538B1"/>
    <w:rPr>
      <w:color w:val="800080"/>
      <w:u w:val="single"/>
    </w:rPr>
  </w:style>
  <w:style w:type="character" w:customStyle="1" w:styleId="hiddenreadable">
    <w:name w:val="hiddenreadable"/>
    <w:basedOn w:val="DefaultParagraphFont"/>
    <w:uiPriority w:val="99"/>
    <w:rsid w:val="00F71D2C"/>
  </w:style>
  <w:style w:type="character" w:styleId="Strong">
    <w:name w:val="Strong"/>
    <w:uiPriority w:val="99"/>
    <w:qFormat/>
    <w:rsid w:val="00F71D2C"/>
    <w:rPr>
      <w:b/>
      <w:bCs/>
    </w:rPr>
  </w:style>
  <w:style w:type="character" w:styleId="Emphasis">
    <w:name w:val="Emphasis"/>
    <w:uiPriority w:val="99"/>
    <w:qFormat/>
    <w:rsid w:val="00F71D2C"/>
    <w:rPr>
      <w:i/>
      <w:iCs/>
    </w:rPr>
  </w:style>
  <w:style w:type="character" w:customStyle="1" w:styleId="s9">
    <w:name w:val="s9"/>
    <w:basedOn w:val="DefaultParagraphFont"/>
    <w:uiPriority w:val="99"/>
    <w:rsid w:val="001F2967"/>
  </w:style>
  <w:style w:type="paragraph" w:customStyle="1" w:styleId="Normal1">
    <w:name w:val="Normal1"/>
    <w:uiPriority w:val="99"/>
    <w:rsid w:val="008A0809"/>
    <w:pPr>
      <w:spacing w:line="276" w:lineRule="auto"/>
    </w:pPr>
    <w:rPr>
      <w:rFonts w:ascii="Arial" w:hAnsi="Arial" w:cs="Arial"/>
      <w:color w:val="000000"/>
      <w:sz w:val="22"/>
      <w:szCs w:val="22"/>
      <w:lang w:val="nl-BE" w:eastAsia="en-US"/>
    </w:rPr>
  </w:style>
  <w:style w:type="character" w:customStyle="1" w:styleId="UnresolvedMention1">
    <w:name w:val="Unresolved Mention1"/>
    <w:uiPriority w:val="99"/>
    <w:semiHidden/>
    <w:rsid w:val="00170836"/>
    <w:rPr>
      <w:color w:val="auto"/>
      <w:shd w:val="clear" w:color="auto" w:fill="auto"/>
    </w:rPr>
  </w:style>
  <w:style w:type="character" w:customStyle="1" w:styleId="UnresolvedMention2">
    <w:name w:val="Unresolved Mention2"/>
    <w:uiPriority w:val="99"/>
    <w:semiHidden/>
    <w:rsid w:val="000901E6"/>
    <w:rPr>
      <w:color w:val="auto"/>
      <w:shd w:val="clear" w:color="auto" w:fill="auto"/>
    </w:rPr>
  </w:style>
  <w:style w:type="paragraph" w:styleId="Revision">
    <w:name w:val="Revision"/>
    <w:hidden/>
    <w:uiPriority w:val="99"/>
    <w:semiHidden/>
    <w:rsid w:val="002D1268"/>
    <w:rPr>
      <w:rFonts w:cs="Calibri"/>
      <w:sz w:val="22"/>
      <w:szCs w:val="22"/>
      <w:lang w:val="nl-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585200">
      <w:marLeft w:val="0"/>
      <w:marRight w:val="0"/>
      <w:marTop w:val="0"/>
      <w:marBottom w:val="0"/>
      <w:divBdr>
        <w:top w:val="none" w:sz="0" w:space="0" w:color="auto"/>
        <w:left w:val="none" w:sz="0" w:space="0" w:color="auto"/>
        <w:bottom w:val="none" w:sz="0" w:space="0" w:color="auto"/>
        <w:right w:val="none" w:sz="0" w:space="0" w:color="auto"/>
      </w:divBdr>
    </w:div>
    <w:div w:id="515585201">
      <w:marLeft w:val="0"/>
      <w:marRight w:val="0"/>
      <w:marTop w:val="0"/>
      <w:marBottom w:val="0"/>
      <w:divBdr>
        <w:top w:val="none" w:sz="0" w:space="0" w:color="auto"/>
        <w:left w:val="none" w:sz="0" w:space="0" w:color="auto"/>
        <w:bottom w:val="none" w:sz="0" w:space="0" w:color="auto"/>
        <w:right w:val="none" w:sz="0" w:space="0" w:color="auto"/>
      </w:divBdr>
    </w:div>
    <w:div w:id="515585203">
      <w:marLeft w:val="0"/>
      <w:marRight w:val="0"/>
      <w:marTop w:val="0"/>
      <w:marBottom w:val="0"/>
      <w:divBdr>
        <w:top w:val="none" w:sz="0" w:space="0" w:color="auto"/>
        <w:left w:val="none" w:sz="0" w:space="0" w:color="auto"/>
        <w:bottom w:val="none" w:sz="0" w:space="0" w:color="auto"/>
        <w:right w:val="none" w:sz="0" w:space="0" w:color="auto"/>
      </w:divBdr>
    </w:div>
    <w:div w:id="515585204">
      <w:marLeft w:val="0"/>
      <w:marRight w:val="0"/>
      <w:marTop w:val="0"/>
      <w:marBottom w:val="0"/>
      <w:divBdr>
        <w:top w:val="none" w:sz="0" w:space="0" w:color="auto"/>
        <w:left w:val="none" w:sz="0" w:space="0" w:color="auto"/>
        <w:bottom w:val="none" w:sz="0" w:space="0" w:color="auto"/>
        <w:right w:val="none" w:sz="0" w:space="0" w:color="auto"/>
      </w:divBdr>
    </w:div>
    <w:div w:id="515585205">
      <w:marLeft w:val="0"/>
      <w:marRight w:val="0"/>
      <w:marTop w:val="0"/>
      <w:marBottom w:val="0"/>
      <w:divBdr>
        <w:top w:val="none" w:sz="0" w:space="0" w:color="auto"/>
        <w:left w:val="none" w:sz="0" w:space="0" w:color="auto"/>
        <w:bottom w:val="none" w:sz="0" w:space="0" w:color="auto"/>
        <w:right w:val="none" w:sz="0" w:space="0" w:color="auto"/>
      </w:divBdr>
    </w:div>
    <w:div w:id="515585206">
      <w:marLeft w:val="0"/>
      <w:marRight w:val="0"/>
      <w:marTop w:val="0"/>
      <w:marBottom w:val="0"/>
      <w:divBdr>
        <w:top w:val="none" w:sz="0" w:space="0" w:color="auto"/>
        <w:left w:val="none" w:sz="0" w:space="0" w:color="auto"/>
        <w:bottom w:val="none" w:sz="0" w:space="0" w:color="auto"/>
        <w:right w:val="none" w:sz="0" w:space="0" w:color="auto"/>
      </w:divBdr>
    </w:div>
    <w:div w:id="515585207">
      <w:marLeft w:val="0"/>
      <w:marRight w:val="0"/>
      <w:marTop w:val="0"/>
      <w:marBottom w:val="0"/>
      <w:divBdr>
        <w:top w:val="none" w:sz="0" w:space="0" w:color="auto"/>
        <w:left w:val="none" w:sz="0" w:space="0" w:color="auto"/>
        <w:bottom w:val="none" w:sz="0" w:space="0" w:color="auto"/>
        <w:right w:val="none" w:sz="0" w:space="0" w:color="auto"/>
      </w:divBdr>
    </w:div>
    <w:div w:id="515585208">
      <w:marLeft w:val="0"/>
      <w:marRight w:val="0"/>
      <w:marTop w:val="0"/>
      <w:marBottom w:val="0"/>
      <w:divBdr>
        <w:top w:val="none" w:sz="0" w:space="0" w:color="auto"/>
        <w:left w:val="none" w:sz="0" w:space="0" w:color="auto"/>
        <w:bottom w:val="none" w:sz="0" w:space="0" w:color="auto"/>
        <w:right w:val="none" w:sz="0" w:space="0" w:color="auto"/>
      </w:divBdr>
      <w:divsChild>
        <w:div w:id="515585198">
          <w:marLeft w:val="0"/>
          <w:marRight w:val="0"/>
          <w:marTop w:val="0"/>
          <w:marBottom w:val="0"/>
          <w:divBdr>
            <w:top w:val="none" w:sz="0" w:space="0" w:color="auto"/>
            <w:left w:val="none" w:sz="0" w:space="0" w:color="auto"/>
            <w:bottom w:val="none" w:sz="0" w:space="0" w:color="auto"/>
            <w:right w:val="none" w:sz="0" w:space="0" w:color="auto"/>
          </w:divBdr>
        </w:div>
        <w:div w:id="515585199">
          <w:marLeft w:val="0"/>
          <w:marRight w:val="0"/>
          <w:marTop w:val="0"/>
          <w:marBottom w:val="0"/>
          <w:divBdr>
            <w:top w:val="none" w:sz="0" w:space="0" w:color="auto"/>
            <w:left w:val="none" w:sz="0" w:space="0" w:color="auto"/>
            <w:bottom w:val="none" w:sz="0" w:space="0" w:color="auto"/>
            <w:right w:val="none" w:sz="0" w:space="0" w:color="auto"/>
          </w:divBdr>
        </w:div>
        <w:div w:id="515585202">
          <w:marLeft w:val="0"/>
          <w:marRight w:val="0"/>
          <w:marTop w:val="0"/>
          <w:marBottom w:val="0"/>
          <w:divBdr>
            <w:top w:val="none" w:sz="0" w:space="0" w:color="auto"/>
            <w:left w:val="none" w:sz="0" w:space="0" w:color="auto"/>
            <w:bottom w:val="none" w:sz="0" w:space="0" w:color="auto"/>
            <w:right w:val="none" w:sz="0" w:space="0" w:color="auto"/>
          </w:divBdr>
        </w:div>
        <w:div w:id="515585217">
          <w:marLeft w:val="0"/>
          <w:marRight w:val="0"/>
          <w:marTop w:val="0"/>
          <w:marBottom w:val="0"/>
          <w:divBdr>
            <w:top w:val="none" w:sz="0" w:space="0" w:color="auto"/>
            <w:left w:val="none" w:sz="0" w:space="0" w:color="auto"/>
            <w:bottom w:val="none" w:sz="0" w:space="0" w:color="auto"/>
            <w:right w:val="none" w:sz="0" w:space="0" w:color="auto"/>
          </w:divBdr>
        </w:div>
        <w:div w:id="515585218">
          <w:marLeft w:val="0"/>
          <w:marRight w:val="0"/>
          <w:marTop w:val="0"/>
          <w:marBottom w:val="0"/>
          <w:divBdr>
            <w:top w:val="none" w:sz="0" w:space="0" w:color="auto"/>
            <w:left w:val="none" w:sz="0" w:space="0" w:color="auto"/>
            <w:bottom w:val="none" w:sz="0" w:space="0" w:color="auto"/>
            <w:right w:val="none" w:sz="0" w:space="0" w:color="auto"/>
          </w:divBdr>
        </w:div>
      </w:divsChild>
    </w:div>
    <w:div w:id="515585209">
      <w:marLeft w:val="0"/>
      <w:marRight w:val="0"/>
      <w:marTop w:val="0"/>
      <w:marBottom w:val="0"/>
      <w:divBdr>
        <w:top w:val="none" w:sz="0" w:space="0" w:color="auto"/>
        <w:left w:val="none" w:sz="0" w:space="0" w:color="auto"/>
        <w:bottom w:val="none" w:sz="0" w:space="0" w:color="auto"/>
        <w:right w:val="none" w:sz="0" w:space="0" w:color="auto"/>
      </w:divBdr>
    </w:div>
    <w:div w:id="515585210">
      <w:marLeft w:val="0"/>
      <w:marRight w:val="0"/>
      <w:marTop w:val="0"/>
      <w:marBottom w:val="0"/>
      <w:divBdr>
        <w:top w:val="none" w:sz="0" w:space="0" w:color="auto"/>
        <w:left w:val="none" w:sz="0" w:space="0" w:color="auto"/>
        <w:bottom w:val="none" w:sz="0" w:space="0" w:color="auto"/>
        <w:right w:val="none" w:sz="0" w:space="0" w:color="auto"/>
      </w:divBdr>
    </w:div>
    <w:div w:id="515585211">
      <w:marLeft w:val="0"/>
      <w:marRight w:val="0"/>
      <w:marTop w:val="0"/>
      <w:marBottom w:val="0"/>
      <w:divBdr>
        <w:top w:val="none" w:sz="0" w:space="0" w:color="auto"/>
        <w:left w:val="none" w:sz="0" w:space="0" w:color="auto"/>
        <w:bottom w:val="none" w:sz="0" w:space="0" w:color="auto"/>
        <w:right w:val="none" w:sz="0" w:space="0" w:color="auto"/>
      </w:divBdr>
    </w:div>
    <w:div w:id="515585212">
      <w:marLeft w:val="0"/>
      <w:marRight w:val="0"/>
      <w:marTop w:val="0"/>
      <w:marBottom w:val="0"/>
      <w:divBdr>
        <w:top w:val="none" w:sz="0" w:space="0" w:color="auto"/>
        <w:left w:val="none" w:sz="0" w:space="0" w:color="auto"/>
        <w:bottom w:val="none" w:sz="0" w:space="0" w:color="auto"/>
        <w:right w:val="none" w:sz="0" w:space="0" w:color="auto"/>
      </w:divBdr>
    </w:div>
    <w:div w:id="515585213">
      <w:marLeft w:val="0"/>
      <w:marRight w:val="0"/>
      <w:marTop w:val="0"/>
      <w:marBottom w:val="0"/>
      <w:divBdr>
        <w:top w:val="none" w:sz="0" w:space="0" w:color="auto"/>
        <w:left w:val="none" w:sz="0" w:space="0" w:color="auto"/>
        <w:bottom w:val="none" w:sz="0" w:space="0" w:color="auto"/>
        <w:right w:val="none" w:sz="0" w:space="0" w:color="auto"/>
      </w:divBdr>
    </w:div>
    <w:div w:id="515585214">
      <w:marLeft w:val="0"/>
      <w:marRight w:val="0"/>
      <w:marTop w:val="0"/>
      <w:marBottom w:val="0"/>
      <w:divBdr>
        <w:top w:val="none" w:sz="0" w:space="0" w:color="auto"/>
        <w:left w:val="none" w:sz="0" w:space="0" w:color="auto"/>
        <w:bottom w:val="none" w:sz="0" w:space="0" w:color="auto"/>
        <w:right w:val="none" w:sz="0" w:space="0" w:color="auto"/>
      </w:divBdr>
    </w:div>
    <w:div w:id="515585215">
      <w:marLeft w:val="0"/>
      <w:marRight w:val="0"/>
      <w:marTop w:val="0"/>
      <w:marBottom w:val="0"/>
      <w:divBdr>
        <w:top w:val="none" w:sz="0" w:space="0" w:color="auto"/>
        <w:left w:val="none" w:sz="0" w:space="0" w:color="auto"/>
        <w:bottom w:val="none" w:sz="0" w:space="0" w:color="auto"/>
        <w:right w:val="none" w:sz="0" w:space="0" w:color="auto"/>
      </w:divBdr>
    </w:div>
    <w:div w:id="515585216">
      <w:marLeft w:val="0"/>
      <w:marRight w:val="0"/>
      <w:marTop w:val="0"/>
      <w:marBottom w:val="0"/>
      <w:divBdr>
        <w:top w:val="none" w:sz="0" w:space="0" w:color="auto"/>
        <w:left w:val="none" w:sz="0" w:space="0" w:color="auto"/>
        <w:bottom w:val="none" w:sz="0" w:space="0" w:color="auto"/>
        <w:right w:val="none" w:sz="0" w:space="0" w:color="auto"/>
      </w:divBdr>
    </w:div>
    <w:div w:id="515585219">
      <w:marLeft w:val="0"/>
      <w:marRight w:val="0"/>
      <w:marTop w:val="0"/>
      <w:marBottom w:val="0"/>
      <w:divBdr>
        <w:top w:val="none" w:sz="0" w:space="0" w:color="auto"/>
        <w:left w:val="none" w:sz="0" w:space="0" w:color="auto"/>
        <w:bottom w:val="none" w:sz="0" w:space="0" w:color="auto"/>
        <w:right w:val="none" w:sz="0" w:space="0" w:color="auto"/>
      </w:divBdr>
    </w:div>
    <w:div w:id="515585220">
      <w:marLeft w:val="0"/>
      <w:marRight w:val="0"/>
      <w:marTop w:val="0"/>
      <w:marBottom w:val="0"/>
      <w:divBdr>
        <w:top w:val="none" w:sz="0" w:space="0" w:color="auto"/>
        <w:left w:val="none" w:sz="0" w:space="0" w:color="auto"/>
        <w:bottom w:val="none" w:sz="0" w:space="0" w:color="auto"/>
        <w:right w:val="none" w:sz="0" w:space="0" w:color="auto"/>
      </w:divBdr>
    </w:div>
    <w:div w:id="515585221">
      <w:marLeft w:val="0"/>
      <w:marRight w:val="0"/>
      <w:marTop w:val="0"/>
      <w:marBottom w:val="0"/>
      <w:divBdr>
        <w:top w:val="none" w:sz="0" w:space="0" w:color="auto"/>
        <w:left w:val="none" w:sz="0" w:space="0" w:color="auto"/>
        <w:bottom w:val="none" w:sz="0" w:space="0" w:color="auto"/>
        <w:right w:val="none" w:sz="0" w:space="0" w:color="auto"/>
      </w:divBdr>
    </w:div>
    <w:div w:id="515585222">
      <w:marLeft w:val="0"/>
      <w:marRight w:val="0"/>
      <w:marTop w:val="0"/>
      <w:marBottom w:val="0"/>
      <w:divBdr>
        <w:top w:val="none" w:sz="0" w:space="0" w:color="auto"/>
        <w:left w:val="none" w:sz="0" w:space="0" w:color="auto"/>
        <w:bottom w:val="none" w:sz="0" w:space="0" w:color="auto"/>
        <w:right w:val="none" w:sz="0" w:space="0" w:color="auto"/>
      </w:divBdr>
    </w:div>
    <w:div w:id="515585223">
      <w:marLeft w:val="0"/>
      <w:marRight w:val="0"/>
      <w:marTop w:val="0"/>
      <w:marBottom w:val="0"/>
      <w:divBdr>
        <w:top w:val="none" w:sz="0" w:space="0" w:color="auto"/>
        <w:left w:val="none" w:sz="0" w:space="0" w:color="auto"/>
        <w:bottom w:val="none" w:sz="0" w:space="0" w:color="auto"/>
        <w:right w:val="none" w:sz="0" w:space="0" w:color="auto"/>
      </w:divBdr>
    </w:div>
    <w:div w:id="515585224">
      <w:marLeft w:val="0"/>
      <w:marRight w:val="0"/>
      <w:marTop w:val="0"/>
      <w:marBottom w:val="0"/>
      <w:divBdr>
        <w:top w:val="none" w:sz="0" w:space="0" w:color="auto"/>
        <w:left w:val="none" w:sz="0" w:space="0" w:color="auto"/>
        <w:bottom w:val="none" w:sz="0" w:space="0" w:color="auto"/>
        <w:right w:val="none" w:sz="0" w:space="0" w:color="auto"/>
      </w:divBdr>
    </w:div>
    <w:div w:id="5155852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uropeantissue.com" TargetMode="External"/><Relationship Id="rId13" Type="http://schemas.openxmlformats.org/officeDocument/2006/relationships/image" Target="media/image2.png"/><Relationship Id="rId18" Type="http://schemas.openxmlformats.org/officeDocument/2006/relationships/hyperlink" Target="https://www.facebook.com/ETS-European-Tissue-Symposium-1463682673861615/"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europeantissue.com/" TargetMode="External"/><Relationship Id="rId12" Type="http://schemas.openxmlformats.org/officeDocument/2006/relationships/hyperlink" Target="https://twitter.com/ETSchoices" TargetMode="Externa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hyperlink" Target="https://www.youtube.com/user/ETSChoices"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mailto:fanis.papakostas2@gmail.com"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orien.c@duomedia.com" TargetMode="External"/><Relationship Id="rId14" Type="http://schemas.openxmlformats.org/officeDocument/2006/relationships/hyperlink" Target="https://www.linkedin.com/company/european-tissue-symposiu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788</Words>
  <Characters>4492</Characters>
  <Application>Microsoft Office Word</Application>
  <DocSecurity>0</DocSecurity>
  <Lines>37</Lines>
  <Paragraphs>10</Paragraphs>
  <ScaleCrop>false</ScaleCrop>
  <Company>Covington &amp; Burling LLP</Company>
  <LinksUpToDate>false</LinksUpToDate>
  <CharactersWithSpaces>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Winter is coming: key tips to help ward off the flu</dc:title>
  <dc:subject/>
  <dc:creator>Carlos Reinoso</dc:creator>
  <cp:keywords>ETS, Key Tips &amp; Tricks Winter &amp; Autumn</cp:keywords>
  <dc:description/>
  <cp:lastModifiedBy>Dorien Cooreman</cp:lastModifiedBy>
  <cp:revision>24</cp:revision>
  <cp:lastPrinted>2022-04-15T10:26:00Z</cp:lastPrinted>
  <dcterms:created xsi:type="dcterms:W3CDTF">2022-07-20T07:28:00Z</dcterms:created>
  <dcterms:modified xsi:type="dcterms:W3CDTF">2022-09-16T11:43:00Z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SIProp12DataClass+d0f83994-0ff6-437e-8641-14a692c6c102">
    <vt:lpwstr>v=1.2&gt;I=d0f83994-0ff6-437e-8641-14a692c6c102&amp;N=Public&amp;V=1.2&amp;U=KCUS%5cn04831&amp;A=Associated&amp;H=False</vt:lpwstr>
  </property>
  <property fmtid="{D5CDD505-2E9C-101B-9397-08002B2CF9AE}" pid="3" name="Classification">
    <vt:lpwstr>Public</vt:lpwstr>
  </property>
  <property fmtid="{D5CDD505-2E9C-101B-9397-08002B2CF9AE}" pid="4" name="ContentTypeId">
    <vt:lpwstr>0x0101008D6D6C64D6BD704980B2B074389C4582</vt:lpwstr>
  </property>
</Properties>
</file>