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8DBA8" w14:textId="77777777" w:rsidR="0057363B" w:rsidRPr="00387565" w:rsidRDefault="0057363B" w:rsidP="006C261B">
      <w:pPr>
        <w:pStyle w:val="NoSpacing"/>
        <w:rPr>
          <w:rFonts w:ascii="Arial" w:hAnsi="Arial" w:cs="Arial"/>
          <w:sz w:val="20"/>
          <w:szCs w:val="20"/>
          <w:lang w:val="en-GB"/>
        </w:rPr>
      </w:pPr>
    </w:p>
    <w:p w14:paraId="66EF9CE9" w14:textId="77777777" w:rsidR="0057363B" w:rsidRDefault="0057363B" w:rsidP="006C261B">
      <w:pPr>
        <w:pStyle w:val="NoSpacing"/>
        <w:rPr>
          <w:rFonts w:ascii="Arial" w:hAnsi="Arial" w:cs="Arial"/>
          <w:sz w:val="20"/>
          <w:szCs w:val="20"/>
          <w:lang w:val="en-GB"/>
        </w:rPr>
      </w:pPr>
    </w:p>
    <w:p w14:paraId="11639188"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EC5ADF" w14:paraId="5BA0FF53" w14:textId="77777777" w:rsidTr="00C22481">
        <w:trPr>
          <w:trHeight w:val="1291"/>
        </w:trPr>
        <w:tc>
          <w:tcPr>
            <w:tcW w:w="5885" w:type="dxa"/>
          </w:tcPr>
          <w:p w14:paraId="33D2BDB0" w14:textId="77777777" w:rsidR="00387565" w:rsidRPr="00387565" w:rsidRDefault="00387565" w:rsidP="00434774">
            <w:pPr>
              <w:pStyle w:val="Header"/>
              <w:spacing w:line="260" w:lineRule="exact"/>
              <w:rPr>
                <w:rFonts w:ascii="Arial" w:hAnsi="Arial" w:cs="Arial"/>
                <w:b/>
                <w:bCs/>
                <w:sz w:val="20"/>
                <w:szCs w:val="20"/>
              </w:rPr>
            </w:pPr>
          </w:p>
          <w:p w14:paraId="36C3D404" w14:textId="77777777" w:rsidR="00387565" w:rsidRPr="00387565" w:rsidRDefault="00387565" w:rsidP="00434774">
            <w:pPr>
              <w:pStyle w:val="Header"/>
              <w:spacing w:line="260" w:lineRule="exact"/>
              <w:rPr>
                <w:rFonts w:ascii="Arial" w:hAnsi="Arial" w:cs="Arial"/>
                <w:sz w:val="20"/>
                <w:szCs w:val="20"/>
              </w:rPr>
            </w:pPr>
          </w:p>
        </w:tc>
        <w:tc>
          <w:tcPr>
            <w:tcW w:w="4242" w:type="dxa"/>
          </w:tcPr>
          <w:p w14:paraId="11A97772" w14:textId="77777777" w:rsidR="00387565" w:rsidRPr="00DE609B" w:rsidRDefault="00387565" w:rsidP="00434774">
            <w:pPr>
              <w:pStyle w:val="Header"/>
              <w:tabs>
                <w:tab w:val="left" w:pos="2859"/>
              </w:tabs>
              <w:spacing w:line="260" w:lineRule="exact"/>
              <w:rPr>
                <w:rFonts w:ascii="Arial" w:hAnsi="Arial" w:cs="Arial"/>
                <w:b/>
                <w:bCs/>
                <w:sz w:val="20"/>
                <w:szCs w:val="20"/>
                <w:lang w:val="en-US"/>
              </w:rPr>
            </w:pPr>
            <w:proofErr w:type="spellStart"/>
            <w:r w:rsidRPr="00DE609B">
              <w:rPr>
                <w:rFonts w:ascii="Arial" w:hAnsi="Arial"/>
                <w:b/>
                <w:sz w:val="20"/>
                <w:lang w:val="en-US"/>
              </w:rPr>
              <w:t>Kontakt</w:t>
            </w:r>
            <w:proofErr w:type="spellEnd"/>
          </w:p>
          <w:p w14:paraId="2B24C818" w14:textId="76877EF9" w:rsidR="00407CC8" w:rsidRPr="00DE609B" w:rsidRDefault="00407CC8" w:rsidP="00407CC8">
            <w:pPr>
              <w:pStyle w:val="Header"/>
              <w:tabs>
                <w:tab w:val="left" w:pos="2859"/>
              </w:tabs>
              <w:spacing w:line="260" w:lineRule="exact"/>
              <w:rPr>
                <w:rFonts w:ascii="Arial" w:hAnsi="Arial" w:cs="Arial"/>
                <w:sz w:val="20"/>
                <w:szCs w:val="20"/>
                <w:lang w:val="en-US"/>
              </w:rPr>
            </w:pPr>
            <w:r w:rsidRPr="00DE609B">
              <w:rPr>
                <w:rFonts w:ascii="Arial" w:hAnsi="Arial"/>
                <w:sz w:val="20"/>
                <w:lang w:val="en-US"/>
              </w:rPr>
              <w:t xml:space="preserve">Ozan </w:t>
            </w:r>
            <w:r w:rsidR="00A926DA" w:rsidRPr="00DE609B">
              <w:rPr>
                <w:rFonts w:ascii="Arial" w:hAnsi="Arial"/>
                <w:sz w:val="20"/>
                <w:lang w:val="en-US"/>
              </w:rPr>
              <w:t>O</w:t>
            </w:r>
            <w:r w:rsidRPr="00DE609B">
              <w:rPr>
                <w:rFonts w:ascii="Arial" w:hAnsi="Arial"/>
                <w:sz w:val="20"/>
                <w:lang w:val="en-US"/>
              </w:rPr>
              <w:t>zt</w:t>
            </w:r>
            <w:r w:rsidR="00A926DA" w:rsidRPr="00DE609B">
              <w:rPr>
                <w:rFonts w:ascii="Arial" w:hAnsi="Arial"/>
                <w:sz w:val="20"/>
                <w:lang w:val="en-US"/>
              </w:rPr>
              <w:t>u</w:t>
            </w:r>
            <w:r w:rsidRPr="00DE609B">
              <w:rPr>
                <w:rFonts w:ascii="Arial" w:hAnsi="Arial"/>
                <w:sz w:val="20"/>
                <w:lang w:val="en-US"/>
              </w:rPr>
              <w:t>rk</w:t>
            </w:r>
          </w:p>
          <w:p w14:paraId="3D1D0E1F" w14:textId="77777777" w:rsidR="00407CC8" w:rsidRPr="00DE609B" w:rsidRDefault="00407CC8" w:rsidP="00407CC8">
            <w:pPr>
              <w:rPr>
                <w:rFonts w:eastAsia="Arial" w:cstheme="minorHAnsi"/>
                <w:sz w:val="20"/>
                <w:szCs w:val="20"/>
                <w:lang w:val="en-US"/>
              </w:rPr>
            </w:pPr>
            <w:r w:rsidRPr="00DE609B">
              <w:rPr>
                <w:sz w:val="20"/>
                <w:lang w:val="en-US"/>
              </w:rPr>
              <w:t>Global Marketing &amp; Communications Manager</w:t>
            </w:r>
          </w:p>
          <w:p w14:paraId="1EB38717" w14:textId="77777777" w:rsidR="00407CC8" w:rsidRPr="00434774" w:rsidRDefault="00407CC8" w:rsidP="00407CC8">
            <w:pPr>
              <w:pStyle w:val="Header"/>
              <w:tabs>
                <w:tab w:val="left" w:pos="2859"/>
              </w:tabs>
              <w:spacing w:line="260" w:lineRule="exact"/>
              <w:rPr>
                <w:rFonts w:ascii="Arial" w:hAnsi="Arial" w:cs="Arial"/>
                <w:sz w:val="20"/>
                <w:szCs w:val="20"/>
              </w:rPr>
            </w:pPr>
            <w:r>
              <w:rPr>
                <w:rFonts w:ascii="Arial" w:hAnsi="Arial"/>
                <w:sz w:val="20"/>
              </w:rPr>
              <w:t>M: +32 498 105 504</w:t>
            </w:r>
          </w:p>
          <w:p w14:paraId="2E4AE8C5" w14:textId="77777777" w:rsidR="00407CC8" w:rsidRDefault="00BD0633" w:rsidP="00407CC8">
            <w:pPr>
              <w:rPr>
                <w:rFonts w:ascii="Times New Roman" w:hAnsi="Times New Roman" w:cs="Times New Roman"/>
              </w:rPr>
            </w:pPr>
            <w:hyperlink w:history="1">
              <w:r w:rsidR="006E52A3">
                <w:rPr>
                  <w:rStyle w:val="Hyperlink"/>
                  <w:rFonts w:ascii="Calibri" w:hAnsi="Calibri"/>
                </w:rPr>
                <w:t>ozan.oeztuerk@xsysglobal.com</w:t>
              </w:r>
            </w:hyperlink>
          </w:p>
          <w:p w14:paraId="5ECF8EAA" w14:textId="7A587344" w:rsidR="00387565" w:rsidRPr="000268A9" w:rsidRDefault="00387565" w:rsidP="00407CC8">
            <w:pPr>
              <w:pStyle w:val="Header"/>
              <w:rPr>
                <w:rFonts w:ascii="Arial" w:hAnsi="Arial" w:cs="Arial"/>
                <w:color w:val="7A0003" w:themeColor="hyperlink"/>
                <w:u w:val="single"/>
              </w:rPr>
            </w:pPr>
          </w:p>
        </w:tc>
      </w:tr>
    </w:tbl>
    <w:p w14:paraId="06838C9F" w14:textId="2B9FCFEF" w:rsidR="001E4B79" w:rsidRDefault="001E4B79" w:rsidP="00CA1E65">
      <w:pPr>
        <w:pStyle w:val="NoSpacing"/>
        <w:rPr>
          <w:rFonts w:ascii="Arial" w:hAnsi="Arial" w:cs="Arial"/>
          <w:sz w:val="20"/>
          <w:szCs w:val="20"/>
        </w:rPr>
      </w:pPr>
    </w:p>
    <w:p w14:paraId="2CF8DA5E" w14:textId="1DEBA8FD" w:rsidR="006979A8" w:rsidRDefault="006979A8" w:rsidP="00CA1E65">
      <w:pPr>
        <w:pStyle w:val="NoSpacing"/>
        <w:rPr>
          <w:rFonts w:ascii="Arial" w:hAnsi="Arial" w:cs="Arial"/>
          <w:b/>
          <w:bCs/>
          <w:sz w:val="24"/>
          <w:szCs w:val="24"/>
          <w:lang w:val="en-GB"/>
        </w:rPr>
      </w:pPr>
    </w:p>
    <w:p w14:paraId="1A246A67" w14:textId="77777777" w:rsidR="00F41DBE" w:rsidRDefault="00F41DBE" w:rsidP="00CA1E65">
      <w:pPr>
        <w:pStyle w:val="NoSpacing"/>
        <w:rPr>
          <w:rFonts w:ascii="Arial" w:hAnsi="Arial" w:cs="Arial"/>
          <w:b/>
          <w:bCs/>
          <w:sz w:val="24"/>
          <w:szCs w:val="24"/>
          <w:lang w:val="en-GB"/>
        </w:rPr>
      </w:pPr>
    </w:p>
    <w:p w14:paraId="3ED0BF0E" w14:textId="34FE584D" w:rsidR="00507352" w:rsidRDefault="00F41DBE" w:rsidP="00CA1E65">
      <w:pPr>
        <w:pStyle w:val="NoSpacing"/>
        <w:rPr>
          <w:rFonts w:ascii="Arial" w:hAnsi="Arial" w:cs="Arial"/>
          <w:b/>
          <w:bCs/>
          <w:sz w:val="24"/>
          <w:szCs w:val="24"/>
        </w:rPr>
      </w:pPr>
      <w:r>
        <w:rPr>
          <w:rFonts w:ascii="Arial" w:hAnsi="Arial"/>
          <w:b/>
          <w:sz w:val="24"/>
        </w:rPr>
        <w:t xml:space="preserve">DEHN </w:t>
      </w:r>
      <w:r w:rsidR="00655F98">
        <w:rPr>
          <w:rFonts w:ascii="Arial" w:hAnsi="Arial"/>
          <w:b/>
          <w:sz w:val="24"/>
        </w:rPr>
        <w:t xml:space="preserve">steigt mit </w:t>
      </w:r>
      <w:proofErr w:type="spellStart"/>
      <w:r>
        <w:rPr>
          <w:rFonts w:ascii="Arial" w:hAnsi="Arial"/>
          <w:b/>
          <w:sz w:val="24"/>
        </w:rPr>
        <w:t>ThermoFlexX</w:t>
      </w:r>
      <w:proofErr w:type="spellEnd"/>
      <w:r>
        <w:rPr>
          <w:rFonts w:ascii="Arial" w:hAnsi="Arial"/>
          <w:b/>
          <w:sz w:val="24"/>
        </w:rPr>
        <w:t xml:space="preserve"> </w:t>
      </w:r>
      <w:r w:rsidR="00175631">
        <w:rPr>
          <w:rFonts w:ascii="Arial" w:hAnsi="Arial"/>
          <w:b/>
          <w:sz w:val="24"/>
        </w:rPr>
        <w:t xml:space="preserve">Laser </w:t>
      </w:r>
      <w:r w:rsidR="00655F98">
        <w:rPr>
          <w:rFonts w:ascii="Arial" w:hAnsi="Arial"/>
          <w:b/>
          <w:sz w:val="24"/>
        </w:rPr>
        <w:t xml:space="preserve">in die </w:t>
      </w:r>
      <w:r>
        <w:rPr>
          <w:rFonts w:ascii="Arial" w:hAnsi="Arial"/>
          <w:b/>
          <w:sz w:val="24"/>
        </w:rPr>
        <w:t xml:space="preserve">digitale </w:t>
      </w:r>
      <w:r w:rsidR="00001979">
        <w:rPr>
          <w:rFonts w:ascii="Arial" w:hAnsi="Arial"/>
          <w:b/>
          <w:sz w:val="24"/>
        </w:rPr>
        <w:t xml:space="preserve">Druckplattenherstellung </w:t>
      </w:r>
      <w:r w:rsidR="00655F98">
        <w:rPr>
          <w:rFonts w:ascii="Arial" w:hAnsi="Arial"/>
          <w:b/>
          <w:sz w:val="24"/>
        </w:rPr>
        <w:t>ein</w:t>
      </w:r>
    </w:p>
    <w:p w14:paraId="3F4BBAC3" w14:textId="77777777" w:rsidR="00F41DBE" w:rsidRPr="00DE609B" w:rsidRDefault="00F41DBE" w:rsidP="00CA1E65">
      <w:pPr>
        <w:pStyle w:val="NoSpacing"/>
        <w:rPr>
          <w:rFonts w:ascii="Arial" w:hAnsi="Arial" w:cs="Arial"/>
          <w:b/>
          <w:bCs/>
        </w:rPr>
      </w:pPr>
    </w:p>
    <w:p w14:paraId="6AAF8443" w14:textId="3025E285" w:rsidR="00DA02D9" w:rsidRDefault="00DA02D9" w:rsidP="00DE609B">
      <w:pPr>
        <w:pStyle w:val="NoSpacing"/>
        <w:rPr>
          <w:rFonts w:ascii="Arial" w:hAnsi="Arial" w:cs="Arial"/>
          <w:b/>
          <w:bCs/>
        </w:rPr>
      </w:pPr>
      <w:r>
        <w:rPr>
          <w:rFonts w:ascii="Arial" w:hAnsi="Arial"/>
          <w:b/>
        </w:rPr>
        <w:t xml:space="preserve">Das deutsche Elektrotechnik-Unternehmen digitalisiert seinen Bebilderungsprozess mit der Installation des </w:t>
      </w:r>
      <w:proofErr w:type="spellStart"/>
      <w:r>
        <w:rPr>
          <w:rFonts w:ascii="Arial" w:hAnsi="Arial"/>
          <w:b/>
        </w:rPr>
        <w:t>ThermoFlexX</w:t>
      </w:r>
      <w:proofErr w:type="spellEnd"/>
      <w:r>
        <w:rPr>
          <w:rFonts w:ascii="Arial" w:hAnsi="Arial"/>
          <w:b/>
        </w:rPr>
        <w:t xml:space="preserve"> 30 von XSYS zur Produktion von </w:t>
      </w:r>
      <w:proofErr w:type="spellStart"/>
      <w:r>
        <w:rPr>
          <w:rFonts w:ascii="Arial" w:hAnsi="Arial"/>
          <w:b/>
        </w:rPr>
        <w:t>Tampondruckplatten</w:t>
      </w:r>
      <w:proofErr w:type="spellEnd"/>
      <w:r>
        <w:rPr>
          <w:rFonts w:ascii="Arial" w:hAnsi="Arial"/>
          <w:b/>
        </w:rPr>
        <w:t xml:space="preserve">. </w:t>
      </w:r>
      <w:r w:rsidR="005766C6">
        <w:rPr>
          <w:rFonts w:ascii="Arial" w:hAnsi="Arial"/>
          <w:b/>
        </w:rPr>
        <w:t xml:space="preserve">Der </w:t>
      </w:r>
      <w:r>
        <w:rPr>
          <w:rFonts w:ascii="Arial" w:hAnsi="Arial"/>
          <w:b/>
        </w:rPr>
        <w:t xml:space="preserve">Wechsel vom analogen zum digitalen Verfahren </w:t>
      </w:r>
      <w:r w:rsidR="005766C6">
        <w:rPr>
          <w:rFonts w:ascii="Arial" w:hAnsi="Arial"/>
          <w:b/>
        </w:rPr>
        <w:t xml:space="preserve">hat </w:t>
      </w:r>
      <w:r>
        <w:rPr>
          <w:rFonts w:ascii="Arial" w:hAnsi="Arial"/>
          <w:b/>
        </w:rPr>
        <w:t xml:space="preserve">die Durchlaufzeiten </w:t>
      </w:r>
      <w:r w:rsidR="005766C6">
        <w:rPr>
          <w:rFonts w:ascii="Arial" w:hAnsi="Arial"/>
          <w:b/>
        </w:rPr>
        <w:t xml:space="preserve">signifikant </w:t>
      </w:r>
      <w:r>
        <w:rPr>
          <w:rFonts w:ascii="Arial" w:hAnsi="Arial"/>
          <w:b/>
        </w:rPr>
        <w:t>ver</w:t>
      </w:r>
      <w:r w:rsidR="00220CF5">
        <w:rPr>
          <w:rFonts w:ascii="Arial" w:hAnsi="Arial"/>
          <w:b/>
        </w:rPr>
        <w:t>kürzt</w:t>
      </w:r>
      <w:r>
        <w:rPr>
          <w:rFonts w:ascii="Arial" w:hAnsi="Arial"/>
          <w:b/>
        </w:rPr>
        <w:t xml:space="preserve"> und die </w:t>
      </w:r>
      <w:r w:rsidR="00F41A02">
        <w:rPr>
          <w:rFonts w:ascii="Arial" w:hAnsi="Arial"/>
          <w:b/>
        </w:rPr>
        <w:t xml:space="preserve">Konstanz </w:t>
      </w:r>
      <w:r>
        <w:rPr>
          <w:rFonts w:ascii="Arial" w:hAnsi="Arial"/>
          <w:b/>
        </w:rPr>
        <w:t xml:space="preserve">der </w:t>
      </w:r>
      <w:r w:rsidR="005766C6">
        <w:rPr>
          <w:rFonts w:ascii="Arial" w:hAnsi="Arial"/>
          <w:b/>
        </w:rPr>
        <w:t>Druckp</w:t>
      </w:r>
      <w:r>
        <w:rPr>
          <w:rFonts w:ascii="Arial" w:hAnsi="Arial"/>
          <w:b/>
        </w:rPr>
        <w:t>latten</w:t>
      </w:r>
      <w:r w:rsidR="00DA0B07">
        <w:rPr>
          <w:rFonts w:ascii="Arial" w:hAnsi="Arial"/>
          <w:b/>
        </w:rPr>
        <w:t>qualität</w:t>
      </w:r>
      <w:r w:rsidR="005766C6">
        <w:rPr>
          <w:rFonts w:ascii="Arial" w:hAnsi="Arial"/>
          <w:b/>
        </w:rPr>
        <w:t xml:space="preserve"> nachhaltig erhöht</w:t>
      </w:r>
      <w:r>
        <w:rPr>
          <w:rFonts w:ascii="Arial" w:hAnsi="Arial"/>
          <w:b/>
        </w:rPr>
        <w:t>.</w:t>
      </w:r>
    </w:p>
    <w:p w14:paraId="1254D4FC" w14:textId="0CA68100" w:rsidR="00CA1E65" w:rsidRPr="00CA1E65" w:rsidRDefault="00CA1E65" w:rsidP="00DE609B">
      <w:pPr>
        <w:pStyle w:val="NoSpacing"/>
        <w:rPr>
          <w:rFonts w:ascii="Arial Black" w:hAnsi="Arial Black" w:cs="Arial"/>
          <w:sz w:val="24"/>
          <w:szCs w:val="24"/>
        </w:rPr>
      </w:pPr>
      <w:r>
        <w:rPr>
          <w:rFonts w:ascii="Arial Black" w:hAnsi="Arial Black"/>
          <w:sz w:val="24"/>
        </w:rPr>
        <w:t xml:space="preserve"> </w:t>
      </w:r>
    </w:p>
    <w:p w14:paraId="0F1751B2" w14:textId="18691F49" w:rsidR="00E2171E" w:rsidRPr="00DA02D9" w:rsidRDefault="00DA02D9" w:rsidP="00DE609B">
      <w:pPr>
        <w:rPr>
          <w:rFonts w:eastAsiaTheme="minorHAnsi"/>
          <w:b/>
          <w:bCs/>
          <w:sz w:val="20"/>
          <w:szCs w:val="20"/>
        </w:rPr>
      </w:pPr>
      <w:r>
        <w:rPr>
          <w:b/>
          <w:sz w:val="20"/>
        </w:rPr>
        <w:t>Schnellere Produktion durch digitale Bebilderung</w:t>
      </w:r>
    </w:p>
    <w:p w14:paraId="13E1EC51" w14:textId="77777777" w:rsidR="00DA02D9" w:rsidRPr="00DE609B" w:rsidRDefault="00DA02D9" w:rsidP="00DE609B">
      <w:pPr>
        <w:rPr>
          <w:rFonts w:eastAsiaTheme="minorHAnsi"/>
          <w:sz w:val="20"/>
          <w:szCs w:val="20"/>
        </w:rPr>
      </w:pPr>
    </w:p>
    <w:p w14:paraId="22E83A55" w14:textId="386FE7ED" w:rsidR="00DA02D9" w:rsidRPr="00DA02D9" w:rsidRDefault="002077F0" w:rsidP="00BD0633">
      <w:pPr>
        <w:jc w:val="both"/>
        <w:rPr>
          <w:rFonts w:eastAsiaTheme="minorHAnsi"/>
          <w:sz w:val="20"/>
          <w:szCs w:val="20"/>
        </w:rPr>
      </w:pPr>
      <w:r>
        <w:rPr>
          <w:sz w:val="20"/>
        </w:rPr>
        <w:t xml:space="preserve">DEHN ist ein weltweiter Spezialist für </w:t>
      </w:r>
      <w:r w:rsidR="00DE609B">
        <w:rPr>
          <w:sz w:val="20"/>
        </w:rPr>
        <w:t xml:space="preserve">die Bereiche </w:t>
      </w:r>
      <w:r>
        <w:rPr>
          <w:sz w:val="20"/>
        </w:rPr>
        <w:t xml:space="preserve">Überspannungs-, Blitz- und Arbeitsschutz. In seiner Produktion verwendet das Unternehmen mehrere Drucktechnologien, wie </w:t>
      </w:r>
      <w:proofErr w:type="spellStart"/>
      <w:r>
        <w:rPr>
          <w:sz w:val="20"/>
        </w:rPr>
        <w:t>Inkjet</w:t>
      </w:r>
      <w:proofErr w:type="spellEnd"/>
      <w:r>
        <w:rPr>
          <w:sz w:val="20"/>
        </w:rPr>
        <w:t xml:space="preserve">-, Laser-, Thermodirekt- und Tampondruck, um Komponenten für eine breite Palette von Geräten und Systemen herzustellen. Die hauseigene Druckabteilung ermöglicht nicht nur, die Produktion zu beschleunigen und die Kosten </w:t>
      </w:r>
      <w:r w:rsidR="00F41A02">
        <w:rPr>
          <w:sz w:val="20"/>
        </w:rPr>
        <w:t>zu kontrollieren</w:t>
      </w:r>
      <w:r>
        <w:rPr>
          <w:sz w:val="20"/>
        </w:rPr>
        <w:t xml:space="preserve">, sondern verbessert auch die Rückverfolgbarkeit in der Lieferkette und erlaubt, Änderungen am Design der Produkte sehr schnell umzusetzen. </w:t>
      </w:r>
    </w:p>
    <w:p w14:paraId="42128C18" w14:textId="77777777" w:rsidR="00DA02D9" w:rsidRPr="00DE609B" w:rsidRDefault="00DA02D9" w:rsidP="00BD0633">
      <w:pPr>
        <w:jc w:val="both"/>
        <w:rPr>
          <w:rFonts w:eastAsiaTheme="minorHAnsi"/>
          <w:sz w:val="20"/>
          <w:szCs w:val="20"/>
        </w:rPr>
      </w:pPr>
    </w:p>
    <w:p w14:paraId="5028CEF4" w14:textId="7F19116F" w:rsidR="00EB750D" w:rsidRDefault="00DA02D9" w:rsidP="00BD0633">
      <w:pPr>
        <w:jc w:val="both"/>
        <w:rPr>
          <w:rFonts w:eastAsiaTheme="minorHAnsi"/>
          <w:sz w:val="20"/>
          <w:szCs w:val="20"/>
        </w:rPr>
      </w:pPr>
      <w:r>
        <w:rPr>
          <w:sz w:val="20"/>
        </w:rPr>
        <w:t xml:space="preserve">Bis vor kurzem hatte das Unternehmen </w:t>
      </w:r>
      <w:r w:rsidR="00AA1510">
        <w:rPr>
          <w:sz w:val="20"/>
        </w:rPr>
        <w:t xml:space="preserve">im </w:t>
      </w:r>
      <w:r>
        <w:rPr>
          <w:sz w:val="20"/>
        </w:rPr>
        <w:t xml:space="preserve">Tampondruck noch analoge </w:t>
      </w:r>
      <w:r w:rsidR="009C79D3">
        <w:rPr>
          <w:sz w:val="20"/>
        </w:rPr>
        <w:t xml:space="preserve">Fotopolymerplatten </w:t>
      </w:r>
      <w:r w:rsidR="00F41A02">
        <w:rPr>
          <w:sz w:val="20"/>
        </w:rPr>
        <w:t>im Einsatz</w:t>
      </w:r>
      <w:r>
        <w:rPr>
          <w:sz w:val="20"/>
        </w:rPr>
        <w:t xml:space="preserve">. Dieses Verfahren erforderte eine Reihe manueller Arbeitsschritte, wie die </w:t>
      </w:r>
      <w:r w:rsidR="00173F1C">
        <w:rPr>
          <w:sz w:val="20"/>
        </w:rPr>
        <w:t xml:space="preserve">Positionierung </w:t>
      </w:r>
      <w:r>
        <w:rPr>
          <w:sz w:val="20"/>
        </w:rPr>
        <w:t xml:space="preserve">des Druckbildes </w:t>
      </w:r>
      <w:proofErr w:type="gramStart"/>
      <w:r w:rsidR="00173F1C">
        <w:rPr>
          <w:sz w:val="20"/>
        </w:rPr>
        <w:t>mittels Film</w:t>
      </w:r>
      <w:proofErr w:type="gramEnd"/>
      <w:r w:rsidR="00173F1C">
        <w:rPr>
          <w:sz w:val="20"/>
        </w:rPr>
        <w:t xml:space="preserve"> und die Belichtung mit traditioneller</w:t>
      </w:r>
      <w:r w:rsidR="00AA1510">
        <w:rPr>
          <w:sz w:val="20"/>
        </w:rPr>
        <w:t xml:space="preserve"> </w:t>
      </w:r>
      <w:r>
        <w:rPr>
          <w:sz w:val="20"/>
        </w:rPr>
        <w:t>Röhrenbelichtung</w:t>
      </w:r>
      <w:r w:rsidR="00173F1C">
        <w:rPr>
          <w:sz w:val="20"/>
        </w:rPr>
        <w:t>.</w:t>
      </w:r>
    </w:p>
    <w:p w14:paraId="16F0DDB3" w14:textId="77777777" w:rsidR="00EB750D" w:rsidRPr="00DE609B" w:rsidRDefault="00EB750D" w:rsidP="00BD0633">
      <w:pPr>
        <w:jc w:val="both"/>
        <w:rPr>
          <w:rFonts w:eastAsiaTheme="minorHAnsi"/>
          <w:sz w:val="20"/>
          <w:szCs w:val="20"/>
        </w:rPr>
      </w:pPr>
    </w:p>
    <w:p w14:paraId="5C955DEB" w14:textId="6ECBBCC4" w:rsidR="00DA02D9" w:rsidRPr="00DA02D9" w:rsidRDefault="00DA02D9" w:rsidP="00BD0633">
      <w:pPr>
        <w:jc w:val="both"/>
        <w:rPr>
          <w:rFonts w:eastAsiaTheme="minorHAnsi"/>
          <w:sz w:val="20"/>
          <w:szCs w:val="20"/>
        </w:rPr>
      </w:pPr>
      <w:r>
        <w:rPr>
          <w:sz w:val="20"/>
        </w:rPr>
        <w:t xml:space="preserve">„Der analoge Prozess, </w:t>
      </w:r>
      <w:r w:rsidR="0057668C">
        <w:rPr>
          <w:sz w:val="20"/>
        </w:rPr>
        <w:t xml:space="preserve">mit dem </w:t>
      </w:r>
      <w:r>
        <w:rPr>
          <w:sz w:val="20"/>
        </w:rPr>
        <w:t xml:space="preserve">wir bisher </w:t>
      </w:r>
      <w:r w:rsidR="0057668C">
        <w:rPr>
          <w:sz w:val="20"/>
        </w:rPr>
        <w:t>gearbeitet hatten</w:t>
      </w:r>
      <w:r>
        <w:rPr>
          <w:sz w:val="20"/>
        </w:rPr>
        <w:t xml:space="preserve">, war ein echter Engpass in unserem </w:t>
      </w:r>
      <w:r w:rsidR="005766C6">
        <w:rPr>
          <w:sz w:val="20"/>
        </w:rPr>
        <w:t>Arbeitsablauf</w:t>
      </w:r>
      <w:r>
        <w:rPr>
          <w:sz w:val="20"/>
        </w:rPr>
        <w:t xml:space="preserve">“, sagt Willibald Fink, Leiter für Sonderprojekte bei DEHN SE. „Wir mussten die </w:t>
      </w:r>
      <w:r w:rsidR="004C5089">
        <w:rPr>
          <w:sz w:val="20"/>
        </w:rPr>
        <w:t>Filmv</w:t>
      </w:r>
      <w:r>
        <w:rPr>
          <w:sz w:val="20"/>
        </w:rPr>
        <w:t>orlage</w:t>
      </w:r>
      <w:r w:rsidR="004C5089">
        <w:rPr>
          <w:sz w:val="20"/>
        </w:rPr>
        <w:t>n</w:t>
      </w:r>
      <w:r>
        <w:rPr>
          <w:sz w:val="20"/>
        </w:rPr>
        <w:t xml:space="preserve"> extern erstellen lassen, bevor wir die Druckplatte bei uns im Werk </w:t>
      </w:r>
      <w:r w:rsidR="005766C6">
        <w:rPr>
          <w:sz w:val="20"/>
        </w:rPr>
        <w:t>im analogen Herstellungsverfahren</w:t>
      </w:r>
      <w:r>
        <w:rPr>
          <w:sz w:val="20"/>
        </w:rPr>
        <w:t xml:space="preserve"> produzieren konnten. Das hat alles in allem etwa eine Woche gedauert. </w:t>
      </w:r>
      <w:r w:rsidR="005766C6">
        <w:rPr>
          <w:sz w:val="20"/>
        </w:rPr>
        <w:t xml:space="preserve">Somit </w:t>
      </w:r>
      <w:r>
        <w:rPr>
          <w:sz w:val="20"/>
        </w:rPr>
        <w:t xml:space="preserve">hat die </w:t>
      </w:r>
      <w:r w:rsidR="005766C6">
        <w:rPr>
          <w:sz w:val="20"/>
        </w:rPr>
        <w:t>Inhouse-</w:t>
      </w:r>
      <w:r>
        <w:rPr>
          <w:sz w:val="20"/>
        </w:rPr>
        <w:t xml:space="preserve">Verarbeitung die Plattenproduktion </w:t>
      </w:r>
      <w:r w:rsidR="005766C6">
        <w:rPr>
          <w:sz w:val="20"/>
        </w:rPr>
        <w:t xml:space="preserve">bei uns </w:t>
      </w:r>
      <w:r w:rsidR="009C79D3">
        <w:rPr>
          <w:sz w:val="20"/>
        </w:rPr>
        <w:t xml:space="preserve">jetzt </w:t>
      </w:r>
      <w:r>
        <w:rPr>
          <w:sz w:val="20"/>
        </w:rPr>
        <w:t xml:space="preserve">um bis zu eine Stunde </w:t>
      </w:r>
      <w:r w:rsidR="005766C6">
        <w:rPr>
          <w:sz w:val="20"/>
        </w:rPr>
        <w:t>verkürzt</w:t>
      </w:r>
      <w:r>
        <w:rPr>
          <w:sz w:val="20"/>
        </w:rPr>
        <w:t xml:space="preserve">.“ </w:t>
      </w:r>
    </w:p>
    <w:p w14:paraId="6940DB1B" w14:textId="77777777" w:rsidR="00DA02D9" w:rsidRPr="00DE609B" w:rsidRDefault="00DA02D9" w:rsidP="00BD0633">
      <w:pPr>
        <w:jc w:val="both"/>
        <w:rPr>
          <w:rFonts w:eastAsiaTheme="minorHAnsi"/>
          <w:sz w:val="20"/>
          <w:szCs w:val="20"/>
        </w:rPr>
      </w:pPr>
    </w:p>
    <w:p w14:paraId="782299BC" w14:textId="5ADA2A9C" w:rsidR="00DA02D9" w:rsidRPr="00DA02D9" w:rsidRDefault="00DA02D9" w:rsidP="00BD0633">
      <w:pPr>
        <w:jc w:val="both"/>
        <w:rPr>
          <w:rFonts w:eastAsiaTheme="minorHAnsi"/>
          <w:sz w:val="20"/>
          <w:szCs w:val="20"/>
        </w:rPr>
      </w:pPr>
      <w:r>
        <w:rPr>
          <w:sz w:val="20"/>
        </w:rPr>
        <w:t xml:space="preserve">DEHN wollte seine Arbeitsabläufe </w:t>
      </w:r>
      <w:r w:rsidR="00A937BC">
        <w:rPr>
          <w:sz w:val="20"/>
        </w:rPr>
        <w:t xml:space="preserve">vereinheitlichen </w:t>
      </w:r>
      <w:r>
        <w:rPr>
          <w:sz w:val="20"/>
        </w:rPr>
        <w:t>und optimieren und gleichzeitig das Risiko von Bedienerfehlern verringern</w:t>
      </w:r>
      <w:r w:rsidR="009C79D3">
        <w:rPr>
          <w:sz w:val="20"/>
        </w:rPr>
        <w:t>.</w:t>
      </w:r>
      <w:r>
        <w:rPr>
          <w:sz w:val="20"/>
        </w:rPr>
        <w:t xml:space="preserve"> </w:t>
      </w:r>
      <w:r w:rsidR="009C79D3">
        <w:rPr>
          <w:sz w:val="20"/>
        </w:rPr>
        <w:t>Das</w:t>
      </w:r>
      <w:r>
        <w:rPr>
          <w:sz w:val="20"/>
        </w:rPr>
        <w:t xml:space="preserve"> Unternehmen </w:t>
      </w:r>
      <w:r w:rsidR="009C79D3">
        <w:rPr>
          <w:sz w:val="20"/>
        </w:rPr>
        <w:t xml:space="preserve">hat </w:t>
      </w:r>
      <w:r>
        <w:rPr>
          <w:sz w:val="20"/>
        </w:rPr>
        <w:t xml:space="preserve">entschieden, dass es an der Zeit </w:t>
      </w:r>
      <w:r w:rsidR="00A937BC">
        <w:rPr>
          <w:sz w:val="20"/>
        </w:rPr>
        <w:t>ist</w:t>
      </w:r>
      <w:r>
        <w:rPr>
          <w:sz w:val="20"/>
        </w:rPr>
        <w:t xml:space="preserve">, </w:t>
      </w:r>
      <w:r w:rsidR="009C79D3">
        <w:rPr>
          <w:sz w:val="20"/>
        </w:rPr>
        <w:t xml:space="preserve">in </w:t>
      </w:r>
      <w:r>
        <w:rPr>
          <w:sz w:val="20"/>
        </w:rPr>
        <w:t xml:space="preserve">einen </w:t>
      </w:r>
      <w:r w:rsidR="00A937BC">
        <w:rPr>
          <w:sz w:val="20"/>
        </w:rPr>
        <w:t xml:space="preserve">Bebilderungslaser </w:t>
      </w:r>
      <w:r w:rsidR="009C79D3">
        <w:rPr>
          <w:sz w:val="20"/>
        </w:rPr>
        <w:t xml:space="preserve">zu </w:t>
      </w:r>
      <w:r>
        <w:rPr>
          <w:sz w:val="20"/>
        </w:rPr>
        <w:t xml:space="preserve">investiert, </w:t>
      </w:r>
      <w:r w:rsidR="0057668C">
        <w:rPr>
          <w:sz w:val="20"/>
        </w:rPr>
        <w:t xml:space="preserve">mit dem es möglich </w:t>
      </w:r>
      <w:r w:rsidR="009C79D3">
        <w:rPr>
          <w:sz w:val="20"/>
        </w:rPr>
        <w:t>ist</w:t>
      </w:r>
      <w:r>
        <w:rPr>
          <w:sz w:val="20"/>
        </w:rPr>
        <w:t>, die Druckauflösung und Druckqualität zu erhöhen, unnötigen Plattenabfall zu vermeiden und den Energieverbrauch zu verringern</w:t>
      </w:r>
      <w:r w:rsidR="00A80DF7">
        <w:rPr>
          <w:sz w:val="20"/>
        </w:rPr>
        <w:t xml:space="preserve"> mit dem Ziel, </w:t>
      </w:r>
      <w:r>
        <w:rPr>
          <w:sz w:val="20"/>
        </w:rPr>
        <w:t xml:space="preserve">die Nachhaltigkeit zu verbessern und die Kosten zu senken. Nachdem sich DEHN von der Genauigkeit des Lasers und der Geschwindigkeit der Plattenproduktion überzeugt hatte, bestellte das Unternehmen bei XSYS einen </w:t>
      </w:r>
      <w:proofErr w:type="spellStart"/>
      <w:r>
        <w:rPr>
          <w:sz w:val="20"/>
        </w:rPr>
        <w:t>ThermoFlexX</w:t>
      </w:r>
      <w:proofErr w:type="spellEnd"/>
      <w:r>
        <w:rPr>
          <w:sz w:val="20"/>
        </w:rPr>
        <w:t> 30.</w:t>
      </w:r>
    </w:p>
    <w:p w14:paraId="6270B5F5" w14:textId="77777777" w:rsidR="00DA02D9" w:rsidRPr="00DE609B" w:rsidRDefault="00DA02D9" w:rsidP="00BD0633">
      <w:pPr>
        <w:jc w:val="both"/>
        <w:rPr>
          <w:rFonts w:eastAsiaTheme="minorHAnsi"/>
          <w:sz w:val="20"/>
          <w:szCs w:val="20"/>
        </w:rPr>
      </w:pPr>
    </w:p>
    <w:p w14:paraId="0365BE40" w14:textId="7DDAB037" w:rsidR="00E2171E" w:rsidRDefault="00DA02D9" w:rsidP="00BD0633">
      <w:pPr>
        <w:jc w:val="both"/>
        <w:rPr>
          <w:rFonts w:eastAsiaTheme="minorHAnsi"/>
          <w:sz w:val="20"/>
          <w:szCs w:val="20"/>
        </w:rPr>
      </w:pPr>
      <w:r>
        <w:rPr>
          <w:sz w:val="20"/>
        </w:rPr>
        <w:t xml:space="preserve">„Wir sind für unsere durchgängig hohe Produktqualität bekannt. Das hält uns </w:t>
      </w:r>
      <w:proofErr w:type="gramStart"/>
      <w:r>
        <w:rPr>
          <w:sz w:val="20"/>
        </w:rPr>
        <w:t>natürlich nicht</w:t>
      </w:r>
      <w:proofErr w:type="gramEnd"/>
      <w:r>
        <w:rPr>
          <w:sz w:val="20"/>
        </w:rPr>
        <w:t xml:space="preserve"> davon ab, nach weiteren Verbesserungsmöglichkeiten durch </w:t>
      </w:r>
      <w:r w:rsidR="00A80DF7">
        <w:rPr>
          <w:sz w:val="20"/>
        </w:rPr>
        <w:t xml:space="preserve">eine </w:t>
      </w:r>
      <w:r>
        <w:rPr>
          <w:sz w:val="20"/>
        </w:rPr>
        <w:t xml:space="preserve">innovative und zukunftsorientierte Logistik und Produktionstechnologien in Verbindung mit moderner Ergonomie zu suchen. Der Wechsel zur digitalen Plattenproduktion mit dem </w:t>
      </w:r>
      <w:proofErr w:type="spellStart"/>
      <w:r>
        <w:rPr>
          <w:sz w:val="20"/>
        </w:rPr>
        <w:t>ThermoFlexX</w:t>
      </w:r>
      <w:proofErr w:type="spellEnd"/>
      <w:r>
        <w:rPr>
          <w:sz w:val="20"/>
        </w:rPr>
        <w:t xml:space="preserve"> Belichter ist ein kleiner, aber wichtiger Schritt, der DEHN helfen wird, noch erfolgreicher zu werden“, ergänzt Harald Daffner, Leiter SPD-Montage bei DEHN SE.</w:t>
      </w:r>
    </w:p>
    <w:p w14:paraId="4BF5B048" w14:textId="2B7898DE" w:rsidR="00DA02D9" w:rsidRPr="00DE609B" w:rsidRDefault="00DA02D9" w:rsidP="00BD0633">
      <w:pPr>
        <w:jc w:val="both"/>
        <w:rPr>
          <w:rFonts w:eastAsiaTheme="minorHAnsi"/>
          <w:sz w:val="20"/>
          <w:szCs w:val="20"/>
        </w:rPr>
      </w:pPr>
    </w:p>
    <w:p w14:paraId="2F002C59" w14:textId="77777777" w:rsidR="006745D9" w:rsidRPr="00DE609B" w:rsidRDefault="006745D9" w:rsidP="00BD0633">
      <w:pPr>
        <w:jc w:val="both"/>
        <w:rPr>
          <w:rFonts w:eastAsiaTheme="minorHAnsi"/>
          <w:sz w:val="20"/>
          <w:szCs w:val="20"/>
        </w:rPr>
      </w:pPr>
    </w:p>
    <w:p w14:paraId="58AC286C" w14:textId="77777777" w:rsidR="002E2EB7" w:rsidRDefault="002E2EB7" w:rsidP="00BD0633">
      <w:pPr>
        <w:jc w:val="both"/>
        <w:rPr>
          <w:b/>
          <w:sz w:val="20"/>
        </w:rPr>
      </w:pPr>
    </w:p>
    <w:p w14:paraId="4C8D46E7" w14:textId="3CD5C3DA" w:rsidR="00DA02D9" w:rsidRDefault="00DA02D9" w:rsidP="00BD0633">
      <w:pPr>
        <w:jc w:val="both"/>
        <w:rPr>
          <w:b/>
          <w:bCs/>
          <w:sz w:val="20"/>
          <w:szCs w:val="20"/>
        </w:rPr>
      </w:pPr>
      <w:r>
        <w:rPr>
          <w:b/>
          <w:sz w:val="20"/>
        </w:rPr>
        <w:t>Die Suche nach der optimalen Lösung</w:t>
      </w:r>
    </w:p>
    <w:p w14:paraId="329FB11B" w14:textId="335A344C" w:rsidR="00DA02D9" w:rsidRDefault="00DA02D9" w:rsidP="00BD0633">
      <w:pPr>
        <w:jc w:val="both"/>
        <w:rPr>
          <w:b/>
          <w:bCs/>
          <w:sz w:val="20"/>
          <w:szCs w:val="20"/>
        </w:rPr>
      </w:pPr>
    </w:p>
    <w:p w14:paraId="095B7311" w14:textId="3EABE49E" w:rsidR="00DA02D9" w:rsidRPr="00DA02D9" w:rsidRDefault="00515827" w:rsidP="00BD0633">
      <w:pPr>
        <w:jc w:val="both"/>
        <w:rPr>
          <w:rFonts w:eastAsiaTheme="minorHAnsi"/>
          <w:sz w:val="20"/>
          <w:szCs w:val="20"/>
        </w:rPr>
      </w:pPr>
      <w:r>
        <w:rPr>
          <w:sz w:val="20"/>
        </w:rPr>
        <w:t xml:space="preserve">Der Belichter </w:t>
      </w:r>
      <w:proofErr w:type="spellStart"/>
      <w:r>
        <w:rPr>
          <w:sz w:val="20"/>
        </w:rPr>
        <w:t>ThermoFlexX</w:t>
      </w:r>
      <w:proofErr w:type="spellEnd"/>
      <w:r>
        <w:rPr>
          <w:sz w:val="20"/>
        </w:rPr>
        <w:t xml:space="preserve"> 30 von XSYS wurde für die Bebilderung von </w:t>
      </w:r>
      <w:r w:rsidR="002E2EB7">
        <w:rPr>
          <w:sz w:val="20"/>
        </w:rPr>
        <w:t xml:space="preserve">Fotopolymerplatten </w:t>
      </w:r>
      <w:r>
        <w:rPr>
          <w:sz w:val="20"/>
        </w:rPr>
        <w:t xml:space="preserve">für den Flexo- und Buchdruck sowie für die Direktgravur von </w:t>
      </w:r>
      <w:proofErr w:type="spellStart"/>
      <w:r>
        <w:rPr>
          <w:sz w:val="20"/>
        </w:rPr>
        <w:t>Tampondruckplatten</w:t>
      </w:r>
      <w:proofErr w:type="spellEnd"/>
      <w:r>
        <w:rPr>
          <w:sz w:val="20"/>
        </w:rPr>
        <w:t xml:space="preserve"> im Rahmen eines digitalen Workflows entwickelt. Bei DEHN wird der </w:t>
      </w:r>
      <w:r w:rsidR="002E2EB7">
        <w:rPr>
          <w:sz w:val="20"/>
        </w:rPr>
        <w:t xml:space="preserve">Laser </w:t>
      </w:r>
      <w:r>
        <w:rPr>
          <w:sz w:val="20"/>
        </w:rPr>
        <w:t xml:space="preserve">zusammen mit den </w:t>
      </w:r>
      <w:proofErr w:type="spellStart"/>
      <w:r>
        <w:rPr>
          <w:sz w:val="20"/>
        </w:rPr>
        <w:t>Tampondruckplatten</w:t>
      </w:r>
      <w:proofErr w:type="spellEnd"/>
      <w:r>
        <w:rPr>
          <w:sz w:val="20"/>
        </w:rPr>
        <w:t xml:space="preserve"> </w:t>
      </w:r>
      <w:proofErr w:type="spellStart"/>
      <w:r w:rsidR="002E2EB7">
        <w:rPr>
          <w:sz w:val="20"/>
        </w:rPr>
        <w:t>nyloprint</w:t>
      </w:r>
      <w:proofErr w:type="spellEnd"/>
      <w:r w:rsidR="002E2EB7">
        <w:rPr>
          <w:sz w:val="20"/>
          <w:vertAlign w:val="superscript"/>
        </w:rPr>
        <w:t>®</w:t>
      </w:r>
      <w:r w:rsidR="002E2EB7">
        <w:rPr>
          <w:sz w:val="20"/>
        </w:rPr>
        <w:t xml:space="preserve"> </w:t>
      </w:r>
      <w:r>
        <w:rPr>
          <w:sz w:val="20"/>
        </w:rPr>
        <w:t xml:space="preserve">DLE S 30 von XSYS eingesetzt. Diese Kombination aus branchenweit führenden Technologien bietet eine überragende Druckqualität bei einer Auflösung von bis zu 5080 dpi. </w:t>
      </w:r>
    </w:p>
    <w:p w14:paraId="1459F87E" w14:textId="77777777" w:rsidR="00DA02D9" w:rsidRPr="00DE609B" w:rsidRDefault="00DA02D9" w:rsidP="00BD0633">
      <w:pPr>
        <w:jc w:val="both"/>
        <w:rPr>
          <w:rFonts w:eastAsiaTheme="minorHAnsi"/>
          <w:sz w:val="20"/>
          <w:szCs w:val="20"/>
        </w:rPr>
      </w:pPr>
    </w:p>
    <w:p w14:paraId="5A9EBEC8" w14:textId="66D994E0" w:rsidR="00DA02D9" w:rsidRPr="006745D9" w:rsidRDefault="00DA02D9" w:rsidP="00BD0633">
      <w:pPr>
        <w:jc w:val="both"/>
        <w:rPr>
          <w:rFonts w:eastAsiaTheme="minorHAnsi"/>
          <w:sz w:val="20"/>
          <w:szCs w:val="20"/>
        </w:rPr>
      </w:pPr>
      <w:r>
        <w:rPr>
          <w:sz w:val="20"/>
        </w:rPr>
        <w:t xml:space="preserve">Der </w:t>
      </w:r>
      <w:proofErr w:type="spellStart"/>
      <w:r>
        <w:rPr>
          <w:sz w:val="20"/>
        </w:rPr>
        <w:t>ThermoFlexX</w:t>
      </w:r>
      <w:proofErr w:type="spellEnd"/>
      <w:r>
        <w:rPr>
          <w:sz w:val="20"/>
        </w:rPr>
        <w:t xml:space="preserve"> </w:t>
      </w:r>
      <w:r w:rsidR="002E2EB7">
        <w:rPr>
          <w:sz w:val="20"/>
        </w:rPr>
        <w:t xml:space="preserve">30 </w:t>
      </w:r>
      <w:r>
        <w:rPr>
          <w:sz w:val="20"/>
        </w:rPr>
        <w:t xml:space="preserve">nutzt einen Faser-Laser, der optional mehrere Platten gleichzeitig mit unterschiedlichen Auflösungen bebildern kann, was das Abfallvolumen deutlich </w:t>
      </w:r>
      <w:proofErr w:type="gramStart"/>
      <w:r>
        <w:rPr>
          <w:sz w:val="20"/>
        </w:rPr>
        <w:t>verringert</w:t>
      </w:r>
      <w:proofErr w:type="gramEnd"/>
      <w:r>
        <w:rPr>
          <w:sz w:val="20"/>
        </w:rPr>
        <w:t xml:space="preserve"> und die Effizienz erhöht. Zur Verarbeitung der </w:t>
      </w:r>
      <w:proofErr w:type="spellStart"/>
      <w:r>
        <w:rPr>
          <w:sz w:val="20"/>
        </w:rPr>
        <w:t>nyloprint</w:t>
      </w:r>
      <w:proofErr w:type="spellEnd"/>
      <w:r>
        <w:rPr>
          <w:sz w:val="20"/>
          <w:vertAlign w:val="superscript"/>
        </w:rPr>
        <w:t>®</w:t>
      </w:r>
      <w:r>
        <w:rPr>
          <w:sz w:val="20"/>
        </w:rPr>
        <w:t xml:space="preserve"> </w:t>
      </w:r>
      <w:r w:rsidR="002E2EB7">
        <w:rPr>
          <w:sz w:val="20"/>
        </w:rPr>
        <w:t>Stahlträger-</w:t>
      </w:r>
      <w:r>
        <w:rPr>
          <w:sz w:val="20"/>
        </w:rPr>
        <w:t xml:space="preserve">Druckplatten, wurde </w:t>
      </w:r>
      <w:r w:rsidR="002E2EB7">
        <w:rPr>
          <w:sz w:val="20"/>
        </w:rPr>
        <w:t>der Laser</w:t>
      </w:r>
      <w:r>
        <w:rPr>
          <w:sz w:val="20"/>
        </w:rPr>
        <w:t xml:space="preserve"> mit einer </w:t>
      </w:r>
      <w:r w:rsidR="002E2EB7">
        <w:rPr>
          <w:sz w:val="20"/>
        </w:rPr>
        <w:t>Hybrid-Trommel</w:t>
      </w:r>
      <w:r>
        <w:rPr>
          <w:sz w:val="20"/>
        </w:rPr>
        <w:t xml:space="preserve"> und speziell </w:t>
      </w:r>
      <w:r w:rsidR="002E2EB7">
        <w:rPr>
          <w:sz w:val="20"/>
        </w:rPr>
        <w:t xml:space="preserve">konfigurierten </w:t>
      </w:r>
      <w:r>
        <w:rPr>
          <w:sz w:val="20"/>
        </w:rPr>
        <w:t>Passstiften ausgestattet. „Der Umstieg von der analogen zur digitalen Verarbeitung hat nicht nur die Durchlaufzeit von der digitalen Vorlage bis zur bebilderten Druckplatte auf etwa 10 Minuten verkürzt, sondern auch die Reproduzierbarkeit deutlich verbessert</w:t>
      </w:r>
      <w:r w:rsidR="002E2EB7">
        <w:rPr>
          <w:sz w:val="20"/>
        </w:rPr>
        <w:t xml:space="preserve">, was auf die in der Lasertrommel integrierten </w:t>
      </w:r>
      <w:r>
        <w:rPr>
          <w:sz w:val="20"/>
        </w:rPr>
        <w:t>Passstifte zurückzuführen</w:t>
      </w:r>
      <w:r w:rsidR="002E2EB7">
        <w:rPr>
          <w:sz w:val="20"/>
        </w:rPr>
        <w:t xml:space="preserve"> ist</w:t>
      </w:r>
      <w:r>
        <w:rPr>
          <w:sz w:val="20"/>
        </w:rPr>
        <w:t xml:space="preserve">, die exakt auf die </w:t>
      </w:r>
      <w:r w:rsidR="002E2EB7">
        <w:rPr>
          <w:sz w:val="20"/>
        </w:rPr>
        <w:t xml:space="preserve">Druckplattenlochung </w:t>
      </w:r>
      <w:r>
        <w:rPr>
          <w:sz w:val="20"/>
        </w:rPr>
        <w:t>ausgerichtet sind“, sagt Daffner. Insgesamt trägt der neue Belichter zur Prozessoptimierung und daher auch zu einer besseren Produktverfügbarkeit und einer höheren Nachhaltigkeit bei.</w:t>
      </w:r>
    </w:p>
    <w:p w14:paraId="1709E3AA" w14:textId="77777777" w:rsidR="00DA02D9" w:rsidRPr="00DE609B" w:rsidRDefault="00DA02D9" w:rsidP="00BD0633">
      <w:pPr>
        <w:jc w:val="both"/>
        <w:rPr>
          <w:rFonts w:eastAsiaTheme="minorHAnsi"/>
          <w:sz w:val="20"/>
          <w:szCs w:val="20"/>
        </w:rPr>
      </w:pPr>
    </w:p>
    <w:p w14:paraId="1291460A" w14:textId="758287C7" w:rsidR="00DA02D9" w:rsidRDefault="00305C5C" w:rsidP="00BD0633">
      <w:pPr>
        <w:jc w:val="both"/>
        <w:rPr>
          <w:b/>
          <w:bCs/>
          <w:sz w:val="20"/>
          <w:szCs w:val="20"/>
        </w:rPr>
      </w:pPr>
      <w:r>
        <w:rPr>
          <w:b/>
          <w:sz w:val="20"/>
        </w:rPr>
        <w:t>Hohe Kundenzufriedenheit und hervorragender Support</w:t>
      </w:r>
    </w:p>
    <w:p w14:paraId="1B7254FA" w14:textId="77777777" w:rsidR="00DA02D9" w:rsidRPr="00DE609B" w:rsidRDefault="00DA02D9" w:rsidP="00BD0633">
      <w:pPr>
        <w:jc w:val="both"/>
        <w:rPr>
          <w:rFonts w:eastAsiaTheme="minorHAnsi"/>
          <w:sz w:val="20"/>
          <w:szCs w:val="20"/>
        </w:rPr>
      </w:pPr>
    </w:p>
    <w:p w14:paraId="7951B4F1" w14:textId="41C76274" w:rsidR="00DA02D9" w:rsidRPr="00DA02D9" w:rsidRDefault="002E2EB7" w:rsidP="00BD0633">
      <w:pPr>
        <w:jc w:val="both"/>
        <w:rPr>
          <w:rFonts w:eastAsiaTheme="minorHAnsi"/>
          <w:sz w:val="20"/>
          <w:szCs w:val="20"/>
        </w:rPr>
      </w:pPr>
      <w:r>
        <w:rPr>
          <w:sz w:val="20"/>
        </w:rPr>
        <w:t xml:space="preserve">Obwohl </w:t>
      </w:r>
      <w:r w:rsidR="00DA02D9">
        <w:rPr>
          <w:sz w:val="20"/>
        </w:rPr>
        <w:t xml:space="preserve">die Partnerschaft von DEHN mit XSYS erst </w:t>
      </w:r>
      <w:proofErr w:type="gramStart"/>
      <w:r w:rsidR="00A44280">
        <w:rPr>
          <w:sz w:val="20"/>
        </w:rPr>
        <w:t>durch</w:t>
      </w:r>
      <w:r w:rsidR="00DA02D9">
        <w:rPr>
          <w:sz w:val="20"/>
        </w:rPr>
        <w:t xml:space="preserve"> dem Kauf</w:t>
      </w:r>
      <w:proofErr w:type="gramEnd"/>
      <w:r w:rsidR="00DA02D9">
        <w:rPr>
          <w:sz w:val="20"/>
        </w:rPr>
        <w:t xml:space="preserve"> des neuen </w:t>
      </w:r>
      <w:r>
        <w:rPr>
          <w:sz w:val="20"/>
        </w:rPr>
        <w:t>Lasers zustande kam</w:t>
      </w:r>
      <w:r w:rsidR="00DA02D9">
        <w:rPr>
          <w:sz w:val="20"/>
        </w:rPr>
        <w:t xml:space="preserve">, hat dieser Neuzugang </w:t>
      </w:r>
      <w:r w:rsidR="00A44280">
        <w:rPr>
          <w:sz w:val="20"/>
        </w:rPr>
        <w:t xml:space="preserve">bei der </w:t>
      </w:r>
      <w:r w:rsidR="00DA02D9">
        <w:rPr>
          <w:sz w:val="20"/>
        </w:rPr>
        <w:t xml:space="preserve">Druckplattenproduktion dessen Team wirklich beeindruckt. </w:t>
      </w:r>
    </w:p>
    <w:p w14:paraId="4E978D4B" w14:textId="77777777" w:rsidR="00DA02D9" w:rsidRPr="00DE609B" w:rsidRDefault="00DA02D9" w:rsidP="00BD0633">
      <w:pPr>
        <w:jc w:val="both"/>
        <w:rPr>
          <w:rFonts w:eastAsiaTheme="minorHAnsi"/>
          <w:sz w:val="20"/>
          <w:szCs w:val="20"/>
        </w:rPr>
      </w:pPr>
    </w:p>
    <w:p w14:paraId="271446F2" w14:textId="71041A3D" w:rsidR="00DA02D9" w:rsidRPr="00DA02D9" w:rsidRDefault="00A44280" w:rsidP="00BD0633">
      <w:pPr>
        <w:jc w:val="both"/>
        <w:rPr>
          <w:rFonts w:eastAsiaTheme="minorHAnsi"/>
          <w:sz w:val="20"/>
          <w:szCs w:val="20"/>
        </w:rPr>
      </w:pPr>
      <w:r>
        <w:rPr>
          <w:sz w:val="20"/>
        </w:rPr>
        <w:t>Der</w:t>
      </w:r>
      <w:r w:rsidR="00DA02D9">
        <w:rPr>
          <w:sz w:val="20"/>
        </w:rPr>
        <w:t xml:space="preserve"> umfassende Service und Support von XSYS </w:t>
      </w:r>
      <w:r>
        <w:rPr>
          <w:sz w:val="20"/>
        </w:rPr>
        <w:t>mit einer</w:t>
      </w:r>
      <w:r w:rsidR="00DA02D9">
        <w:rPr>
          <w:sz w:val="20"/>
        </w:rPr>
        <w:t xml:space="preserve"> reibungslose</w:t>
      </w:r>
      <w:r>
        <w:rPr>
          <w:sz w:val="20"/>
        </w:rPr>
        <w:t>n</w:t>
      </w:r>
      <w:r w:rsidR="00DA02D9">
        <w:rPr>
          <w:sz w:val="20"/>
        </w:rPr>
        <w:t xml:space="preserve"> Installation und Einrichtung ermöglicht</w:t>
      </w:r>
      <w:r>
        <w:rPr>
          <w:sz w:val="20"/>
        </w:rPr>
        <w:t xml:space="preserve">e </w:t>
      </w:r>
      <w:r w:rsidR="00DA02D9">
        <w:rPr>
          <w:sz w:val="20"/>
        </w:rPr>
        <w:t xml:space="preserve">DEHN </w:t>
      </w:r>
      <w:r>
        <w:rPr>
          <w:sz w:val="20"/>
        </w:rPr>
        <w:t xml:space="preserve">in kürzester Zeit einen problemlosen </w:t>
      </w:r>
      <w:r w:rsidR="00DA02D9">
        <w:rPr>
          <w:sz w:val="20"/>
        </w:rPr>
        <w:t xml:space="preserve">Übergang zur </w:t>
      </w:r>
      <w:r>
        <w:rPr>
          <w:sz w:val="20"/>
        </w:rPr>
        <w:t>digitalen Produktion.</w:t>
      </w:r>
      <w:r w:rsidR="00DA02D9">
        <w:rPr>
          <w:sz w:val="20"/>
        </w:rPr>
        <w:t xml:space="preserve"> </w:t>
      </w:r>
    </w:p>
    <w:p w14:paraId="4FF27D71" w14:textId="77777777" w:rsidR="00DA02D9" w:rsidRPr="00DE609B" w:rsidRDefault="00DA02D9" w:rsidP="00BD0633">
      <w:pPr>
        <w:jc w:val="both"/>
        <w:rPr>
          <w:rFonts w:eastAsiaTheme="minorHAnsi"/>
          <w:sz w:val="20"/>
          <w:szCs w:val="20"/>
        </w:rPr>
      </w:pPr>
    </w:p>
    <w:p w14:paraId="5C878FAA" w14:textId="3D66BE77" w:rsidR="00E2171E" w:rsidRDefault="00DA02D9" w:rsidP="00BD0633">
      <w:pPr>
        <w:jc w:val="both"/>
        <w:rPr>
          <w:rFonts w:eastAsiaTheme="minorHAnsi"/>
          <w:sz w:val="20"/>
          <w:szCs w:val="20"/>
        </w:rPr>
      </w:pPr>
      <w:r>
        <w:rPr>
          <w:sz w:val="20"/>
        </w:rPr>
        <w:t xml:space="preserve">„Die Vor-Ort-Unterstützung sowie die Zusammenarbeit mit XSYS sind hervorragend“, sagt </w:t>
      </w:r>
      <w:r w:rsidR="00A44280">
        <w:rPr>
          <w:sz w:val="20"/>
        </w:rPr>
        <w:t xml:space="preserve">Harald </w:t>
      </w:r>
      <w:r>
        <w:rPr>
          <w:sz w:val="20"/>
        </w:rPr>
        <w:t>Daffner.</w:t>
      </w:r>
    </w:p>
    <w:p w14:paraId="293BE7A5" w14:textId="7A325EDC" w:rsidR="00DA02D9" w:rsidRPr="00DE609B" w:rsidRDefault="00DA02D9" w:rsidP="00DE609B">
      <w:pPr>
        <w:rPr>
          <w:rFonts w:eastAsiaTheme="minorHAnsi"/>
          <w:sz w:val="20"/>
          <w:szCs w:val="20"/>
        </w:rPr>
      </w:pPr>
    </w:p>
    <w:p w14:paraId="796E076B" w14:textId="77777777" w:rsidR="00DA02D9" w:rsidRPr="00DE609B" w:rsidRDefault="00DA02D9" w:rsidP="00DA02D9">
      <w:pPr>
        <w:jc w:val="both"/>
        <w:rPr>
          <w:sz w:val="20"/>
          <w:szCs w:val="20"/>
        </w:rPr>
      </w:pPr>
    </w:p>
    <w:p w14:paraId="579F5BA7" w14:textId="4D01DD18" w:rsidR="00E2171E" w:rsidRDefault="00E2171E" w:rsidP="00E2171E">
      <w:pPr>
        <w:jc w:val="both"/>
        <w:rPr>
          <w:b/>
          <w:bCs/>
        </w:rPr>
      </w:pPr>
      <w:r>
        <w:rPr>
          <w:b/>
        </w:rPr>
        <w:t>ÜBER XSYS</w:t>
      </w:r>
    </w:p>
    <w:p w14:paraId="178BE8EB" w14:textId="1AC7702E" w:rsidR="00E2171E" w:rsidRDefault="00E2171E" w:rsidP="00E2171E">
      <w:pPr>
        <w:jc w:val="both"/>
        <w:rPr>
          <w:i/>
          <w:iCs/>
          <w:sz w:val="20"/>
          <w:szCs w:val="20"/>
        </w:rPr>
      </w:pPr>
      <w:r>
        <w:rPr>
          <w:i/>
          <w:sz w:val="20"/>
        </w:rPr>
        <w:t xml:space="preserve">Der Geschäftssitz von XSYS befindet sich in Willstätt. Das Unternehmen ist weltweit aktiv und bleibt einer der größten Zulieferer für die Druckvorstufe. Sein Angebotsportfolio umfasst Lösungen für den Flexo- und Buchdruck, wie Druckplatten, </w:t>
      </w:r>
      <w:proofErr w:type="spellStart"/>
      <w:r>
        <w:rPr>
          <w:i/>
          <w:sz w:val="20"/>
        </w:rPr>
        <w:t>Sleeves</w:t>
      </w:r>
      <w:proofErr w:type="spellEnd"/>
      <w:r>
        <w:rPr>
          <w:i/>
          <w:sz w:val="20"/>
        </w:rPr>
        <w:t>, Verarbeitungsgeräte, Workflow-Lösungen und professionelle Dienstleistungen, die diesen Branchen helfen, sich mit größerer Innovationskraft, Produktivität und Rentabilität sowie mit einer besseren Umweltbilanz weiterzuentwickeln.</w:t>
      </w:r>
    </w:p>
    <w:p w14:paraId="70274616" w14:textId="2DB8AEBB" w:rsidR="0092295E" w:rsidRDefault="0092295E" w:rsidP="00E2171E">
      <w:pPr>
        <w:jc w:val="both"/>
        <w:rPr>
          <w:i/>
          <w:iCs/>
          <w:sz w:val="20"/>
          <w:szCs w:val="20"/>
        </w:rPr>
      </w:pPr>
    </w:p>
    <w:p w14:paraId="6D732B47" w14:textId="1A941E9B" w:rsidR="00E2171E" w:rsidRPr="00E45F06" w:rsidRDefault="00E2171E" w:rsidP="00E2171E">
      <w:pPr>
        <w:jc w:val="both"/>
        <w:rPr>
          <w:i/>
          <w:iCs/>
          <w:sz w:val="20"/>
          <w:szCs w:val="20"/>
        </w:rPr>
      </w:pPr>
      <w:r>
        <w:rPr>
          <w:i/>
          <w:sz w:val="20"/>
        </w:rPr>
        <w:t xml:space="preserve">In Anerkennung seiner Bestrebungen, mehr Brillanz in die Verpackungsindustrie – und damit in das Leben der Kunden und Mitarbeiter – einzubringen, wurde XSYS für seine Nachhaltigkeit von </w:t>
      </w:r>
      <w:proofErr w:type="spellStart"/>
      <w:r>
        <w:rPr>
          <w:i/>
          <w:sz w:val="20"/>
        </w:rPr>
        <w:t>EcoVadis</w:t>
      </w:r>
      <w:proofErr w:type="spellEnd"/>
      <w:r>
        <w:rPr>
          <w:i/>
          <w:sz w:val="20"/>
        </w:rPr>
        <w:t xml:space="preserve"> mit einer </w:t>
      </w:r>
      <w:proofErr w:type="spellStart"/>
      <w:r>
        <w:rPr>
          <w:i/>
          <w:sz w:val="20"/>
        </w:rPr>
        <w:t>Silver</w:t>
      </w:r>
      <w:proofErr w:type="spellEnd"/>
      <w:r>
        <w:rPr>
          <w:i/>
          <w:sz w:val="20"/>
        </w:rPr>
        <w:t xml:space="preserve"> </w:t>
      </w:r>
      <w:proofErr w:type="spellStart"/>
      <w:r>
        <w:rPr>
          <w:i/>
          <w:sz w:val="20"/>
        </w:rPr>
        <w:t>Medal</w:t>
      </w:r>
      <w:proofErr w:type="spellEnd"/>
      <w:r>
        <w:rPr>
          <w:i/>
          <w:sz w:val="20"/>
        </w:rPr>
        <w:t xml:space="preserve"> bewertet. Diese Auszeichnung geht über das Engagement des Unternehmens zum Schutz der Umwelt hinaus, da sie auch dessen Einsatz für soziale Verantwortung, Vielfalt und Menschenrechte würdigt.</w:t>
      </w:r>
    </w:p>
    <w:p w14:paraId="76502D90" w14:textId="77777777" w:rsidR="00E2171E" w:rsidRPr="00E45F06" w:rsidRDefault="00E2171E" w:rsidP="00E2171E">
      <w:pPr>
        <w:jc w:val="both"/>
        <w:rPr>
          <w:i/>
          <w:iCs/>
          <w:sz w:val="20"/>
          <w:szCs w:val="20"/>
        </w:rPr>
      </w:pPr>
    </w:p>
    <w:p w14:paraId="7CF0E75E" w14:textId="77777777" w:rsidR="00E2171E" w:rsidRPr="00E45F06" w:rsidRDefault="00E2171E" w:rsidP="00E2171E">
      <w:pPr>
        <w:jc w:val="both"/>
        <w:rPr>
          <w:i/>
          <w:iCs/>
          <w:sz w:val="20"/>
          <w:szCs w:val="20"/>
        </w:rPr>
      </w:pPr>
      <w:r>
        <w:rPr>
          <w:i/>
          <w:sz w:val="20"/>
        </w:rPr>
        <w:t>Das breite Portfolio von XSYS umfasst einige der branchenweit bekanntesten Marken für Verbrauchsmaterialien, wie Druckplatten (</w:t>
      </w:r>
      <w:proofErr w:type="spellStart"/>
      <w:r>
        <w:rPr>
          <w:i/>
          <w:sz w:val="20"/>
        </w:rPr>
        <w:t>nyloflex</w:t>
      </w:r>
      <w:proofErr w:type="spellEnd"/>
      <w:r w:rsidRPr="006E60D9">
        <w:rPr>
          <w:i/>
          <w:sz w:val="20"/>
          <w:vertAlign w:val="superscript"/>
        </w:rPr>
        <w:t>®</w:t>
      </w:r>
      <w:r>
        <w:rPr>
          <w:i/>
          <w:sz w:val="20"/>
        </w:rPr>
        <w:t xml:space="preserve"> und </w:t>
      </w:r>
      <w:proofErr w:type="spellStart"/>
      <w:r>
        <w:rPr>
          <w:i/>
          <w:sz w:val="20"/>
        </w:rPr>
        <w:t>nyloprint</w:t>
      </w:r>
      <w:proofErr w:type="spellEnd"/>
      <w:r w:rsidRPr="006E60D9">
        <w:rPr>
          <w:i/>
          <w:sz w:val="20"/>
          <w:vertAlign w:val="superscript"/>
        </w:rPr>
        <w:t>®</w:t>
      </w:r>
      <w:r>
        <w:rPr>
          <w:i/>
          <w:sz w:val="20"/>
        </w:rPr>
        <w:t xml:space="preserve">), für Plattenverarbeitungsgeräte (Xpress, </w:t>
      </w:r>
      <w:proofErr w:type="spellStart"/>
      <w:r>
        <w:rPr>
          <w:i/>
          <w:sz w:val="20"/>
        </w:rPr>
        <w:t>ThermoFlexX</w:t>
      </w:r>
      <w:proofErr w:type="spellEnd"/>
      <w:r>
        <w:rPr>
          <w:i/>
          <w:sz w:val="20"/>
        </w:rPr>
        <w:t xml:space="preserve"> und Catena), für Oberflächenrastersoftware (</w:t>
      </w:r>
      <w:proofErr w:type="spellStart"/>
      <w:r>
        <w:rPr>
          <w:i/>
          <w:sz w:val="20"/>
        </w:rPr>
        <w:t>Woodpecker</w:t>
      </w:r>
      <w:proofErr w:type="spellEnd"/>
      <w:r>
        <w:rPr>
          <w:i/>
          <w:sz w:val="20"/>
        </w:rPr>
        <w:t>), für die Plattenmontage (</w:t>
      </w:r>
      <w:proofErr w:type="spellStart"/>
      <w:r>
        <w:rPr>
          <w:i/>
          <w:sz w:val="20"/>
        </w:rPr>
        <w:t>rotec</w:t>
      </w:r>
      <w:proofErr w:type="spellEnd"/>
      <w:r w:rsidRPr="006E60D9">
        <w:rPr>
          <w:i/>
          <w:sz w:val="20"/>
          <w:vertAlign w:val="superscript"/>
        </w:rPr>
        <w:t>®</w:t>
      </w:r>
      <w:r>
        <w:rPr>
          <w:i/>
          <w:sz w:val="20"/>
        </w:rPr>
        <w:t>) und für Auswaschlösemittel (</w:t>
      </w:r>
      <w:proofErr w:type="spellStart"/>
      <w:r>
        <w:rPr>
          <w:i/>
          <w:sz w:val="20"/>
        </w:rPr>
        <w:t>nylosolv</w:t>
      </w:r>
      <w:proofErr w:type="spellEnd"/>
      <w:r w:rsidRPr="006E60D9">
        <w:rPr>
          <w:i/>
          <w:sz w:val="20"/>
          <w:vertAlign w:val="superscript"/>
        </w:rPr>
        <w:t>®</w:t>
      </w:r>
      <w:r>
        <w:rPr>
          <w:i/>
          <w:sz w:val="20"/>
        </w:rPr>
        <w:t>). Großartige Produkte und Dienstleistungen für großartige Druckergebnisse und Geschäftserfolge.</w:t>
      </w:r>
    </w:p>
    <w:p w14:paraId="40E8FD4E" w14:textId="77777777" w:rsidR="00E2171E" w:rsidRDefault="00E2171E" w:rsidP="00E2171E">
      <w:pPr>
        <w:jc w:val="both"/>
        <w:rPr>
          <w:i/>
          <w:iCs/>
          <w:sz w:val="20"/>
          <w:szCs w:val="20"/>
        </w:rPr>
      </w:pPr>
    </w:p>
    <w:p w14:paraId="0C771DFC" w14:textId="77777777" w:rsidR="004C5F35" w:rsidRDefault="004C5F35">
      <w:pPr>
        <w:spacing w:after="160" w:line="259" w:lineRule="auto"/>
        <w:rPr>
          <w:b/>
          <w:bCs/>
        </w:rPr>
      </w:pPr>
      <w:r>
        <w:br w:type="page"/>
      </w:r>
    </w:p>
    <w:p w14:paraId="5809EBB2" w14:textId="77777777" w:rsidR="004C5F35" w:rsidRDefault="004C5F35" w:rsidP="006745D9">
      <w:pPr>
        <w:jc w:val="both"/>
        <w:rPr>
          <w:b/>
          <w:bCs/>
        </w:rPr>
      </w:pPr>
    </w:p>
    <w:p w14:paraId="552F2EEF" w14:textId="0FA3E14F" w:rsidR="006745D9" w:rsidRDefault="006745D9" w:rsidP="006745D9">
      <w:pPr>
        <w:jc w:val="both"/>
        <w:rPr>
          <w:b/>
          <w:bCs/>
        </w:rPr>
      </w:pPr>
      <w:r>
        <w:rPr>
          <w:b/>
        </w:rPr>
        <w:t>ÜBER DEHN</w:t>
      </w:r>
    </w:p>
    <w:p w14:paraId="454A726D" w14:textId="77777777" w:rsidR="00E2171E" w:rsidRPr="00524039" w:rsidRDefault="00E2171E" w:rsidP="00E2171E">
      <w:pPr>
        <w:rPr>
          <w:i/>
          <w:iCs/>
          <w:sz w:val="20"/>
          <w:szCs w:val="20"/>
        </w:rPr>
      </w:pPr>
    </w:p>
    <w:p w14:paraId="308D2CD3" w14:textId="1CF5BE71" w:rsidR="006745D9" w:rsidRDefault="006745D9" w:rsidP="006745D9">
      <w:pPr>
        <w:jc w:val="both"/>
        <w:rPr>
          <w:i/>
          <w:iCs/>
          <w:sz w:val="20"/>
          <w:szCs w:val="20"/>
        </w:rPr>
      </w:pPr>
      <w:r>
        <w:rPr>
          <w:i/>
          <w:sz w:val="20"/>
        </w:rPr>
        <w:t xml:space="preserve">DEHN ist ein führendes, international tätiges Familienunternehmen der Elektrotechnik mit Sitz in Neumarkt </w:t>
      </w:r>
      <w:proofErr w:type="spellStart"/>
      <w:r>
        <w:rPr>
          <w:i/>
          <w:sz w:val="20"/>
        </w:rPr>
        <w:t>i.d</w:t>
      </w:r>
      <w:proofErr w:type="spellEnd"/>
      <w:r>
        <w:rPr>
          <w:i/>
          <w:sz w:val="20"/>
        </w:rPr>
        <w:t xml:space="preserve">. Oberpfalz. Mit einem umfassenden Portfolio adressiert DEHN die Megatrends unserer Zeit – von Elektromobilität, über erneuerbare Energien bis hin zum Schutz kritischer Infrastruktur. </w:t>
      </w:r>
    </w:p>
    <w:p w14:paraId="1A97B09F" w14:textId="77777777" w:rsidR="004C5F35" w:rsidRPr="004C5F35" w:rsidRDefault="004C5F35" w:rsidP="006745D9">
      <w:pPr>
        <w:jc w:val="both"/>
        <w:rPr>
          <w:i/>
          <w:iCs/>
          <w:sz w:val="20"/>
          <w:szCs w:val="20"/>
        </w:rPr>
      </w:pPr>
    </w:p>
    <w:p w14:paraId="32FD6402" w14:textId="753559EB" w:rsidR="006745D9" w:rsidRDefault="006745D9" w:rsidP="006745D9">
      <w:pPr>
        <w:jc w:val="both"/>
        <w:rPr>
          <w:i/>
          <w:iCs/>
          <w:sz w:val="20"/>
          <w:szCs w:val="20"/>
        </w:rPr>
      </w:pPr>
      <w:r>
        <w:rPr>
          <w:i/>
          <w:sz w:val="20"/>
        </w:rPr>
        <w:t>Das Unternehmen bietet Lösungen und Services für die Bereiche Blitz-, Überspannungs- und Arbeitsschutz – und mehr als 1.100 Patente machen DEHN zum Innovationsführer in diesen Bereichen. Die Produkte des Unternehmens schützen Menschen und Gebäude, Anlagen- und Telekommunikationstechnik, Prozessindustrie sowie Photovoltaik- und Windkraftanlagen.</w:t>
      </w:r>
    </w:p>
    <w:p w14:paraId="13C13611" w14:textId="77777777" w:rsidR="004C5F35" w:rsidRPr="004C5F35" w:rsidRDefault="004C5F35" w:rsidP="006745D9">
      <w:pPr>
        <w:jc w:val="both"/>
        <w:rPr>
          <w:i/>
          <w:iCs/>
          <w:sz w:val="20"/>
          <w:szCs w:val="20"/>
        </w:rPr>
      </w:pPr>
    </w:p>
    <w:p w14:paraId="1D3F652A" w14:textId="19621CD1" w:rsidR="00EC5ADF" w:rsidRPr="004C5F35" w:rsidRDefault="006745D9" w:rsidP="006745D9">
      <w:pPr>
        <w:jc w:val="both"/>
        <w:rPr>
          <w:i/>
          <w:iCs/>
          <w:sz w:val="20"/>
          <w:szCs w:val="20"/>
        </w:rPr>
      </w:pPr>
      <w:r>
        <w:rPr>
          <w:i/>
          <w:sz w:val="20"/>
        </w:rPr>
        <w:t xml:space="preserve">Mit weltweit mehr als 2.200 Mitarbeitern erzielte die </w:t>
      </w:r>
      <w:proofErr w:type="spellStart"/>
      <w:r>
        <w:rPr>
          <w:i/>
          <w:sz w:val="20"/>
        </w:rPr>
        <w:t>DEHNgroup</w:t>
      </w:r>
      <w:proofErr w:type="spellEnd"/>
      <w:r>
        <w:rPr>
          <w:i/>
          <w:sz w:val="20"/>
        </w:rPr>
        <w:t xml:space="preserve"> im Geschäftsjahr 2021/2022 einen Umsatz von rund 385 Millionen Euro. Grundlagen für das stete Wachstum sind neben über 110 Jahren Erfahrung, höchste Qualitätsansprüche und eine weltweit konsequente Orientierung an Kunden und Märkten.</w:t>
      </w:r>
    </w:p>
    <w:sectPr w:rsidR="00EC5ADF" w:rsidRPr="004C5F35" w:rsidSect="00EC058F">
      <w:headerReference w:type="default" r:id="rId8"/>
      <w:footerReference w:type="default" r:id="rId9"/>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AFE48" w14:textId="77777777" w:rsidR="002E3BD8" w:rsidRDefault="002E3BD8" w:rsidP="006C261B">
      <w:r>
        <w:separator/>
      </w:r>
    </w:p>
  </w:endnote>
  <w:endnote w:type="continuationSeparator" w:id="0">
    <w:p w14:paraId="2C0CA11A" w14:textId="77777777" w:rsidR="002E3BD8" w:rsidRDefault="002E3BD8"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01566" w14:textId="77777777" w:rsidR="00FD2ECA" w:rsidRDefault="00D1374A">
    <w:pPr>
      <w:pStyle w:val="Footer"/>
      <w:jc w:val="right"/>
    </w:pPr>
    <w:r>
      <w:rPr>
        <w:noProof/>
        <w:lang w:eastAsia="de-DE"/>
      </w:rPr>
      <mc:AlternateContent>
        <mc:Choice Requires="wpg">
          <w:drawing>
            <wp:anchor distT="0" distB="0" distL="114300" distR="114300" simplePos="0" relativeHeight="251658239" behindDoc="0" locked="0" layoutInCell="1" allowOverlap="1" wp14:anchorId="20AF5795" wp14:editId="01BFADEC">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0D690E08"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6E60D9">
          <w:rPr>
            <w:noProof/>
          </w:rPr>
          <w:t>- 1 -</w:t>
        </w:r>
        <w:r w:rsidR="00FD2ECA">
          <w:fldChar w:fldCharType="end"/>
        </w:r>
      </w:sdtContent>
    </w:sdt>
  </w:p>
  <w:p w14:paraId="3851BF40" w14:textId="77777777" w:rsidR="00747CB3" w:rsidRPr="00FD2ECA" w:rsidRDefault="00747CB3">
    <w:pPr>
      <w:pStyle w:val="Footer"/>
      <w:rPr>
        <w:sz w:val="24"/>
      </w:rPr>
    </w:pPr>
  </w:p>
  <w:p w14:paraId="3322C1E2" w14:textId="77777777" w:rsidR="00FD2ECA" w:rsidRDefault="00FD2ECA">
    <w:pPr>
      <w:pStyle w:val="Footer"/>
    </w:pPr>
    <w:r>
      <w:rPr>
        <w:noProof/>
        <w:lang w:eastAsia="de-DE"/>
      </w:rPr>
      <mc:AlternateContent>
        <mc:Choice Requires="wps">
          <w:drawing>
            <wp:anchor distT="0" distB="0" distL="114300" distR="114300" simplePos="0" relativeHeight="251659264" behindDoc="0" locked="1" layoutInCell="1" allowOverlap="1" wp14:anchorId="317FF274" wp14:editId="14851D12">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0A4BC5CF" w14:textId="77777777" w:rsidR="009A5416" w:rsidRDefault="009A5416" w:rsidP="00111D0B">
                          <w:pPr>
                            <w:pStyle w:val="NoSpacing"/>
                            <w:rPr>
                              <w:rFonts w:ascii="Arial" w:hAnsi="Arial" w:cs="Arial"/>
                              <w:color w:val="FFFFFF" w:themeColor="background1"/>
                              <w:sz w:val="20"/>
                              <w:szCs w:val="20"/>
                            </w:rPr>
                          </w:pPr>
                        </w:p>
                        <w:p w14:paraId="17F05EF5" w14:textId="77777777" w:rsidR="009A5416" w:rsidRDefault="009A5416" w:rsidP="00111D0B">
                          <w:pPr>
                            <w:pStyle w:val="NoSpacing"/>
                            <w:rPr>
                              <w:rFonts w:ascii="Arial" w:hAnsi="Arial" w:cs="Arial"/>
                              <w:color w:val="FFFFFF" w:themeColor="background1"/>
                              <w:sz w:val="20"/>
                              <w:szCs w:val="20"/>
                            </w:rPr>
                          </w:pPr>
                        </w:p>
                        <w:p w14:paraId="7B779ECA" w14:textId="77777777" w:rsidR="009A5416" w:rsidRDefault="009A5416" w:rsidP="00111D0B">
                          <w:pPr>
                            <w:pStyle w:val="NoSpacing"/>
                            <w:rPr>
                              <w:rFonts w:ascii="Arial" w:hAnsi="Arial" w:cs="Arial"/>
                              <w:color w:val="FFFFFF" w:themeColor="background1"/>
                              <w:sz w:val="20"/>
                              <w:szCs w:val="20"/>
                            </w:rPr>
                          </w:pPr>
                        </w:p>
                        <w:p w14:paraId="371397A8" w14:textId="77777777" w:rsidR="009A5416"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info@xsysglobal.com</w:t>
                          </w:r>
                        </w:p>
                        <w:p w14:paraId="05ADCDA5" w14:textId="77777777" w:rsidR="00FD2ECA" w:rsidRPr="009A5416" w:rsidRDefault="009668E1" w:rsidP="00111D0B">
                          <w:pPr>
                            <w:pStyle w:val="NoSpacing"/>
                            <w:rPr>
                              <w:rFonts w:ascii="Arial" w:hAnsi="Arial" w:cs="Arial"/>
                              <w:color w:val="FFFFFF" w:themeColor="background1"/>
                              <w:sz w:val="20"/>
                              <w:szCs w:val="20"/>
                            </w:rPr>
                          </w:pPr>
                          <w:r>
                            <w:rPr>
                              <w:rFonts w:ascii="Arial" w:hAnsi="Arial"/>
                              <w:color w:val="FFFFFF" w:themeColor="background1"/>
                              <w:sz w:val="20"/>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317FF274"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" filled="f" stroked="f">
              <v:textbox inset="0,0,0,0">
                <w:txbxContent>
                  <w:p w14:paraId="0A4BC5CF" w14:textId="77777777" w:rsidR="009A5416" w:rsidRDefault="009A5416" w:rsidP="00111D0B">
                    <w:pPr>
                      <w:pStyle w:val="NoSpacing"/>
                      <w:rPr>
                        <w:rFonts w:ascii="Arial" w:hAnsi="Arial" w:cs="Arial"/>
                        <w:color w:val="FFFFFF" w:themeColor="background1"/>
                        <w:sz w:val="20"/>
                        <w:szCs w:val="20"/>
                        <w:lang w:val="de-DE"/>
                      </w:rPr>
                    </w:pPr>
                  </w:p>
                  <w:p w14:paraId="17F05EF5" w14:textId="77777777" w:rsidR="009A5416" w:rsidRDefault="009A5416" w:rsidP="00111D0B">
                    <w:pPr>
                      <w:pStyle w:val="NoSpacing"/>
                      <w:rPr>
                        <w:rFonts w:ascii="Arial" w:hAnsi="Arial" w:cs="Arial"/>
                        <w:color w:val="FFFFFF" w:themeColor="background1"/>
                        <w:sz w:val="20"/>
                        <w:szCs w:val="20"/>
                        <w:lang w:val="de-DE"/>
                      </w:rPr>
                    </w:pPr>
                  </w:p>
                  <w:p w14:paraId="7B779ECA" w14:textId="77777777" w:rsidR="009A5416" w:rsidRDefault="009A5416" w:rsidP="00111D0B">
                    <w:pPr>
                      <w:pStyle w:val="NoSpacing"/>
                      <w:rPr>
                        <w:rFonts w:ascii="Arial" w:hAnsi="Arial" w:cs="Arial"/>
                        <w:color w:val="FFFFFF" w:themeColor="background1"/>
                        <w:sz w:val="20"/>
                        <w:szCs w:val="20"/>
                        <w:lang w:val="de-DE"/>
                      </w:rPr>
                    </w:pPr>
                  </w:p>
                  <w:p w14:paraId="371397A8" w14:textId="77777777" w:rsidR="009A5416" w:rsidRPr="009A5416" w:rsidRDefault="009668E1" w:rsidP="00111D0B">
                    <w:pPr>
                      <w:pStyle w:val="NoSpacing"/>
                      <w:rPr>
                        <w:color w:val="FFFFFF" w:themeColor="background1"/>
                        <w:sz w:val="20"/>
                        <w:szCs w:val="20"/>
                        <w:rFonts w:ascii="Arial" w:hAnsi="Arial" w:cs="Arial"/>
                      </w:rPr>
                    </w:pPr>
                    <w:r>
                      <w:rPr>
                        <w:color w:val="FFFFFF" w:themeColor="background1"/>
                        <w:sz w:val="20"/>
                        <w:rFonts w:ascii="Arial" w:hAnsi="Arial"/>
                      </w:rPr>
                      <w:t xml:space="preserve">info@xsysglobal.com</w:t>
                    </w:r>
                  </w:p>
                  <w:p w14:paraId="05ADCDA5" w14:textId="77777777" w:rsidR="00FD2ECA" w:rsidRPr="009A5416" w:rsidRDefault="009668E1" w:rsidP="00111D0B">
                    <w:pPr>
                      <w:pStyle w:val="NoSpacing"/>
                      <w:rPr>
                        <w:color w:val="FFFFFF" w:themeColor="background1"/>
                        <w:sz w:val="20"/>
                        <w:szCs w:val="20"/>
                        <w:rFonts w:ascii="Arial" w:hAnsi="Arial" w:cs="Arial"/>
                      </w:rPr>
                    </w:pPr>
                    <w:r>
                      <w:rPr>
                        <w:color w:val="FFFFFF" w:themeColor="background1"/>
                        <w:sz w:val="20"/>
                        <w:rFonts w:ascii="Arial" w:hAnsi="Arial"/>
                      </w:rPr>
                      <w:t xml:space="preserve">www.xsysglobal.com</w:t>
                    </w:r>
                  </w:p>
                </w:txbxContent>
              </v:textbox>
              <w10:wrap anchorx="margin" anchory="page"/>
              <w10:anchorlock/>
            </v:shape>
          </w:pict>
        </mc:Fallback>
      </mc:AlternateContent>
    </w:r>
  </w:p>
  <w:p w14:paraId="5774C774" w14:textId="77777777" w:rsidR="00FD2ECA" w:rsidRDefault="00FD2ECA">
    <w:pPr>
      <w:pStyle w:val="Footer"/>
    </w:pPr>
  </w:p>
  <w:p w14:paraId="36148A81"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20B5E" w14:textId="77777777" w:rsidR="002E3BD8" w:rsidRDefault="002E3BD8" w:rsidP="006C261B">
      <w:r>
        <w:separator/>
      </w:r>
    </w:p>
  </w:footnote>
  <w:footnote w:type="continuationSeparator" w:id="0">
    <w:p w14:paraId="7D66B93A" w14:textId="77777777" w:rsidR="002E3BD8" w:rsidRDefault="002E3BD8"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1414" w14:textId="77777777" w:rsidR="00A75A15" w:rsidRDefault="00A75A15">
    <w:pPr>
      <w:pStyle w:val="Header"/>
    </w:pPr>
  </w:p>
  <w:p w14:paraId="22E6F745" w14:textId="77777777" w:rsidR="00A75A15" w:rsidRDefault="00D1374A">
    <w:pPr>
      <w:pStyle w:val="Header"/>
    </w:pPr>
    <w:r>
      <w:rPr>
        <w:noProof/>
        <w:lang w:eastAsia="de-DE"/>
      </w:rPr>
      <mc:AlternateContent>
        <mc:Choice Requires="wps">
          <w:drawing>
            <wp:anchor distT="0" distB="0" distL="114300" distR="114300" simplePos="0" relativeHeight="251666432" behindDoc="0" locked="1" layoutInCell="1" allowOverlap="1" wp14:anchorId="0DEBB009" wp14:editId="25CD08F6">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51B8E63F" w14:textId="77777777" w:rsidR="00D1374A" w:rsidRPr="00D1374A" w:rsidRDefault="00B2219D" w:rsidP="00D1374A">
                          <w:pPr>
                            <w:pStyle w:val="NoSpacing"/>
                            <w:jc w:val="right"/>
                            <w:rPr>
                              <w:rFonts w:ascii="Arial" w:hAnsi="Arial" w:cs="Arial"/>
                              <w:color w:val="000000" w:themeColor="text1"/>
                              <w:sz w:val="48"/>
                              <w:szCs w:val="48"/>
                            </w:rPr>
                          </w:pPr>
                          <w:r>
                            <w:rPr>
                              <w:rFonts w:ascii="Arial Black" w:hAnsi="Arial Black"/>
                              <w:color w:val="000000" w:themeColor="text1"/>
                              <w:sz w:val="48"/>
                            </w:rPr>
                            <w:t>Pressemitteilung</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0DEBB009"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" filled="f" stroked="f">
              <v:textbox inset="0,0,0,0">
                <w:txbxContent>
                  <w:p w14:paraId="51B8E63F" w14:textId="77777777" w:rsidR="00D1374A" w:rsidRPr="00D1374A" w:rsidRDefault="00B2219D" w:rsidP="00D1374A">
                    <w:pPr>
                      <w:pStyle w:val="NoSpacing"/>
                      <w:jc w:val="right"/>
                      <w:rPr>
                        <w:color w:val="000000" w:themeColor="text1"/>
                        <w:sz w:val="48"/>
                        <w:szCs w:val="48"/>
                        <w:rFonts w:ascii="Arial" w:hAnsi="Arial" w:cs="Arial"/>
                      </w:rPr>
                    </w:pPr>
                    <w:r>
                      <w:rPr>
                        <w:color w:val="000000" w:themeColor="text1"/>
                        <w:sz w:val="48"/>
                        <w:rFonts w:ascii="Arial Black" w:hAnsi="Arial Black"/>
                      </w:rPr>
                      <w:t xml:space="preserve">Pressemitteilung</w:t>
                    </w:r>
                  </w:p>
                </w:txbxContent>
              </v:textbox>
              <w10:wrap anchorx="margin" anchory="page"/>
              <w10:anchorlock/>
            </v:shape>
          </w:pict>
        </mc:Fallback>
      </mc:AlternateContent>
    </w:r>
  </w:p>
  <w:p w14:paraId="11A8C7CB" w14:textId="77777777" w:rsidR="00A75A15" w:rsidRDefault="00A75A15">
    <w:pPr>
      <w:pStyle w:val="Header"/>
    </w:pPr>
  </w:p>
  <w:p w14:paraId="1305734B" w14:textId="77777777" w:rsidR="006C261B" w:rsidRDefault="00A75A15">
    <w:pPr>
      <w:pStyle w:val="Header"/>
    </w:pPr>
    <w:r>
      <w:rPr>
        <w:noProof/>
        <w:lang w:eastAsia="de-DE"/>
      </w:rPr>
      <w:drawing>
        <wp:inline distT="0" distB="0" distL="0" distR="0" wp14:anchorId="45DD87FA" wp14:editId="5EB66E04">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Pr>
        <w:noProof/>
        <w:lang w:eastAsia="de-DE"/>
      </w:rPr>
      <mc:AlternateContent>
        <mc:Choice Requires="wps">
          <w:drawing>
            <wp:anchor distT="0" distB="0" distL="114300" distR="114300" simplePos="0" relativeHeight="251664384" behindDoc="0" locked="1" layoutInCell="1" allowOverlap="1" wp14:anchorId="17A77462" wp14:editId="0E28A0C8">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3F208050"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Pr>
        <w:noProof/>
        <w:lang w:eastAsia="de-DE"/>
      </w:rPr>
      <mc:AlternateContent>
        <mc:Choice Requires="wps">
          <w:drawing>
            <wp:anchor distT="0" distB="0" distL="114300" distR="114300" simplePos="0" relativeHeight="251662336" behindDoc="0" locked="1" layoutInCell="1" allowOverlap="1" wp14:anchorId="47ACCF94" wp14:editId="4BA44013">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681EEFD8"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Pr>
        <w:noProof/>
        <w:lang w:eastAsia="de-DE"/>
      </w:rPr>
      <mc:AlternateContent>
        <mc:Choice Requires="wps">
          <w:drawing>
            <wp:anchor distT="0" distB="0" distL="114300" distR="114300" simplePos="0" relativeHeight="251660288" behindDoc="0" locked="1" layoutInCell="1" allowOverlap="1" wp14:anchorId="773AF489" wp14:editId="2BC43198">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DD841F"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1623905">
    <w:abstractNumId w:val="3"/>
  </w:num>
  <w:num w:numId="2" w16cid:durableId="1928072413">
    <w:abstractNumId w:val="2"/>
  </w:num>
  <w:num w:numId="3" w16cid:durableId="1880438103">
    <w:abstractNumId w:val="1"/>
  </w:num>
  <w:num w:numId="4" w16cid:durableId="1370036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8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01979"/>
    <w:rsid w:val="00003326"/>
    <w:rsid w:val="00024985"/>
    <w:rsid w:val="000268A9"/>
    <w:rsid w:val="0006064A"/>
    <w:rsid w:val="000626FA"/>
    <w:rsid w:val="00067C26"/>
    <w:rsid w:val="00074286"/>
    <w:rsid w:val="000754FA"/>
    <w:rsid w:val="000804C6"/>
    <w:rsid w:val="0008309A"/>
    <w:rsid w:val="000866F7"/>
    <w:rsid w:val="0009264A"/>
    <w:rsid w:val="000B110C"/>
    <w:rsid w:val="000B3805"/>
    <w:rsid w:val="000B39B8"/>
    <w:rsid w:val="000C0693"/>
    <w:rsid w:val="000C28BE"/>
    <w:rsid w:val="000D600F"/>
    <w:rsid w:val="000D7DBC"/>
    <w:rsid w:val="000F6A82"/>
    <w:rsid w:val="00111D0B"/>
    <w:rsid w:val="00112D55"/>
    <w:rsid w:val="00117FB1"/>
    <w:rsid w:val="0013508C"/>
    <w:rsid w:val="00143FCB"/>
    <w:rsid w:val="00144AD4"/>
    <w:rsid w:val="00173F1C"/>
    <w:rsid w:val="00175631"/>
    <w:rsid w:val="00180EB8"/>
    <w:rsid w:val="00190906"/>
    <w:rsid w:val="001923ED"/>
    <w:rsid w:val="00197E00"/>
    <w:rsid w:val="001A73C6"/>
    <w:rsid w:val="001B6ECC"/>
    <w:rsid w:val="001C2251"/>
    <w:rsid w:val="001C3793"/>
    <w:rsid w:val="001D0150"/>
    <w:rsid w:val="001E4B79"/>
    <w:rsid w:val="00205AD6"/>
    <w:rsid w:val="0020614B"/>
    <w:rsid w:val="002077F0"/>
    <w:rsid w:val="00220CF5"/>
    <w:rsid w:val="00221333"/>
    <w:rsid w:val="002246C0"/>
    <w:rsid w:val="00235C16"/>
    <w:rsid w:val="002410D8"/>
    <w:rsid w:val="00246D2A"/>
    <w:rsid w:val="00254362"/>
    <w:rsid w:val="002546A5"/>
    <w:rsid w:val="002654DB"/>
    <w:rsid w:val="00292B89"/>
    <w:rsid w:val="00295704"/>
    <w:rsid w:val="002A78BE"/>
    <w:rsid w:val="002D41A1"/>
    <w:rsid w:val="002D5502"/>
    <w:rsid w:val="002E2EB7"/>
    <w:rsid w:val="002E3BD8"/>
    <w:rsid w:val="002F2306"/>
    <w:rsid w:val="002F76A4"/>
    <w:rsid w:val="003051BE"/>
    <w:rsid w:val="003057E4"/>
    <w:rsid w:val="00305C5C"/>
    <w:rsid w:val="003315DB"/>
    <w:rsid w:val="003452A1"/>
    <w:rsid w:val="00346B7A"/>
    <w:rsid w:val="00346DFE"/>
    <w:rsid w:val="00355FD0"/>
    <w:rsid w:val="0036195A"/>
    <w:rsid w:val="003837F1"/>
    <w:rsid w:val="00387565"/>
    <w:rsid w:val="00390A3E"/>
    <w:rsid w:val="00397563"/>
    <w:rsid w:val="00397DC9"/>
    <w:rsid w:val="003A770A"/>
    <w:rsid w:val="003B0F37"/>
    <w:rsid w:val="003B3FB6"/>
    <w:rsid w:val="003C2F34"/>
    <w:rsid w:val="003C515D"/>
    <w:rsid w:val="003D06A2"/>
    <w:rsid w:val="003E1592"/>
    <w:rsid w:val="003E4225"/>
    <w:rsid w:val="003E4FC8"/>
    <w:rsid w:val="003E7F67"/>
    <w:rsid w:val="003F007B"/>
    <w:rsid w:val="00407CC8"/>
    <w:rsid w:val="00410A9E"/>
    <w:rsid w:val="004123AA"/>
    <w:rsid w:val="00415727"/>
    <w:rsid w:val="004342A8"/>
    <w:rsid w:val="00434774"/>
    <w:rsid w:val="00434ECA"/>
    <w:rsid w:val="00436360"/>
    <w:rsid w:val="00453874"/>
    <w:rsid w:val="00456342"/>
    <w:rsid w:val="00487A9F"/>
    <w:rsid w:val="00490220"/>
    <w:rsid w:val="00492BDA"/>
    <w:rsid w:val="004935CA"/>
    <w:rsid w:val="004B4FBE"/>
    <w:rsid w:val="004B5EE2"/>
    <w:rsid w:val="004C4972"/>
    <w:rsid w:val="004C5089"/>
    <w:rsid w:val="004C5F35"/>
    <w:rsid w:val="004D1F99"/>
    <w:rsid w:val="004D49EE"/>
    <w:rsid w:val="004D641E"/>
    <w:rsid w:val="004D7030"/>
    <w:rsid w:val="004E157A"/>
    <w:rsid w:val="005010F0"/>
    <w:rsid w:val="00503821"/>
    <w:rsid w:val="00507352"/>
    <w:rsid w:val="00514F63"/>
    <w:rsid w:val="00515827"/>
    <w:rsid w:val="00524039"/>
    <w:rsid w:val="0054633F"/>
    <w:rsid w:val="00553C35"/>
    <w:rsid w:val="00556850"/>
    <w:rsid w:val="005571BD"/>
    <w:rsid w:val="005612A6"/>
    <w:rsid w:val="0056564E"/>
    <w:rsid w:val="0057128D"/>
    <w:rsid w:val="005732A3"/>
    <w:rsid w:val="0057363B"/>
    <w:rsid w:val="0057668C"/>
    <w:rsid w:val="005766C6"/>
    <w:rsid w:val="00577C30"/>
    <w:rsid w:val="00577DCF"/>
    <w:rsid w:val="005A5E92"/>
    <w:rsid w:val="005B1E1A"/>
    <w:rsid w:val="005B33B0"/>
    <w:rsid w:val="005B460B"/>
    <w:rsid w:val="005C7399"/>
    <w:rsid w:val="005C7CF3"/>
    <w:rsid w:val="005D05C4"/>
    <w:rsid w:val="005D4518"/>
    <w:rsid w:val="005D5FAC"/>
    <w:rsid w:val="005E1A29"/>
    <w:rsid w:val="005E5320"/>
    <w:rsid w:val="005F1BA2"/>
    <w:rsid w:val="005F6879"/>
    <w:rsid w:val="00626215"/>
    <w:rsid w:val="00637CAD"/>
    <w:rsid w:val="00637D64"/>
    <w:rsid w:val="006413B1"/>
    <w:rsid w:val="006464BA"/>
    <w:rsid w:val="0065183D"/>
    <w:rsid w:val="00651E5C"/>
    <w:rsid w:val="00655F98"/>
    <w:rsid w:val="00671412"/>
    <w:rsid w:val="00672AFF"/>
    <w:rsid w:val="006745D9"/>
    <w:rsid w:val="00681694"/>
    <w:rsid w:val="0069503E"/>
    <w:rsid w:val="006963E6"/>
    <w:rsid w:val="006979A8"/>
    <w:rsid w:val="006A0613"/>
    <w:rsid w:val="006B11A4"/>
    <w:rsid w:val="006B3DB5"/>
    <w:rsid w:val="006B5D1F"/>
    <w:rsid w:val="006B792C"/>
    <w:rsid w:val="006B7A6E"/>
    <w:rsid w:val="006C261B"/>
    <w:rsid w:val="006C32D5"/>
    <w:rsid w:val="006C5B65"/>
    <w:rsid w:val="006E50D6"/>
    <w:rsid w:val="006E52A3"/>
    <w:rsid w:val="006E60D9"/>
    <w:rsid w:val="006F17FB"/>
    <w:rsid w:val="006F379E"/>
    <w:rsid w:val="006F5D1F"/>
    <w:rsid w:val="00700277"/>
    <w:rsid w:val="007066BD"/>
    <w:rsid w:val="00712D23"/>
    <w:rsid w:val="007202DE"/>
    <w:rsid w:val="00730009"/>
    <w:rsid w:val="0073145D"/>
    <w:rsid w:val="0074095A"/>
    <w:rsid w:val="00742D32"/>
    <w:rsid w:val="00743E2E"/>
    <w:rsid w:val="00744352"/>
    <w:rsid w:val="007461ED"/>
    <w:rsid w:val="007463A8"/>
    <w:rsid w:val="007474B9"/>
    <w:rsid w:val="00747CB3"/>
    <w:rsid w:val="00760BA6"/>
    <w:rsid w:val="00761C03"/>
    <w:rsid w:val="0077026E"/>
    <w:rsid w:val="00773824"/>
    <w:rsid w:val="00777162"/>
    <w:rsid w:val="00777D6A"/>
    <w:rsid w:val="007903D9"/>
    <w:rsid w:val="00790BEA"/>
    <w:rsid w:val="00790FBB"/>
    <w:rsid w:val="00794BB2"/>
    <w:rsid w:val="00794E53"/>
    <w:rsid w:val="007B4A15"/>
    <w:rsid w:val="007B5DBF"/>
    <w:rsid w:val="007B6306"/>
    <w:rsid w:val="007C3778"/>
    <w:rsid w:val="007C4F93"/>
    <w:rsid w:val="007C545F"/>
    <w:rsid w:val="007D02B3"/>
    <w:rsid w:val="007D375C"/>
    <w:rsid w:val="007D7E91"/>
    <w:rsid w:val="007E12AB"/>
    <w:rsid w:val="007F4D78"/>
    <w:rsid w:val="00812B68"/>
    <w:rsid w:val="00821573"/>
    <w:rsid w:val="00821CEB"/>
    <w:rsid w:val="00835EAF"/>
    <w:rsid w:val="00841416"/>
    <w:rsid w:val="00846856"/>
    <w:rsid w:val="00847FE9"/>
    <w:rsid w:val="00850BC0"/>
    <w:rsid w:val="008516C0"/>
    <w:rsid w:val="00852986"/>
    <w:rsid w:val="00855F78"/>
    <w:rsid w:val="0085670F"/>
    <w:rsid w:val="0086098F"/>
    <w:rsid w:val="00866A53"/>
    <w:rsid w:val="00867D5E"/>
    <w:rsid w:val="00873955"/>
    <w:rsid w:val="00875B7F"/>
    <w:rsid w:val="008809F3"/>
    <w:rsid w:val="008905AB"/>
    <w:rsid w:val="008B1776"/>
    <w:rsid w:val="008C0B17"/>
    <w:rsid w:val="008C3106"/>
    <w:rsid w:val="008C4B70"/>
    <w:rsid w:val="008C4FD3"/>
    <w:rsid w:val="008D0588"/>
    <w:rsid w:val="008E6682"/>
    <w:rsid w:val="008E6AAF"/>
    <w:rsid w:val="008F6573"/>
    <w:rsid w:val="008F6C8B"/>
    <w:rsid w:val="009105E5"/>
    <w:rsid w:val="00910BE3"/>
    <w:rsid w:val="00914644"/>
    <w:rsid w:val="00916462"/>
    <w:rsid w:val="009220D7"/>
    <w:rsid w:val="0092295E"/>
    <w:rsid w:val="0092520B"/>
    <w:rsid w:val="00936DCF"/>
    <w:rsid w:val="0093719E"/>
    <w:rsid w:val="0094758A"/>
    <w:rsid w:val="009500DF"/>
    <w:rsid w:val="00950FB7"/>
    <w:rsid w:val="009528D1"/>
    <w:rsid w:val="00953305"/>
    <w:rsid w:val="009668E1"/>
    <w:rsid w:val="00966B82"/>
    <w:rsid w:val="009801FA"/>
    <w:rsid w:val="009A4AD7"/>
    <w:rsid w:val="009A5416"/>
    <w:rsid w:val="009B1151"/>
    <w:rsid w:val="009B32EC"/>
    <w:rsid w:val="009B3B2C"/>
    <w:rsid w:val="009C79D3"/>
    <w:rsid w:val="009D5C6C"/>
    <w:rsid w:val="009E17AC"/>
    <w:rsid w:val="009E3E38"/>
    <w:rsid w:val="009F5FB7"/>
    <w:rsid w:val="00A05875"/>
    <w:rsid w:val="00A100AD"/>
    <w:rsid w:val="00A12DC3"/>
    <w:rsid w:val="00A22D7E"/>
    <w:rsid w:val="00A32A3E"/>
    <w:rsid w:val="00A360C1"/>
    <w:rsid w:val="00A44280"/>
    <w:rsid w:val="00A63535"/>
    <w:rsid w:val="00A670DB"/>
    <w:rsid w:val="00A675C3"/>
    <w:rsid w:val="00A72ACE"/>
    <w:rsid w:val="00A75A15"/>
    <w:rsid w:val="00A80DF7"/>
    <w:rsid w:val="00A8577E"/>
    <w:rsid w:val="00A926DA"/>
    <w:rsid w:val="00A937BC"/>
    <w:rsid w:val="00A95038"/>
    <w:rsid w:val="00AA1510"/>
    <w:rsid w:val="00AC78BC"/>
    <w:rsid w:val="00AD1EED"/>
    <w:rsid w:val="00AD309B"/>
    <w:rsid w:val="00AF101A"/>
    <w:rsid w:val="00AF269B"/>
    <w:rsid w:val="00B0206F"/>
    <w:rsid w:val="00B0349B"/>
    <w:rsid w:val="00B05C0E"/>
    <w:rsid w:val="00B05E57"/>
    <w:rsid w:val="00B06972"/>
    <w:rsid w:val="00B06D2D"/>
    <w:rsid w:val="00B2219D"/>
    <w:rsid w:val="00B233CE"/>
    <w:rsid w:val="00B2730B"/>
    <w:rsid w:val="00B41971"/>
    <w:rsid w:val="00B43983"/>
    <w:rsid w:val="00B650BF"/>
    <w:rsid w:val="00B67C0B"/>
    <w:rsid w:val="00B82A55"/>
    <w:rsid w:val="00B87FFC"/>
    <w:rsid w:val="00B94712"/>
    <w:rsid w:val="00B95BB1"/>
    <w:rsid w:val="00B95DFE"/>
    <w:rsid w:val="00B97021"/>
    <w:rsid w:val="00BB4046"/>
    <w:rsid w:val="00BB7D34"/>
    <w:rsid w:val="00BC71A8"/>
    <w:rsid w:val="00BD0633"/>
    <w:rsid w:val="00BD521F"/>
    <w:rsid w:val="00BD7FDC"/>
    <w:rsid w:val="00BE0D73"/>
    <w:rsid w:val="00BE60C7"/>
    <w:rsid w:val="00BF7445"/>
    <w:rsid w:val="00BF7952"/>
    <w:rsid w:val="00C12BAC"/>
    <w:rsid w:val="00C13C7B"/>
    <w:rsid w:val="00C166C8"/>
    <w:rsid w:val="00C22481"/>
    <w:rsid w:val="00C2327B"/>
    <w:rsid w:val="00C3295A"/>
    <w:rsid w:val="00C4094E"/>
    <w:rsid w:val="00C46A62"/>
    <w:rsid w:val="00C46CF9"/>
    <w:rsid w:val="00C63C69"/>
    <w:rsid w:val="00C70C95"/>
    <w:rsid w:val="00C7125A"/>
    <w:rsid w:val="00C71C7E"/>
    <w:rsid w:val="00C74FB9"/>
    <w:rsid w:val="00C87DF3"/>
    <w:rsid w:val="00C91780"/>
    <w:rsid w:val="00C925A1"/>
    <w:rsid w:val="00CA1E65"/>
    <w:rsid w:val="00CA20FA"/>
    <w:rsid w:val="00CA6D14"/>
    <w:rsid w:val="00CA78D3"/>
    <w:rsid w:val="00CB6A8A"/>
    <w:rsid w:val="00CD5966"/>
    <w:rsid w:val="00CE0878"/>
    <w:rsid w:val="00CE2425"/>
    <w:rsid w:val="00D0357D"/>
    <w:rsid w:val="00D03EE3"/>
    <w:rsid w:val="00D04891"/>
    <w:rsid w:val="00D063C3"/>
    <w:rsid w:val="00D10CF0"/>
    <w:rsid w:val="00D1374A"/>
    <w:rsid w:val="00D16D2A"/>
    <w:rsid w:val="00D272EC"/>
    <w:rsid w:val="00D40449"/>
    <w:rsid w:val="00D421BC"/>
    <w:rsid w:val="00D44787"/>
    <w:rsid w:val="00D473EC"/>
    <w:rsid w:val="00D51B2E"/>
    <w:rsid w:val="00D57B88"/>
    <w:rsid w:val="00D84624"/>
    <w:rsid w:val="00D85E74"/>
    <w:rsid w:val="00D91B67"/>
    <w:rsid w:val="00DA02D9"/>
    <w:rsid w:val="00DA0B07"/>
    <w:rsid w:val="00DB3F4E"/>
    <w:rsid w:val="00DB5DAC"/>
    <w:rsid w:val="00DC5EE7"/>
    <w:rsid w:val="00DD2CC1"/>
    <w:rsid w:val="00DD5A59"/>
    <w:rsid w:val="00DE1019"/>
    <w:rsid w:val="00DE609B"/>
    <w:rsid w:val="00DE627D"/>
    <w:rsid w:val="00DF019B"/>
    <w:rsid w:val="00E04A25"/>
    <w:rsid w:val="00E2171E"/>
    <w:rsid w:val="00E21E28"/>
    <w:rsid w:val="00E224A5"/>
    <w:rsid w:val="00E25990"/>
    <w:rsid w:val="00E315DB"/>
    <w:rsid w:val="00E31BE4"/>
    <w:rsid w:val="00E50E25"/>
    <w:rsid w:val="00E514E8"/>
    <w:rsid w:val="00E74206"/>
    <w:rsid w:val="00E857C8"/>
    <w:rsid w:val="00E93B1F"/>
    <w:rsid w:val="00E94023"/>
    <w:rsid w:val="00E941E4"/>
    <w:rsid w:val="00EA1ADA"/>
    <w:rsid w:val="00EA2CDA"/>
    <w:rsid w:val="00EB3915"/>
    <w:rsid w:val="00EB750D"/>
    <w:rsid w:val="00EC058F"/>
    <w:rsid w:val="00EC353F"/>
    <w:rsid w:val="00EC5ADF"/>
    <w:rsid w:val="00ED01D1"/>
    <w:rsid w:val="00ED2C6C"/>
    <w:rsid w:val="00ED5C09"/>
    <w:rsid w:val="00EE50A7"/>
    <w:rsid w:val="00EF3578"/>
    <w:rsid w:val="00EF549B"/>
    <w:rsid w:val="00F028E2"/>
    <w:rsid w:val="00F13460"/>
    <w:rsid w:val="00F16B1C"/>
    <w:rsid w:val="00F203C0"/>
    <w:rsid w:val="00F33435"/>
    <w:rsid w:val="00F366C5"/>
    <w:rsid w:val="00F36948"/>
    <w:rsid w:val="00F41A02"/>
    <w:rsid w:val="00F41DBE"/>
    <w:rsid w:val="00F44B9E"/>
    <w:rsid w:val="00F45F58"/>
    <w:rsid w:val="00F77E23"/>
    <w:rsid w:val="00F85329"/>
    <w:rsid w:val="00F90027"/>
    <w:rsid w:val="00F96B9D"/>
    <w:rsid w:val="00FD2ECA"/>
    <w:rsid w:val="00FE0329"/>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EA28FF"/>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5D9"/>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4FB84-4ECB-4D5A-9DF6-6C57CFAF8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1075</Words>
  <Characters>6129</Characters>
  <Application>Microsoft Office Word</Application>
  <DocSecurity>0</DocSecurity>
  <Lines>51</Lines>
  <Paragraphs>14</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
      <vt:lpstr/>
      <vt:lpstr/>
    </vt:vector>
  </TitlesOfParts>
  <Manager/>
  <Company/>
  <LinksUpToDate>false</LinksUpToDate>
  <CharactersWithSpaces>7190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Kryeziu, Trendelina</dc:creator>
  <cp:keywords/>
  <dc:description/>
  <cp:lastModifiedBy>dorien.c@duomedia.com</cp:lastModifiedBy>
  <cp:revision>3</cp:revision>
  <cp:lastPrinted>2022-12-02T13:34:00Z</cp:lastPrinted>
  <dcterms:created xsi:type="dcterms:W3CDTF">2022-12-19T14:06:00Z</dcterms:created>
  <dcterms:modified xsi:type="dcterms:W3CDTF">2022-12-19T15:09:00Z</dcterms:modified>
  <cp:category/>
</cp:coreProperties>
</file>