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Communiqué de presse</w:t>
      </w:r>
    </w:p>
    <w:p w14:paraId="7F3041E7" w14:textId="17B3FE2D" w:rsidR="00C017D4" w:rsidRPr="009840C9" w:rsidRDefault="00C017D4" w:rsidP="006E0070">
      <w:pPr>
        <w:rPr>
          <w:rFonts w:ascii="Helvetica" w:hAnsi="Helvetica" w:cs="Helvetica"/>
          <w:b/>
          <w:color w:val="auto"/>
          <w:sz w:val="36"/>
          <w:lang w:val="fr-FR"/>
        </w:rPr>
      </w:pPr>
    </w:p>
    <w:p w14:paraId="66C2651E" w14:textId="0D8B24C8" w:rsidR="00566382" w:rsidRPr="005A5D23" w:rsidRDefault="00566382" w:rsidP="00566382">
      <w:pPr>
        <w:rPr>
          <w:rFonts w:ascii="Helvetica" w:hAnsi="Helvetica" w:cs="Helvetica"/>
          <w:b/>
          <w:bCs/>
          <w:color w:val="auto"/>
          <w:sz w:val="28"/>
          <w:szCs w:val="28"/>
        </w:rPr>
      </w:pPr>
      <w:bookmarkStart w:id="0" w:name="_Hlk127518289"/>
      <w:r>
        <w:rPr>
          <w:rFonts w:ascii="Helvetica" w:hAnsi="Helvetica"/>
          <w:b/>
          <w:color w:val="auto"/>
          <w:sz w:val="28"/>
        </w:rPr>
        <w:t xml:space="preserve">Asahi </w:t>
      </w:r>
      <w:proofErr w:type="spellStart"/>
      <w:r>
        <w:rPr>
          <w:rFonts w:ascii="Helvetica" w:hAnsi="Helvetica"/>
          <w:b/>
          <w:color w:val="auto"/>
          <w:sz w:val="28"/>
        </w:rPr>
        <w:t>Photoproducts</w:t>
      </w:r>
      <w:proofErr w:type="spellEnd"/>
      <w:r>
        <w:rPr>
          <w:rFonts w:ascii="Helvetica" w:hAnsi="Helvetica"/>
          <w:b/>
          <w:color w:val="auto"/>
          <w:sz w:val="28"/>
        </w:rPr>
        <w:t xml:space="preserve"> </w:t>
      </w:r>
      <w:r w:rsidR="002B204B" w:rsidRPr="00DE439A">
        <w:rPr>
          <w:rFonts w:ascii="Helvetica" w:hAnsi="Helvetica"/>
          <w:b/>
          <w:color w:val="auto"/>
          <w:sz w:val="28"/>
        </w:rPr>
        <w:t xml:space="preserve">concrétise son </w:t>
      </w:r>
      <w:r>
        <w:rPr>
          <w:rFonts w:ascii="Helvetica" w:hAnsi="Helvetica"/>
          <w:b/>
          <w:color w:val="auto"/>
          <w:sz w:val="28"/>
        </w:rPr>
        <w:t xml:space="preserve">partenariat avec Gallus </w:t>
      </w:r>
      <w:r w:rsidR="0063282B" w:rsidRPr="00DE439A">
        <w:rPr>
          <w:rFonts w:ascii="Helvetica" w:hAnsi="Helvetica"/>
          <w:b/>
          <w:color w:val="auto"/>
          <w:sz w:val="28"/>
        </w:rPr>
        <w:t xml:space="preserve">en installant </w:t>
      </w:r>
      <w:r>
        <w:rPr>
          <w:rFonts w:ascii="Helvetica" w:hAnsi="Helvetica"/>
          <w:b/>
          <w:color w:val="auto"/>
          <w:sz w:val="28"/>
        </w:rPr>
        <w:t xml:space="preserve">ses équipements de gravure à l’eau dans le nouveau centre de compétences Gallus </w:t>
      </w:r>
      <w:proofErr w:type="spellStart"/>
      <w:r>
        <w:rPr>
          <w:rFonts w:ascii="Helvetica" w:hAnsi="Helvetica"/>
          <w:b/>
          <w:color w:val="auto"/>
          <w:sz w:val="28"/>
        </w:rPr>
        <w:t>Experience</w:t>
      </w:r>
      <w:proofErr w:type="spellEnd"/>
      <w:r>
        <w:rPr>
          <w:rFonts w:ascii="Helvetica" w:hAnsi="Helvetica"/>
          <w:b/>
          <w:color w:val="auto"/>
          <w:sz w:val="28"/>
        </w:rPr>
        <w:t xml:space="preserve"> Center</w:t>
      </w:r>
    </w:p>
    <w:bookmarkEnd w:id="0"/>
    <w:p w14:paraId="6359C5C4" w14:textId="77777777" w:rsidR="00566382" w:rsidRDefault="00566382" w:rsidP="00566382">
      <w:pPr>
        <w:tabs>
          <w:tab w:val="left" w:pos="6360"/>
        </w:tabs>
        <w:rPr>
          <w:rFonts w:ascii="Helvetica" w:hAnsi="Helvetica" w:cs="Helvetica"/>
          <w:b/>
          <w:bCs/>
          <w:color w:val="auto"/>
          <w:sz w:val="24"/>
          <w:szCs w:val="24"/>
        </w:rPr>
      </w:pPr>
      <w:r>
        <w:rPr>
          <w:rFonts w:ascii="Helvetica" w:hAnsi="Helvetica"/>
          <w:b/>
          <w:color w:val="auto"/>
          <w:sz w:val="24"/>
        </w:rPr>
        <w:t xml:space="preserve">Les solutions écoresponsables </w:t>
      </w:r>
      <w:proofErr w:type="spellStart"/>
      <w:r>
        <w:rPr>
          <w:rFonts w:ascii="Helvetica" w:hAnsi="Helvetica"/>
          <w:b/>
          <w:color w:val="auto"/>
          <w:sz w:val="24"/>
        </w:rPr>
        <w:t>CleanPrint</w:t>
      </w:r>
      <w:proofErr w:type="spellEnd"/>
      <w:r>
        <w:rPr>
          <w:rFonts w:ascii="Helvetica" w:hAnsi="Helvetica"/>
          <w:b/>
          <w:color w:val="auto"/>
          <w:sz w:val="24"/>
        </w:rPr>
        <w:t xml:space="preserve"> AWP</w:t>
      </w:r>
      <w:r>
        <w:rPr>
          <w:rFonts w:ascii="Helvetica" w:hAnsi="Helvetica"/>
          <w:b/>
          <w:color w:val="auto"/>
          <w:sz w:val="24"/>
          <w:vertAlign w:val="superscript"/>
        </w:rPr>
        <w:t>TM</w:t>
      </w:r>
      <w:r>
        <w:rPr>
          <w:rFonts w:ascii="Helvetica" w:hAnsi="Helvetica"/>
          <w:b/>
          <w:color w:val="auto"/>
          <w:sz w:val="24"/>
        </w:rPr>
        <w:t>-DEW et AWP</w:t>
      </w:r>
      <w:r>
        <w:rPr>
          <w:rFonts w:ascii="Helvetica" w:hAnsi="Helvetica"/>
          <w:b/>
          <w:color w:val="auto"/>
          <w:sz w:val="24"/>
          <w:vertAlign w:val="superscript"/>
        </w:rPr>
        <w:t>TM</w:t>
      </w:r>
      <w:r>
        <w:rPr>
          <w:rFonts w:ascii="Helvetica" w:hAnsi="Helvetica"/>
          <w:b/>
          <w:color w:val="auto"/>
          <w:sz w:val="24"/>
        </w:rPr>
        <w:t xml:space="preserve"> </w:t>
      </w:r>
      <w:proofErr w:type="spellStart"/>
      <w:r>
        <w:rPr>
          <w:rFonts w:ascii="Helvetica" w:hAnsi="Helvetica"/>
          <w:b/>
          <w:color w:val="auto"/>
          <w:sz w:val="24"/>
        </w:rPr>
        <w:t>CleanFlat</w:t>
      </w:r>
      <w:proofErr w:type="spellEnd"/>
      <w:r>
        <w:rPr>
          <w:rFonts w:ascii="Helvetica" w:hAnsi="Helvetica"/>
          <w:b/>
          <w:color w:val="auto"/>
          <w:sz w:val="24"/>
        </w:rPr>
        <w:t xml:space="preserve"> présentées lors de l’événement</w:t>
      </w:r>
    </w:p>
    <w:p w14:paraId="7AD1ECCC" w14:textId="2A783F62" w:rsidR="00566382" w:rsidRDefault="00566382" w:rsidP="00566382">
      <w:pPr>
        <w:tabs>
          <w:tab w:val="left" w:pos="6360"/>
        </w:tabs>
        <w:rPr>
          <w:rFonts w:ascii="Helvetica" w:eastAsia="Times New Roman" w:hAnsi="Helvetica" w:cs="Helvetica"/>
          <w:bCs/>
          <w:color w:val="auto"/>
          <w:sz w:val="22"/>
        </w:rPr>
      </w:pPr>
      <w:r>
        <w:rPr>
          <w:rFonts w:ascii="Helvetica" w:hAnsi="Helvetica"/>
          <w:b/>
          <w:color w:val="auto"/>
          <w:sz w:val="22"/>
        </w:rPr>
        <w:t xml:space="preserve">Tokyo, Japon &amp; Bruxelles, Belgique, le </w:t>
      </w:r>
      <w:r w:rsidR="00F320AD">
        <w:rPr>
          <w:rFonts w:ascii="Helvetica" w:hAnsi="Helvetica"/>
          <w:b/>
          <w:color w:val="auto"/>
          <w:sz w:val="22"/>
        </w:rPr>
        <w:t>30</w:t>
      </w:r>
      <w:r>
        <w:rPr>
          <w:rFonts w:ascii="Helvetica" w:hAnsi="Helvetica"/>
          <w:b/>
          <w:color w:val="auto"/>
          <w:sz w:val="22"/>
        </w:rPr>
        <w:t> </w:t>
      </w:r>
      <w:r w:rsidR="0083312C">
        <w:rPr>
          <w:rFonts w:ascii="Helvetica" w:hAnsi="Helvetica"/>
          <w:b/>
          <w:color w:val="auto"/>
          <w:sz w:val="22"/>
        </w:rPr>
        <w:t>mai</w:t>
      </w:r>
      <w:r>
        <w:rPr>
          <w:rFonts w:ascii="Helvetica" w:hAnsi="Helvetica"/>
          <w:b/>
          <w:color w:val="auto"/>
          <w:sz w:val="22"/>
        </w:rPr>
        <w:t xml:space="preserve"> 2023. </w:t>
      </w:r>
      <w:r>
        <w:rPr>
          <w:rFonts w:ascii="Helvetica" w:hAnsi="Helvetica"/>
          <w:color w:val="auto"/>
          <w:sz w:val="22"/>
        </w:rPr>
        <w:t xml:space="preserve">Asahi </w:t>
      </w:r>
      <w:proofErr w:type="spellStart"/>
      <w:r>
        <w:rPr>
          <w:rFonts w:ascii="Helvetica" w:hAnsi="Helvetica"/>
          <w:color w:val="auto"/>
          <w:sz w:val="22"/>
        </w:rPr>
        <w:t>Photoproducts</w:t>
      </w:r>
      <w:proofErr w:type="spellEnd"/>
      <w:r>
        <w:rPr>
          <w:rFonts w:ascii="Helvetica" w:hAnsi="Helvetica"/>
          <w:color w:val="auto"/>
          <w:sz w:val="22"/>
        </w:rPr>
        <w:t xml:space="preserve">, l’un des pionniers du développement de plaques photopolymères </w:t>
      </w:r>
      <w:proofErr w:type="spellStart"/>
      <w:r>
        <w:rPr>
          <w:rFonts w:ascii="Helvetica" w:hAnsi="Helvetica"/>
          <w:color w:val="auto"/>
          <w:sz w:val="22"/>
        </w:rPr>
        <w:t>flexographiques</w:t>
      </w:r>
      <w:proofErr w:type="spellEnd"/>
      <w:r>
        <w:rPr>
          <w:rFonts w:ascii="Helvetica" w:hAnsi="Helvetica"/>
          <w:color w:val="auto"/>
          <w:sz w:val="22"/>
        </w:rPr>
        <w:t>, a annoncé ce jour qu</w:t>
      </w:r>
      <w:r w:rsidR="0083312C">
        <w:rPr>
          <w:rFonts w:ascii="Helvetica" w:hAnsi="Helvetica"/>
          <w:color w:val="auto"/>
          <w:sz w:val="22"/>
        </w:rPr>
        <w:t>e la société</w:t>
      </w:r>
      <w:r>
        <w:rPr>
          <w:rFonts w:ascii="Helvetica" w:hAnsi="Helvetica"/>
          <w:color w:val="auto"/>
          <w:sz w:val="22"/>
        </w:rPr>
        <w:t xml:space="preserve"> participera dès l’ouverture officielle aux clients aux </w:t>
      </w:r>
      <w:hyperlink r:id="rId8" w:history="1">
        <w:r>
          <w:rPr>
            <w:rStyle w:val="Hyperlink"/>
            <w:rFonts w:ascii="Helvetica" w:hAnsi="Helvetica"/>
            <w:sz w:val="22"/>
          </w:rPr>
          <w:t xml:space="preserve">Gallus </w:t>
        </w:r>
        <w:proofErr w:type="spellStart"/>
        <w:r>
          <w:rPr>
            <w:rStyle w:val="Hyperlink"/>
            <w:rFonts w:ascii="Helvetica" w:hAnsi="Helvetica"/>
            <w:sz w:val="22"/>
          </w:rPr>
          <w:t>Experience</w:t>
        </w:r>
        <w:proofErr w:type="spellEnd"/>
        <w:r>
          <w:rPr>
            <w:rStyle w:val="Hyperlink"/>
            <w:rFonts w:ascii="Helvetica" w:hAnsi="Helvetica"/>
            <w:sz w:val="22"/>
          </w:rPr>
          <w:t xml:space="preserve"> Days</w:t>
        </w:r>
      </w:hyperlink>
      <w:r>
        <w:rPr>
          <w:rFonts w:ascii="Helvetica" w:hAnsi="Helvetica"/>
          <w:color w:val="auto"/>
          <w:sz w:val="22"/>
        </w:rPr>
        <w:t xml:space="preserve">, qui se dérouleront du 21 au 23 juin 2023 au nouveau Gallus </w:t>
      </w:r>
      <w:proofErr w:type="spellStart"/>
      <w:r>
        <w:rPr>
          <w:rFonts w:ascii="Helvetica" w:hAnsi="Helvetica"/>
          <w:color w:val="auto"/>
          <w:sz w:val="22"/>
        </w:rPr>
        <w:t>Experience</w:t>
      </w:r>
      <w:proofErr w:type="spellEnd"/>
      <w:r>
        <w:rPr>
          <w:rFonts w:ascii="Helvetica" w:hAnsi="Helvetica"/>
          <w:color w:val="auto"/>
          <w:sz w:val="22"/>
        </w:rPr>
        <w:t xml:space="preserve"> Center de St. </w:t>
      </w:r>
      <w:proofErr w:type="spellStart"/>
      <w:r>
        <w:rPr>
          <w:rFonts w:ascii="Helvetica" w:hAnsi="Helvetica"/>
          <w:color w:val="auto"/>
          <w:sz w:val="22"/>
        </w:rPr>
        <w:t>Gallen</w:t>
      </w:r>
      <w:proofErr w:type="spellEnd"/>
      <w:r>
        <w:rPr>
          <w:rFonts w:ascii="Helvetica" w:hAnsi="Helvetica"/>
          <w:color w:val="auto"/>
          <w:sz w:val="22"/>
        </w:rPr>
        <w:t xml:space="preserve">, Suisse. L’événement se déroule sous la devise « Célébration de l'innovation et de la collaboration ». Dans le cadre de cet événement, Asahi proposera des démonstrations de sa technologie des plaques gravables à l’eau </w:t>
      </w:r>
      <w:proofErr w:type="spellStart"/>
      <w:r>
        <w:rPr>
          <w:rFonts w:ascii="Helvetica" w:hAnsi="Helvetica"/>
          <w:color w:val="auto"/>
          <w:sz w:val="22"/>
        </w:rPr>
        <w:t>CleanPrint</w:t>
      </w:r>
      <w:proofErr w:type="spellEnd"/>
      <w:r>
        <w:rPr>
          <w:rFonts w:ascii="Helvetica" w:hAnsi="Helvetica"/>
          <w:color w:val="auto"/>
          <w:sz w:val="22"/>
        </w:rPr>
        <w:t>, et les experts Asahi seront présents pour expliquer la stratégie de durabilité d’Asahi et présenter sa certification de neutralité carbone pour les plaques AWP</w:t>
      </w:r>
      <w:r>
        <w:rPr>
          <w:rFonts w:ascii="Helvetica" w:hAnsi="Helvetica"/>
          <w:color w:val="auto"/>
          <w:sz w:val="22"/>
          <w:vertAlign w:val="superscript"/>
        </w:rPr>
        <w:t>TM</w:t>
      </w:r>
      <w:r>
        <w:rPr>
          <w:rFonts w:ascii="Helvetica" w:hAnsi="Helvetica"/>
          <w:color w:val="auto"/>
          <w:sz w:val="22"/>
        </w:rPr>
        <w:t xml:space="preserve">. Dieter Niederstadt, directeur technique du marketing chez Asahi, proposera en outre un exposé intitulé </w:t>
      </w:r>
      <w:r>
        <w:rPr>
          <w:rFonts w:ascii="Helvetica" w:hAnsi="Helvetica"/>
          <w:i/>
          <w:color w:val="auto"/>
          <w:sz w:val="22"/>
        </w:rPr>
        <w:t xml:space="preserve">The Road </w:t>
      </w:r>
      <w:proofErr w:type="spellStart"/>
      <w:r>
        <w:rPr>
          <w:rFonts w:ascii="Helvetica" w:hAnsi="Helvetica"/>
          <w:i/>
          <w:color w:val="auto"/>
          <w:sz w:val="22"/>
        </w:rPr>
        <w:t>Toward</w:t>
      </w:r>
      <w:proofErr w:type="spellEnd"/>
      <w:r>
        <w:rPr>
          <w:rFonts w:ascii="Helvetica" w:hAnsi="Helvetica"/>
          <w:i/>
          <w:color w:val="auto"/>
          <w:sz w:val="22"/>
        </w:rPr>
        <w:t xml:space="preserve"> Solvent </w:t>
      </w:r>
      <w:proofErr w:type="spellStart"/>
      <w:r>
        <w:rPr>
          <w:rFonts w:ascii="Helvetica" w:hAnsi="Helvetica"/>
          <w:i/>
          <w:color w:val="auto"/>
          <w:sz w:val="22"/>
        </w:rPr>
        <w:t>Zero</w:t>
      </w:r>
      <w:proofErr w:type="spellEnd"/>
      <w:r>
        <w:rPr>
          <w:rFonts w:ascii="Helvetica" w:hAnsi="Helvetica"/>
          <w:i/>
          <w:color w:val="auto"/>
          <w:sz w:val="22"/>
        </w:rPr>
        <w:t xml:space="preserve"> (</w:t>
      </w:r>
      <w:r w:rsidR="0083312C">
        <w:rPr>
          <w:rFonts w:ascii="Helvetica" w:hAnsi="Helvetica"/>
          <w:i/>
          <w:color w:val="auto"/>
          <w:sz w:val="22"/>
        </w:rPr>
        <w:t xml:space="preserve">En route </w:t>
      </w:r>
      <w:r>
        <w:rPr>
          <w:rFonts w:ascii="Helvetica" w:hAnsi="Helvetica"/>
          <w:i/>
          <w:color w:val="auto"/>
          <w:sz w:val="22"/>
        </w:rPr>
        <w:t>vers le zéro solvant)</w:t>
      </w:r>
      <w:r>
        <w:rPr>
          <w:rFonts w:ascii="Helvetica" w:hAnsi="Helvetica"/>
          <w:color w:val="auto"/>
          <w:sz w:val="22"/>
        </w:rPr>
        <w:t xml:space="preserve">, et expliquera à cette occasion la nouvelle unité de recyclage de l’eau pour les équipements de traitement des plaques gravables à l’eau. </w:t>
      </w:r>
    </w:p>
    <w:p w14:paraId="4557217C" w14:textId="0AFF21A6" w:rsidR="00566382" w:rsidRPr="00DE439A" w:rsidRDefault="00566382" w:rsidP="00566382">
      <w:pPr>
        <w:tabs>
          <w:tab w:val="left" w:pos="6360"/>
        </w:tabs>
        <w:rPr>
          <w:rFonts w:ascii="Helvetica" w:hAnsi="Helvetica"/>
          <w:color w:val="auto"/>
          <w:sz w:val="22"/>
        </w:rPr>
      </w:pPr>
      <w:r>
        <w:rPr>
          <w:rFonts w:ascii="Helvetica" w:hAnsi="Helvetica"/>
          <w:color w:val="auto"/>
          <w:sz w:val="22"/>
        </w:rPr>
        <w:t>« Cela fait 15 ans que la plaque Asahi gravable à l’eau est sur le marché », précise Dieter Niederstadt, « et nous continuons à améliorer sa valeur tant pour le secteur que pour l’environnement. En 2022, notre plaque gravable à l’eau AWP</w:t>
      </w:r>
      <w:r>
        <w:rPr>
          <w:rFonts w:ascii="Helvetica" w:hAnsi="Helvetica"/>
          <w:color w:val="auto"/>
          <w:sz w:val="22"/>
          <w:vertAlign w:val="superscript"/>
        </w:rPr>
        <w:t>TM</w:t>
      </w:r>
      <w:r>
        <w:rPr>
          <w:rFonts w:ascii="Helvetica" w:hAnsi="Helvetica"/>
          <w:color w:val="auto"/>
          <w:sz w:val="22"/>
        </w:rPr>
        <w:t>-DEW a obtenu la certification de neutralité carbone en partenariat avec The Carbon Trust. Cette certification souligne l'orientation de la société, qui vise la neutralité carbone de l’ensemble de ses activités d’ici 2050. Nous présenterons également la plaque AWP</w:t>
      </w:r>
      <w:r>
        <w:rPr>
          <w:rFonts w:ascii="Helvetica" w:hAnsi="Helvetica"/>
          <w:color w:val="auto"/>
          <w:sz w:val="22"/>
          <w:vertAlign w:val="superscript"/>
        </w:rPr>
        <w:t xml:space="preserve">TM </w:t>
      </w:r>
      <w:proofErr w:type="spellStart"/>
      <w:r>
        <w:rPr>
          <w:rFonts w:ascii="Helvetica" w:hAnsi="Helvetica"/>
          <w:color w:val="auto"/>
          <w:sz w:val="22"/>
        </w:rPr>
        <w:t>CleanFlat</w:t>
      </w:r>
      <w:proofErr w:type="spellEnd"/>
      <w:r>
        <w:rPr>
          <w:rFonts w:ascii="Helvetica" w:hAnsi="Helvetica"/>
          <w:color w:val="auto"/>
          <w:sz w:val="22"/>
        </w:rPr>
        <w:t xml:space="preserve">, une solution de plaque </w:t>
      </w:r>
      <w:r w:rsidR="00DD4080" w:rsidRPr="00DE439A">
        <w:rPr>
          <w:rFonts w:ascii="Helvetica" w:hAnsi="Helvetica"/>
          <w:color w:val="auto"/>
          <w:sz w:val="22"/>
        </w:rPr>
        <w:t>à point plat</w:t>
      </w:r>
      <w:r w:rsidRPr="00DE439A">
        <w:rPr>
          <w:rFonts w:ascii="Helvetica" w:hAnsi="Helvetica"/>
          <w:color w:val="auto"/>
          <w:sz w:val="22"/>
        </w:rPr>
        <w:t xml:space="preserve"> </w:t>
      </w:r>
      <w:r>
        <w:rPr>
          <w:rFonts w:ascii="Helvetica" w:hAnsi="Helvetica"/>
          <w:color w:val="auto"/>
          <w:sz w:val="22"/>
        </w:rPr>
        <w:t xml:space="preserve">gravable à l’eau qui assure homogénéité et haute qualité d'impression. Nous sommes particulièrement fiers de pouvoir porter ces messages </w:t>
      </w:r>
      <w:r>
        <w:rPr>
          <w:rFonts w:ascii="Helvetica" w:hAnsi="Helvetica"/>
          <w:color w:val="auto"/>
          <w:sz w:val="22"/>
        </w:rPr>
        <w:lastRenderedPageBreak/>
        <w:t xml:space="preserve">essentiels aux participants des Gallus </w:t>
      </w:r>
      <w:proofErr w:type="spellStart"/>
      <w:r>
        <w:rPr>
          <w:rFonts w:ascii="Helvetica" w:hAnsi="Helvetica"/>
          <w:color w:val="auto"/>
          <w:sz w:val="22"/>
        </w:rPr>
        <w:t>Experience</w:t>
      </w:r>
      <w:proofErr w:type="spellEnd"/>
      <w:r>
        <w:rPr>
          <w:rFonts w:ascii="Helvetica" w:hAnsi="Helvetica"/>
          <w:color w:val="auto"/>
          <w:sz w:val="22"/>
        </w:rPr>
        <w:t xml:space="preserve"> Days et à la communauté </w:t>
      </w:r>
      <w:r w:rsidR="006E2873" w:rsidRPr="00DE439A">
        <w:rPr>
          <w:rFonts w:ascii="Helvetica" w:hAnsi="Helvetica"/>
          <w:color w:val="auto"/>
          <w:sz w:val="22"/>
        </w:rPr>
        <w:t xml:space="preserve">de la </w:t>
      </w:r>
      <w:proofErr w:type="spellStart"/>
      <w:r>
        <w:rPr>
          <w:rFonts w:ascii="Helvetica" w:hAnsi="Helvetica"/>
          <w:color w:val="auto"/>
          <w:sz w:val="22"/>
        </w:rPr>
        <w:t>flexo</w:t>
      </w:r>
      <w:proofErr w:type="spellEnd"/>
      <w:r>
        <w:rPr>
          <w:rFonts w:ascii="Helvetica" w:hAnsi="Helvetica"/>
          <w:color w:val="auto"/>
          <w:sz w:val="22"/>
        </w:rPr>
        <w:t xml:space="preserve"> dans son ensemble. »</w:t>
      </w:r>
    </w:p>
    <w:p w14:paraId="6306C6E9" w14:textId="733D06A3" w:rsidR="00566382" w:rsidRDefault="00566382" w:rsidP="00DE439A">
      <w:pPr>
        <w:tabs>
          <w:tab w:val="left" w:pos="6360"/>
        </w:tabs>
        <w:rPr>
          <w:rFonts w:ascii="Helvetica" w:eastAsia="Times New Roman" w:hAnsi="Helvetica" w:cs="Helvetica"/>
          <w:color w:val="auto"/>
          <w:sz w:val="22"/>
        </w:rPr>
      </w:pPr>
      <w:bookmarkStart w:id="1" w:name="_Hlk77583118"/>
      <w:r>
        <w:rPr>
          <w:rFonts w:ascii="Helvetica" w:hAnsi="Helvetica"/>
          <w:color w:val="auto"/>
          <w:sz w:val="22"/>
        </w:rPr>
        <w:t>Gallus attend</w:t>
      </w:r>
      <w:r w:rsidRPr="00DE439A">
        <w:rPr>
          <w:rFonts w:ascii="Helvetica" w:hAnsi="Helvetica"/>
          <w:color w:val="auto"/>
          <w:sz w:val="22"/>
        </w:rPr>
        <w:t xml:space="preserve"> </w:t>
      </w:r>
      <w:bookmarkStart w:id="2" w:name="_Hlk135757932"/>
      <w:r>
        <w:rPr>
          <w:rFonts w:ascii="Helvetica" w:hAnsi="Helvetica"/>
          <w:color w:val="auto"/>
          <w:sz w:val="22"/>
        </w:rPr>
        <w:t>jusqu’à 800</w:t>
      </w:r>
      <w:r w:rsidR="00172099">
        <w:rPr>
          <w:rFonts w:ascii="Helvetica" w:hAnsi="Helvetica"/>
          <w:color w:val="auto"/>
          <w:sz w:val="22"/>
        </w:rPr>
        <w:t> </w:t>
      </w:r>
      <w:r>
        <w:rPr>
          <w:rFonts w:ascii="Helvetica" w:hAnsi="Helvetica"/>
          <w:color w:val="auto"/>
          <w:sz w:val="22"/>
        </w:rPr>
        <w:t xml:space="preserve">clients </w:t>
      </w:r>
      <w:bookmarkEnd w:id="2"/>
      <w:r>
        <w:rPr>
          <w:rFonts w:ascii="Helvetica" w:hAnsi="Helvetica"/>
          <w:color w:val="auto"/>
          <w:sz w:val="22"/>
        </w:rPr>
        <w:t xml:space="preserve">sur toute la durée de l’événement, </w:t>
      </w:r>
      <w:bookmarkStart w:id="3" w:name="_Hlk135758286"/>
      <w:r>
        <w:rPr>
          <w:rFonts w:ascii="Helvetica" w:hAnsi="Helvetica"/>
          <w:color w:val="auto"/>
          <w:sz w:val="22"/>
        </w:rPr>
        <w:t xml:space="preserve">ainsi que de nombreux représentants de la presse. </w:t>
      </w:r>
      <w:bookmarkEnd w:id="3"/>
      <w:r>
        <w:rPr>
          <w:rFonts w:ascii="Helvetica" w:hAnsi="Helvetica"/>
          <w:color w:val="auto"/>
          <w:sz w:val="22"/>
        </w:rPr>
        <w:t xml:space="preserve">Asahi a établi un partenariat avec Gallus et </w:t>
      </w:r>
      <w:proofErr w:type="spellStart"/>
      <w:r>
        <w:rPr>
          <w:rFonts w:ascii="Helvetica" w:hAnsi="Helvetica"/>
          <w:color w:val="auto"/>
          <w:sz w:val="22"/>
        </w:rPr>
        <w:t>Esko</w:t>
      </w:r>
      <w:proofErr w:type="spellEnd"/>
      <w:r>
        <w:rPr>
          <w:rFonts w:ascii="Helvetica" w:hAnsi="Helvetica"/>
          <w:color w:val="auto"/>
          <w:sz w:val="22"/>
        </w:rPr>
        <w:t xml:space="preserve"> pour </w:t>
      </w:r>
      <w:r w:rsidR="00B97E80" w:rsidRPr="00DE439A">
        <w:rPr>
          <w:rFonts w:ascii="Helvetica" w:hAnsi="Helvetica"/>
          <w:color w:val="auto"/>
          <w:sz w:val="22"/>
        </w:rPr>
        <w:t xml:space="preserve">établir </w:t>
      </w:r>
      <w:r>
        <w:rPr>
          <w:rFonts w:ascii="Helvetica" w:hAnsi="Helvetica"/>
          <w:color w:val="auto"/>
          <w:sz w:val="22"/>
        </w:rPr>
        <w:t>une production de plaques gravables à l’eau au sein du centre, ce qui souligne l’engagement de ces sociétés sur un partenariat à long terme.</w:t>
      </w:r>
    </w:p>
    <w:p w14:paraId="5F66D943" w14:textId="55644097" w:rsidR="00566382" w:rsidRPr="001C5984" w:rsidRDefault="00566382" w:rsidP="00566382">
      <w:pPr>
        <w:rPr>
          <w:rFonts w:ascii="Helvetica" w:hAnsi="Helvetica" w:cs="Helvetica"/>
          <w:color w:val="auto"/>
          <w:sz w:val="22"/>
        </w:rPr>
      </w:pPr>
      <w:r>
        <w:rPr>
          <w:rFonts w:ascii="Helvetica" w:hAnsi="Helvetica"/>
          <w:color w:val="auto"/>
          <w:sz w:val="22"/>
        </w:rPr>
        <w:t xml:space="preserve">Vous pouvez vous inscrire via le lien suivant : </w:t>
      </w:r>
      <w:hyperlink r:id="rId9" w:history="1">
        <w:r>
          <w:rPr>
            <w:rStyle w:val="Hyperlink"/>
            <w:rFonts w:ascii="Helvetica" w:hAnsi="Helvetica"/>
            <w:sz w:val="22"/>
          </w:rPr>
          <w:t>www.gallus-group.com/en/gallus/events/gallus-experience-days</w:t>
        </w:r>
      </w:hyperlink>
    </w:p>
    <w:p w14:paraId="07A9BC7B" w14:textId="3BD5484C" w:rsidR="00566382" w:rsidRPr="0083312C" w:rsidRDefault="00566382" w:rsidP="00566382">
      <w:pPr>
        <w:rPr>
          <w:rFonts w:ascii="Helvetica" w:hAnsi="Helvetica"/>
          <w:color w:val="auto"/>
          <w:sz w:val="22"/>
        </w:rPr>
      </w:pPr>
      <w:r>
        <w:rPr>
          <w:rFonts w:ascii="Helvetica" w:hAnsi="Helvetica"/>
          <w:color w:val="auto"/>
          <w:sz w:val="22"/>
        </w:rPr>
        <w:t xml:space="preserve">Pour plus d'informations sur les initiatives d’Asahi </w:t>
      </w:r>
      <w:proofErr w:type="spellStart"/>
      <w:r>
        <w:rPr>
          <w:rFonts w:ascii="Helvetica" w:hAnsi="Helvetica"/>
          <w:color w:val="auto"/>
          <w:sz w:val="22"/>
        </w:rPr>
        <w:t>Photoproducts</w:t>
      </w:r>
      <w:proofErr w:type="spellEnd"/>
      <w:r>
        <w:rPr>
          <w:rFonts w:ascii="Helvetica" w:hAnsi="Helvetica"/>
          <w:color w:val="auto"/>
          <w:sz w:val="22"/>
        </w:rPr>
        <w:t xml:space="preserve"> pour atteindre la neutralité carbone et sur le processus suivi par Asahi </w:t>
      </w:r>
      <w:proofErr w:type="spellStart"/>
      <w:r>
        <w:rPr>
          <w:rFonts w:ascii="Helvetica" w:hAnsi="Helvetica"/>
          <w:color w:val="auto"/>
          <w:sz w:val="22"/>
        </w:rPr>
        <w:t>Photoproducts</w:t>
      </w:r>
      <w:proofErr w:type="spellEnd"/>
      <w:r>
        <w:rPr>
          <w:rFonts w:ascii="Helvetica" w:hAnsi="Helvetica"/>
          <w:color w:val="auto"/>
          <w:sz w:val="22"/>
        </w:rPr>
        <w:t xml:space="preserve"> pour obtenir sa récente certification des plaques </w:t>
      </w:r>
      <w:proofErr w:type="spellStart"/>
      <w:r>
        <w:rPr>
          <w:rFonts w:ascii="Helvetica" w:hAnsi="Helvetica"/>
          <w:color w:val="auto"/>
          <w:sz w:val="22"/>
        </w:rPr>
        <w:t>flexographiques</w:t>
      </w:r>
      <w:proofErr w:type="spellEnd"/>
      <w:r>
        <w:rPr>
          <w:rFonts w:ascii="Helvetica" w:hAnsi="Helvetica"/>
          <w:color w:val="auto"/>
          <w:sz w:val="22"/>
        </w:rPr>
        <w:t xml:space="preserve"> gravables à l’eau Asahi AWP</w:t>
      </w:r>
      <w:r>
        <w:rPr>
          <w:rFonts w:ascii="Helvetica" w:hAnsi="Helvetica"/>
          <w:color w:val="auto"/>
          <w:sz w:val="22"/>
          <w:vertAlign w:val="superscript"/>
        </w:rPr>
        <w:t>TM</w:t>
      </w:r>
      <w:r>
        <w:rPr>
          <w:rFonts w:ascii="Helvetica" w:hAnsi="Helvetica"/>
          <w:color w:val="auto"/>
          <w:sz w:val="22"/>
        </w:rPr>
        <w:t xml:space="preserve">-DEW, téléchargez notre livre blanc intitulé </w:t>
      </w:r>
      <w:hyperlink r:id="rId10" w:history="1">
        <w:r>
          <w:rPr>
            <w:rStyle w:val="Hyperlink"/>
            <w:rFonts w:ascii="Helvetica" w:hAnsi="Helvetica"/>
            <w:i/>
            <w:sz w:val="22"/>
          </w:rPr>
          <w:t xml:space="preserve">Carbon </w:t>
        </w:r>
        <w:proofErr w:type="spellStart"/>
        <w:r>
          <w:rPr>
            <w:rStyle w:val="Hyperlink"/>
            <w:rFonts w:ascii="Helvetica" w:hAnsi="Helvetica"/>
            <w:i/>
            <w:sz w:val="22"/>
          </w:rPr>
          <w:t>Neutrality:</w:t>
        </w:r>
      </w:hyperlink>
      <w:hyperlink r:id="rId11" w:history="1">
        <w:r>
          <w:rPr>
            <w:rStyle w:val="Hyperlink"/>
            <w:rFonts w:ascii="Helvetica" w:hAnsi="Helvetica"/>
            <w:i/>
            <w:sz w:val="22"/>
          </w:rPr>
          <w:t>A</w:t>
        </w:r>
        <w:proofErr w:type="spellEnd"/>
        <w:r>
          <w:rPr>
            <w:rStyle w:val="Hyperlink"/>
            <w:rFonts w:ascii="Helvetica" w:hAnsi="Helvetica"/>
            <w:i/>
            <w:sz w:val="22"/>
          </w:rPr>
          <w:t xml:space="preserve"> Goal Worth </w:t>
        </w:r>
        <w:proofErr w:type="spellStart"/>
        <w:r>
          <w:rPr>
            <w:rStyle w:val="Hyperlink"/>
            <w:rFonts w:ascii="Helvetica" w:hAnsi="Helvetica"/>
            <w:i/>
            <w:sz w:val="22"/>
          </w:rPr>
          <w:t>Pursuing</w:t>
        </w:r>
        <w:proofErr w:type="spellEnd"/>
      </w:hyperlink>
      <w:r>
        <w:t xml:space="preserve"> </w:t>
      </w:r>
      <w:r w:rsidRPr="0083312C">
        <w:rPr>
          <w:rFonts w:ascii="Helvetica" w:hAnsi="Helvetica"/>
          <w:color w:val="auto"/>
          <w:sz w:val="22"/>
        </w:rPr>
        <w:t>(Neutralité carbone : un objectif qui vaut la peine) ».</w:t>
      </w:r>
    </w:p>
    <w:p w14:paraId="15B065B2" w14:textId="77777777" w:rsidR="00566382" w:rsidRDefault="00566382" w:rsidP="00566382">
      <w:pPr>
        <w:rPr>
          <w:rFonts w:ascii="Helvetica" w:eastAsia="Times New Roman" w:hAnsi="Helvetica" w:cs="Helvetica"/>
          <w:color w:val="auto"/>
          <w:sz w:val="22"/>
        </w:rPr>
      </w:pPr>
      <w:r>
        <w:rPr>
          <w:rFonts w:ascii="Helvetica" w:hAnsi="Helvetica"/>
          <w:color w:val="auto"/>
          <w:sz w:val="22"/>
        </w:rPr>
        <w:t xml:space="preserve">Pour de plus amples informations sur les solutions </w:t>
      </w:r>
      <w:proofErr w:type="spellStart"/>
      <w:r>
        <w:rPr>
          <w:rFonts w:ascii="Helvetica" w:hAnsi="Helvetica"/>
          <w:color w:val="auto"/>
          <w:sz w:val="22"/>
        </w:rPr>
        <w:t>flexographiques</w:t>
      </w:r>
      <w:proofErr w:type="spellEnd"/>
      <w:r>
        <w:rPr>
          <w:rFonts w:ascii="Helvetica" w:hAnsi="Helvetica"/>
          <w:color w:val="auto"/>
          <w:sz w:val="22"/>
        </w:rPr>
        <w:t xml:space="preserve"> respectueuses de l’environnement proposées par Asahi </w:t>
      </w:r>
      <w:proofErr w:type="spellStart"/>
      <w:r>
        <w:rPr>
          <w:rFonts w:ascii="Helvetica" w:hAnsi="Helvetica"/>
          <w:color w:val="auto"/>
          <w:sz w:val="22"/>
        </w:rPr>
        <w:t>Photoproducts</w:t>
      </w:r>
      <w:proofErr w:type="spellEnd"/>
      <w:r>
        <w:rPr>
          <w:rFonts w:ascii="Helvetica" w:hAnsi="Helvetica"/>
          <w:color w:val="auto"/>
          <w:sz w:val="22"/>
        </w:rPr>
        <w:t xml:space="preserve">, visitez le site </w:t>
      </w:r>
      <w:hyperlink r:id="rId12" w:history="1">
        <w:r>
          <w:rPr>
            <w:rStyle w:val="Hyperlink"/>
            <w:rFonts w:ascii="Helvetica" w:hAnsi="Helvetica"/>
            <w:sz w:val="22"/>
          </w:rPr>
          <w:t>www.asahi-photoproducts.com</w:t>
        </w:r>
      </w:hyperlink>
      <w:r>
        <w:rPr>
          <w:rFonts w:ascii="Helvetica" w:hAnsi="Helvetica"/>
          <w:color w:val="auto"/>
          <w:sz w:val="22"/>
        </w:rPr>
        <w:t xml:space="preserve">. </w:t>
      </w:r>
    </w:p>
    <w:p w14:paraId="7E74BC40" w14:textId="77777777" w:rsidR="00566382" w:rsidRPr="009840C9" w:rsidRDefault="00566382" w:rsidP="00566382">
      <w:pPr>
        <w:rPr>
          <w:rFonts w:ascii="Helvetica" w:eastAsia="Times New Roman" w:hAnsi="Helvetica" w:cs="Helvetica"/>
          <w:color w:val="auto"/>
          <w:sz w:val="22"/>
          <w:lang w:val="fr-FR"/>
        </w:rPr>
      </w:pPr>
    </w:p>
    <w:p w14:paraId="20C4B81A" w14:textId="77777777" w:rsidR="00415E2D" w:rsidRPr="00340F42" w:rsidRDefault="00415E2D" w:rsidP="00415E2D">
      <w:pPr>
        <w:ind w:left="3600"/>
        <w:rPr>
          <w:rFonts w:ascii="Helvetica" w:hAnsi="Helvetica"/>
          <w:color w:val="auto"/>
        </w:rPr>
      </w:pPr>
      <w:r>
        <w:rPr>
          <w:rFonts w:ascii="Helvetica" w:hAnsi="Helvetica"/>
          <w:color w:val="auto"/>
        </w:rPr>
        <w:t>—FIN—</w:t>
      </w:r>
    </w:p>
    <w:bookmarkEnd w:id="1"/>
    <w:p w14:paraId="5CFC7F05" w14:textId="652CACBD" w:rsidR="006E0070" w:rsidRPr="009840C9" w:rsidRDefault="006E0070" w:rsidP="009604FC">
      <w:pPr>
        <w:rPr>
          <w:rFonts w:ascii="Helvetica" w:hAnsi="Helvetica" w:cs="Helvetica"/>
          <w:color w:val="auto"/>
          <w:szCs w:val="20"/>
          <w:lang w:val="fr-FR"/>
        </w:rPr>
      </w:pPr>
    </w:p>
    <w:p w14:paraId="7F7C8D54" w14:textId="28588325" w:rsidR="006E0070" w:rsidRPr="00566382" w:rsidRDefault="006E0070" w:rsidP="006E0070">
      <w:pPr>
        <w:rPr>
          <w:rFonts w:ascii="Helvetica" w:hAnsi="Helvetica" w:cs="Helvetica"/>
          <w:b/>
          <w:color w:val="auto"/>
          <w:szCs w:val="20"/>
        </w:rPr>
      </w:pPr>
      <w:r>
        <w:rPr>
          <w:rFonts w:ascii="Helvetica" w:hAnsi="Helvetica"/>
          <w:b/>
          <w:color w:val="auto"/>
        </w:rPr>
        <w:t xml:space="preserve">À propos d’Asahi </w:t>
      </w:r>
      <w:proofErr w:type="spellStart"/>
      <w:r>
        <w:rPr>
          <w:rFonts w:ascii="Helvetica" w:hAnsi="Helvetica"/>
          <w:b/>
          <w:color w:val="auto"/>
        </w:rPr>
        <w:t>Photoproducts</w:t>
      </w:r>
      <w:proofErr w:type="spellEnd"/>
      <w:r>
        <w:rPr>
          <w:rFonts w:ascii="Helvetica" w:hAnsi="Helvetica"/>
          <w:b/>
          <w:color w:val="auto"/>
        </w:rPr>
        <w:t xml:space="preserve"> </w:t>
      </w:r>
    </w:p>
    <w:p w14:paraId="47DDFE11" w14:textId="77777777" w:rsidR="00D5553B" w:rsidRPr="00566382" w:rsidRDefault="00D5553B" w:rsidP="00D5553B">
      <w:pPr>
        <w:rPr>
          <w:rFonts w:ascii="Helvetica" w:hAnsi="Helvetica" w:cs="Helvetica"/>
          <w:bCs/>
          <w:color w:val="auto"/>
          <w:szCs w:val="20"/>
        </w:rPr>
      </w:pPr>
      <w:r>
        <w:rPr>
          <w:rFonts w:ascii="Helvetica" w:hAnsi="Helvetica"/>
          <w:color w:val="auto"/>
        </w:rPr>
        <w:t xml:space="preserve">Fondée en 1973, Asahi </w:t>
      </w:r>
      <w:proofErr w:type="spellStart"/>
      <w:r>
        <w:rPr>
          <w:rFonts w:ascii="Helvetica" w:hAnsi="Helvetica"/>
          <w:color w:val="auto"/>
        </w:rPr>
        <w:t>Photoproducts</w:t>
      </w:r>
      <w:proofErr w:type="spellEnd"/>
      <w:r>
        <w:rPr>
          <w:rFonts w:ascii="Helvetica" w:hAnsi="Helvetica"/>
          <w:color w:val="auto"/>
        </w:rPr>
        <w:t xml:space="preserve"> est une filiale d’Asahi Kasei Corporation, entreprise japonaise active depuis cent ans. Asahi </w:t>
      </w:r>
      <w:proofErr w:type="spellStart"/>
      <w:r>
        <w:rPr>
          <w:rFonts w:ascii="Helvetica" w:hAnsi="Helvetica"/>
          <w:color w:val="auto"/>
        </w:rPr>
        <w:t>Photoproducts</w:t>
      </w:r>
      <w:proofErr w:type="spellEnd"/>
      <w:r>
        <w:rPr>
          <w:rFonts w:ascii="Helvetica" w:hAnsi="Helvetica"/>
          <w:color w:val="auto"/>
        </w:rPr>
        <w:t xml:space="preserve"> est l’un des pionniers du développement de plaques d’impression photopolymères </w:t>
      </w:r>
      <w:proofErr w:type="spellStart"/>
      <w:r>
        <w:rPr>
          <w:rFonts w:ascii="Helvetica" w:hAnsi="Helvetica"/>
          <w:color w:val="auto"/>
        </w:rPr>
        <w:t>flexographiques</w:t>
      </w:r>
      <w:proofErr w:type="spellEnd"/>
      <w:r>
        <w:rPr>
          <w:rFonts w:ascii="Helvetica" w:hAnsi="Helvetica"/>
          <w:color w:val="auto"/>
        </w:rPr>
        <w:t xml:space="preserve">. À travers la création de solutions </w:t>
      </w:r>
      <w:proofErr w:type="spellStart"/>
      <w:r>
        <w:rPr>
          <w:rFonts w:ascii="Helvetica" w:hAnsi="Helvetica"/>
          <w:color w:val="auto"/>
        </w:rPr>
        <w:t>flexographiques</w:t>
      </w:r>
      <w:proofErr w:type="spellEnd"/>
      <w:r>
        <w:rPr>
          <w:rFonts w:ascii="Helvetica" w:hAnsi="Helvetica"/>
          <w:color w:val="auto"/>
        </w:rPr>
        <w:t xml:space="preserve"> de haute qualité et par son effort d’innovation continue, l’entreprise ambitionne de faire progresser l’imprimerie dans le respect de l’environnement. </w:t>
      </w:r>
      <w:r w:rsidRPr="0083312C">
        <w:rPr>
          <w:rFonts w:ascii="Helvetica" w:hAnsi="Helvetica"/>
          <w:color w:val="auto"/>
        </w:rPr>
        <w:t xml:space="preserve">Suivez Asahi </w:t>
      </w:r>
      <w:proofErr w:type="spellStart"/>
      <w:r w:rsidRPr="0083312C">
        <w:rPr>
          <w:rFonts w:ascii="Helvetica" w:hAnsi="Helvetica"/>
          <w:color w:val="auto"/>
        </w:rPr>
        <w:t>Photoproducts</w:t>
      </w:r>
      <w:proofErr w:type="spellEnd"/>
      <w:r w:rsidRPr="0083312C">
        <w:rPr>
          <w:rFonts w:ascii="Helvetica" w:hAnsi="Helvetica"/>
          <w:color w:val="auto"/>
        </w:rPr>
        <w:t xml:space="preserve"> sur</w:t>
      </w:r>
      <w:r>
        <w:rPr>
          <w:color w:val="auto"/>
        </w:rPr>
        <w:t xml:space="preserve">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color w:val="auto"/>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15"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tgtFrame="_blank" tooltip="« Asahi Photoproducts sur LinkedIn »"/>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auto"/>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17"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tgtFrame="_blank" tooltip="« Asahi Photoproducts sur YouTube »"/>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color w:val="auto"/>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19"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9" tgtFrame="_blank" tooltip="« Asahi sur Facebook »"/>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auto"/>
        </w:rPr>
        <w:t>.</w:t>
      </w:r>
    </w:p>
    <w:p w14:paraId="50450875" w14:textId="0D754D5C" w:rsidR="006E0070" w:rsidRPr="007B07FF" w:rsidRDefault="00D5553B" w:rsidP="006E0070">
      <w:pPr>
        <w:rPr>
          <w:rFonts w:ascii="Helvetica" w:hAnsi="Helvetica" w:cs="Helvetica"/>
          <w:b/>
          <w:color w:val="auto"/>
          <w:szCs w:val="20"/>
        </w:rPr>
      </w:pPr>
      <w:r w:rsidRPr="0083312C">
        <w:rPr>
          <w:rFonts w:ascii="Helvetica" w:hAnsi="Helvetica"/>
          <w:color w:val="auto"/>
        </w:rPr>
        <w:t>Plus d’informations sur le site</w:t>
      </w:r>
      <w:r>
        <w:rPr>
          <w:rFonts w:ascii="Helvetica" w:hAnsi="Helvetica"/>
          <w:color w:val="auto"/>
        </w:rPr>
        <w:t xml:space="preserve"> </w:t>
      </w:r>
      <w:hyperlink r:id="rId21" w:history="1">
        <w:r>
          <w:rPr>
            <w:rStyle w:val="Hyperlink"/>
            <w:rFonts w:ascii="Helvetica" w:hAnsi="Helvetica"/>
            <w:color w:val="0070C0"/>
          </w:rPr>
          <w:t>www.asahi-photoproducts.com</w:t>
        </w:r>
      </w:hyperlink>
      <w:r>
        <w:rPr>
          <w:rFonts w:ascii="Helvetica" w:hAnsi="Helvetica"/>
          <w:color w:val="auto"/>
        </w:rPr>
        <w:t xml:space="preserve"> et en contactant : </w:t>
      </w:r>
      <w:r>
        <w:rPr>
          <w:rFonts w:ascii="Helvetica" w:hAnsi="Helvetic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F320AD" w14:paraId="24D07913" w14:textId="77777777" w:rsidTr="00A83454">
        <w:tc>
          <w:tcPr>
            <w:tcW w:w="4008" w:type="dxa"/>
          </w:tcPr>
          <w:p w14:paraId="2F4D8297" w14:textId="77777777" w:rsidR="004D7A70" w:rsidRPr="009840C9" w:rsidRDefault="004D7A70" w:rsidP="00A83454">
            <w:pPr>
              <w:rPr>
                <w:rFonts w:ascii="Helvetica" w:hAnsi="Helvetica"/>
                <w:b/>
                <w:color w:val="auto"/>
                <w:lang w:val="de-DE"/>
              </w:rPr>
            </w:pPr>
            <w:r w:rsidRPr="009840C9">
              <w:rPr>
                <w:rFonts w:ascii="Helvetica" w:hAnsi="Helvetica"/>
                <w:b/>
                <w:color w:val="auto"/>
                <w:lang w:val="de-DE"/>
              </w:rPr>
              <w:t>Monika Dürr</w:t>
            </w:r>
          </w:p>
          <w:p w14:paraId="4B97947A" w14:textId="77777777" w:rsidR="004D7A70" w:rsidRPr="009840C9" w:rsidRDefault="004D7A70" w:rsidP="00A83454">
            <w:pPr>
              <w:rPr>
                <w:rFonts w:ascii="Helvetica" w:hAnsi="Helvetica"/>
                <w:color w:val="auto"/>
                <w:lang w:val="de-DE"/>
              </w:rPr>
            </w:pPr>
            <w:r w:rsidRPr="009840C9">
              <w:rPr>
                <w:rFonts w:ascii="Helvetica" w:hAnsi="Helvetica"/>
                <w:color w:val="auto"/>
                <w:lang w:val="de-DE"/>
              </w:rPr>
              <w:t>duomedia</w:t>
            </w:r>
          </w:p>
          <w:p w14:paraId="1127D9F3" w14:textId="2871CA7B" w:rsidR="004D7A70" w:rsidRPr="00F320AD" w:rsidRDefault="00000000" w:rsidP="00A83454">
            <w:pPr>
              <w:rPr>
                <w:color w:val="auto"/>
                <w:lang w:val="de-DE"/>
              </w:rPr>
            </w:pPr>
            <w:hyperlink r:id="rId22" w:history="1">
              <w:r w:rsidR="005F71E1" w:rsidRPr="00DE439A">
                <w:rPr>
                  <w:rStyle w:val="Hyperlink"/>
                  <w:rFonts w:ascii="Helvetica" w:hAnsi="Helvetica"/>
                  <w:lang w:val="de-DE"/>
                </w:rPr>
                <w:t>monika.d@duomedia.com</w:t>
              </w:r>
            </w:hyperlink>
          </w:p>
          <w:p w14:paraId="40E0F9A6" w14:textId="77777777" w:rsidR="004D7A70" w:rsidRPr="007B07FF" w:rsidRDefault="004D7A70" w:rsidP="00A83454">
            <w:pPr>
              <w:rPr>
                <w:rFonts w:ascii="Helvetica" w:hAnsi="Helvetica"/>
                <w:b/>
                <w:color w:val="auto"/>
              </w:rPr>
            </w:pPr>
            <w:r w:rsidRPr="00DE439A">
              <w:rPr>
                <w:rFonts w:ascii="Helvetica" w:hAnsi="Helvetica"/>
                <w:color w:val="auto"/>
                <w:lang w:val="de-DE"/>
              </w:rPr>
              <w:t>+49 (0)6104 944895</w:t>
            </w:r>
          </w:p>
        </w:tc>
        <w:tc>
          <w:tcPr>
            <w:tcW w:w="5348" w:type="dxa"/>
          </w:tcPr>
          <w:p w14:paraId="11D61BE4" w14:textId="77777777" w:rsidR="004D7A70" w:rsidRPr="009840C9" w:rsidRDefault="004D7A70" w:rsidP="00A83454">
            <w:pPr>
              <w:rPr>
                <w:rFonts w:ascii="Helvetica" w:hAnsi="Helvetica"/>
                <w:b/>
                <w:color w:val="auto"/>
                <w:lang w:val="de-DE"/>
              </w:rPr>
            </w:pPr>
            <w:r w:rsidRPr="009840C9">
              <w:rPr>
                <w:rFonts w:ascii="Helvetica" w:hAnsi="Helvetica"/>
                <w:b/>
                <w:color w:val="auto"/>
                <w:lang w:val="de-DE"/>
              </w:rPr>
              <w:t>Dieter Niederstadt</w:t>
            </w:r>
          </w:p>
          <w:p w14:paraId="5DF8B159" w14:textId="77777777" w:rsidR="004D7A70" w:rsidRPr="009840C9" w:rsidRDefault="004D7A70" w:rsidP="00A83454">
            <w:pPr>
              <w:rPr>
                <w:rFonts w:ascii="Helvetica" w:hAnsi="Helvetica"/>
                <w:color w:val="auto"/>
                <w:lang w:val="de-DE"/>
              </w:rPr>
            </w:pPr>
            <w:r w:rsidRPr="009840C9">
              <w:rPr>
                <w:rFonts w:ascii="Helvetica" w:hAnsi="Helvetica"/>
                <w:color w:val="auto"/>
                <w:lang w:val="de-DE"/>
              </w:rPr>
              <w:t>Asahi Photoproducts (Europe) n.v. /s.a.</w:t>
            </w:r>
          </w:p>
          <w:p w14:paraId="28B89407" w14:textId="27165782" w:rsidR="004D7A70" w:rsidRPr="00DE439A" w:rsidRDefault="00000000" w:rsidP="00A83454">
            <w:pPr>
              <w:rPr>
                <w:rFonts w:ascii="Helvetica" w:hAnsi="Helvetica"/>
                <w:color w:val="auto"/>
                <w:lang w:val="de-DE"/>
              </w:rPr>
            </w:pPr>
            <w:hyperlink r:id="rId23" w:history="1">
              <w:r w:rsidR="005F71E1" w:rsidRPr="00DE439A">
                <w:rPr>
                  <w:rStyle w:val="Hyperlink"/>
                  <w:rFonts w:ascii="Helvetica" w:hAnsi="Helvetica"/>
                  <w:lang w:val="de-DE"/>
                </w:rPr>
                <w:t>dieter.niederstadt@asahi-photoproducts.com</w:t>
              </w:r>
            </w:hyperlink>
          </w:p>
          <w:p w14:paraId="7399AA4E" w14:textId="51669D83" w:rsidR="004D7A70" w:rsidRPr="009840C9" w:rsidRDefault="004D7A70" w:rsidP="00A83454">
            <w:pPr>
              <w:rPr>
                <w:rFonts w:ascii="Helvetica" w:hAnsi="Helvetica"/>
                <w:color w:val="auto"/>
                <w:lang w:val="de-DE"/>
              </w:rPr>
            </w:pPr>
            <w:r w:rsidRPr="009840C9">
              <w:rPr>
                <w:rFonts w:ascii="Helvetica" w:hAnsi="Helvetica"/>
                <w:color w:val="auto"/>
                <w:lang w:val="de-DE"/>
              </w:rPr>
              <w:t>+49 (0)2301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7D7C897B" w14:textId="67FD2369" w:rsidR="00566382" w:rsidRPr="009840C9" w:rsidRDefault="007B07FF">
      <w:pPr>
        <w:rPr>
          <w:rFonts w:ascii="Helvetica" w:hAnsi="Helvetica" w:cs="Helvetica"/>
          <w:b/>
          <w:bCs/>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5DD07197" w14:textId="77777777" w:rsidR="0083312C" w:rsidRPr="009840C9" w:rsidRDefault="0083312C" w:rsidP="007B07FF">
      <w:pPr>
        <w:tabs>
          <w:tab w:val="left" w:pos="1272"/>
        </w:tabs>
        <w:rPr>
          <w:rFonts w:ascii="Helvetica" w:hAnsi="Helvetica"/>
          <w:b/>
          <w:color w:val="auto"/>
          <w:lang w:val="de-DE"/>
        </w:rPr>
      </w:pPr>
    </w:p>
    <w:p w14:paraId="170B8007" w14:textId="77777777" w:rsidR="0083312C" w:rsidRPr="009840C9" w:rsidRDefault="0083312C" w:rsidP="007B07FF">
      <w:pPr>
        <w:tabs>
          <w:tab w:val="left" w:pos="1272"/>
        </w:tabs>
        <w:rPr>
          <w:rFonts w:ascii="Helvetica" w:hAnsi="Helvetica"/>
          <w:b/>
          <w:color w:val="auto"/>
          <w:lang w:val="de-DE"/>
        </w:rPr>
      </w:pPr>
    </w:p>
    <w:p w14:paraId="108980AE" w14:textId="77777777" w:rsidR="0083312C" w:rsidRPr="009840C9" w:rsidRDefault="0083312C" w:rsidP="007B07FF">
      <w:pPr>
        <w:tabs>
          <w:tab w:val="left" w:pos="1272"/>
        </w:tabs>
        <w:rPr>
          <w:rFonts w:ascii="Helvetica" w:hAnsi="Helvetica"/>
          <w:b/>
          <w:color w:val="auto"/>
          <w:lang w:val="de-DE"/>
        </w:rPr>
      </w:pPr>
    </w:p>
    <w:p w14:paraId="732F6BAD" w14:textId="2F3B49C3" w:rsidR="0036066A" w:rsidRDefault="002478CC" w:rsidP="007B07FF">
      <w:pPr>
        <w:tabs>
          <w:tab w:val="left" w:pos="1272"/>
        </w:tabs>
        <w:rPr>
          <w:rFonts w:ascii="Helvetica" w:hAnsi="Helvetica" w:cs="Helvetica"/>
          <w:b/>
          <w:bCs/>
          <w:color w:val="auto"/>
          <w:szCs w:val="20"/>
        </w:rPr>
      </w:pPr>
      <w:r>
        <w:rPr>
          <w:rFonts w:ascii="Helvetica" w:hAnsi="Helvetica"/>
          <w:b/>
          <w:color w:val="auto"/>
        </w:rPr>
        <w:t>Image et légende :</w:t>
      </w:r>
    </w:p>
    <w:p w14:paraId="5CABB9A8" w14:textId="77777777" w:rsidR="00566382" w:rsidRDefault="00566382" w:rsidP="00566382">
      <w:pPr>
        <w:rPr>
          <w:rFonts w:ascii="Helvetica" w:hAnsi="Helvetica"/>
          <w:color w:val="auto"/>
          <w:sz w:val="22"/>
          <w:lang w:val="en-GB"/>
        </w:rPr>
      </w:pPr>
    </w:p>
    <w:p w14:paraId="42FE4264" w14:textId="77777777" w:rsidR="00566382" w:rsidRDefault="00566382" w:rsidP="00566382">
      <w:pPr>
        <w:rPr>
          <w:rFonts w:ascii="Helvetica" w:hAnsi="Helvetica"/>
          <w:color w:val="auto"/>
          <w:sz w:val="22"/>
        </w:rPr>
      </w:pPr>
      <w:r>
        <w:rPr>
          <w:rFonts w:ascii="Helvetica" w:hAnsi="Helvetica"/>
          <w:noProof/>
          <w:color w:val="auto"/>
          <w:sz w:val="22"/>
        </w:rPr>
        <w:drawing>
          <wp:inline distT="0" distB="0" distL="0" distR="0" wp14:anchorId="6A345E75" wp14:editId="7618AC02">
            <wp:extent cx="3486637" cy="1933845"/>
            <wp:effectExtent l="0" t="0" r="0" b="9525"/>
            <wp:docPr id="2016792922" name="Grafik 2016792922" descr="Ein Bild, das Text, Screenshot, Schrif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9574" name="Grafik 1" descr="Ein Bild, das Text, Screenshot, Schrift, Electric Blue (Farbe) enthält.&#10;&#10;Automatisch generierte Beschreibung"/>
                    <pic:cNvPicPr/>
                  </pic:nvPicPr>
                  <pic:blipFill>
                    <a:blip r:embed="rId25"/>
                    <a:stretch>
                      <a:fillRect/>
                    </a:stretch>
                  </pic:blipFill>
                  <pic:spPr>
                    <a:xfrm>
                      <a:off x="0" y="0"/>
                      <a:ext cx="3486637" cy="1933845"/>
                    </a:xfrm>
                    <a:prstGeom prst="rect">
                      <a:avLst/>
                    </a:prstGeom>
                  </pic:spPr>
                </pic:pic>
              </a:graphicData>
            </a:graphic>
          </wp:inline>
        </w:drawing>
      </w:r>
    </w:p>
    <w:p w14:paraId="2F45C06F" w14:textId="152C3587" w:rsidR="00566382" w:rsidRPr="00334B7F" w:rsidRDefault="00566382" w:rsidP="00566382">
      <w:pPr>
        <w:rPr>
          <w:rFonts w:ascii="Helvetica" w:hAnsi="Helvetica" w:cs="Helvetica"/>
          <w:color w:val="auto"/>
          <w:szCs w:val="20"/>
        </w:rPr>
      </w:pPr>
      <w:r>
        <w:rPr>
          <w:rFonts w:ascii="Helvetica" w:hAnsi="Helvetica"/>
          <w:color w:val="auto"/>
        </w:rPr>
        <w:t xml:space="preserve">Inscrivez-vous ici : </w:t>
      </w:r>
      <w:hyperlink r:id="rId26" w:history="1">
        <w:r>
          <w:rPr>
            <w:rStyle w:val="Hyperlink"/>
            <w:rFonts w:ascii="Helvetica" w:hAnsi="Helvetica"/>
          </w:rPr>
          <w:t>www.gallus-group.com/en/gallus/events/gallus-experience-days</w:t>
        </w:r>
      </w:hyperlink>
    </w:p>
    <w:p w14:paraId="21F42E74" w14:textId="77777777" w:rsidR="00566382" w:rsidRPr="009840C9" w:rsidRDefault="00566382" w:rsidP="00566382">
      <w:pPr>
        <w:rPr>
          <w:rFonts w:ascii="Helvetica" w:hAnsi="Helvetica"/>
          <w:color w:val="auto"/>
          <w:sz w:val="22"/>
          <w:lang w:val="fr-FR"/>
        </w:rPr>
      </w:pPr>
    </w:p>
    <w:p w14:paraId="2FA6E099" w14:textId="77777777" w:rsidR="00566382" w:rsidRPr="009840C9" w:rsidRDefault="00566382" w:rsidP="00566382">
      <w:pPr>
        <w:rPr>
          <w:rFonts w:ascii="Helvetica" w:hAnsi="Helvetica"/>
          <w:color w:val="auto"/>
          <w:lang w:val="fr-FR"/>
        </w:rPr>
      </w:pPr>
    </w:p>
    <w:p w14:paraId="300319DC" w14:textId="77777777" w:rsidR="00566382" w:rsidRDefault="00566382" w:rsidP="00566382">
      <w:pPr>
        <w:rPr>
          <w:rFonts w:ascii="Helvetica" w:hAnsi="Helvetica"/>
          <w:color w:val="auto"/>
        </w:rPr>
      </w:pPr>
      <w:r>
        <w:rPr>
          <w:noProof/>
        </w:rPr>
        <w:drawing>
          <wp:inline distT="0" distB="0" distL="0" distR="0" wp14:anchorId="2B8BC316" wp14:editId="2BC7EE4C">
            <wp:extent cx="2276475" cy="2058069"/>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7"/>
                    <a:stretch>
                      <a:fillRect/>
                    </a:stretch>
                  </pic:blipFill>
                  <pic:spPr>
                    <a:xfrm>
                      <a:off x="0" y="0"/>
                      <a:ext cx="2290436" cy="2070690"/>
                    </a:xfrm>
                    <a:prstGeom prst="rect">
                      <a:avLst/>
                    </a:prstGeom>
                  </pic:spPr>
                </pic:pic>
              </a:graphicData>
            </a:graphic>
          </wp:inline>
        </w:drawing>
      </w:r>
    </w:p>
    <w:p w14:paraId="49D1E268" w14:textId="0A8CE5C2" w:rsidR="00DA404E" w:rsidRPr="00440F91" w:rsidRDefault="00566382" w:rsidP="00F53FCF">
      <w:pPr>
        <w:rPr>
          <w:rFonts w:ascii="Helvetica" w:hAnsi="Helvetica" w:cs="Helvetica"/>
          <w:color w:val="auto"/>
          <w:szCs w:val="20"/>
        </w:rPr>
      </w:pPr>
      <w:r>
        <w:rPr>
          <w:rFonts w:ascii="Helvetica" w:hAnsi="Helvetica"/>
          <w:color w:val="auto"/>
        </w:rPr>
        <w:t>La nouvelle unité Asahi de recyclage de l’eau adaptée à la développeuse réduit les eaux usées de 75 %, et diminue de 60 % la quantité de détergent indispensable à chaque cycle.</w:t>
      </w:r>
    </w:p>
    <w:sectPr w:rsidR="00DA404E" w:rsidRPr="00440F91" w:rsidSect="00FA07BF">
      <w:footerReference w:type="default" r:id="rId28"/>
      <w:headerReference w:type="first" r:id="rId29"/>
      <w:footerReference w:type="first" r:id="rId30"/>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18D3" w14:textId="77777777" w:rsidR="008710F8" w:rsidRDefault="008710F8">
      <w:pPr>
        <w:spacing w:after="0" w:line="240" w:lineRule="auto"/>
      </w:pPr>
      <w:r>
        <w:separator/>
      </w:r>
    </w:p>
  </w:endnote>
  <w:endnote w:type="continuationSeparator" w:id="0">
    <w:p w14:paraId="7BF4C731" w14:textId="77777777" w:rsidR="008710F8" w:rsidRDefault="0087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CB1FA" w14:textId="77777777" w:rsidR="008710F8" w:rsidRDefault="008710F8">
      <w:pPr>
        <w:spacing w:after="0" w:line="240" w:lineRule="auto"/>
      </w:pPr>
      <w:r>
        <w:separator/>
      </w:r>
    </w:p>
  </w:footnote>
  <w:footnote w:type="continuationSeparator" w:id="0">
    <w:p w14:paraId="74A2D91D" w14:textId="77777777" w:rsidR="008710F8" w:rsidRDefault="0087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2315875">
    <w:abstractNumId w:val="9"/>
  </w:num>
  <w:num w:numId="2" w16cid:durableId="1275283977">
    <w:abstractNumId w:val="7"/>
  </w:num>
  <w:num w:numId="3" w16cid:durableId="416753691">
    <w:abstractNumId w:val="6"/>
  </w:num>
  <w:num w:numId="4" w16cid:durableId="1351447240">
    <w:abstractNumId w:val="5"/>
  </w:num>
  <w:num w:numId="5" w16cid:durableId="484204144">
    <w:abstractNumId w:val="4"/>
  </w:num>
  <w:num w:numId="6" w16cid:durableId="55902842">
    <w:abstractNumId w:val="8"/>
  </w:num>
  <w:num w:numId="7" w16cid:durableId="1702121382">
    <w:abstractNumId w:val="3"/>
  </w:num>
  <w:num w:numId="8" w16cid:durableId="2027171028">
    <w:abstractNumId w:val="2"/>
  </w:num>
  <w:num w:numId="9" w16cid:durableId="1278684425">
    <w:abstractNumId w:val="1"/>
  </w:num>
  <w:num w:numId="10" w16cid:durableId="74406094">
    <w:abstractNumId w:val="0"/>
  </w:num>
  <w:num w:numId="11" w16cid:durableId="1022583949">
    <w:abstractNumId w:val="13"/>
  </w:num>
  <w:num w:numId="12" w16cid:durableId="1483087048">
    <w:abstractNumId w:val="12"/>
  </w:num>
  <w:num w:numId="13" w16cid:durableId="711736690">
    <w:abstractNumId w:val="11"/>
  </w:num>
  <w:num w:numId="14" w16cid:durableId="541018815">
    <w:abstractNumId w:val="11"/>
  </w:num>
  <w:num w:numId="15" w16cid:durableId="17341152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099"/>
    <w:rsid w:val="00172A2D"/>
    <w:rsid w:val="0018770A"/>
    <w:rsid w:val="00193EDF"/>
    <w:rsid w:val="001D28EE"/>
    <w:rsid w:val="001D5D7E"/>
    <w:rsid w:val="001E1161"/>
    <w:rsid w:val="001E1878"/>
    <w:rsid w:val="001E5EA8"/>
    <w:rsid w:val="001F32F2"/>
    <w:rsid w:val="00202EFF"/>
    <w:rsid w:val="002129FC"/>
    <w:rsid w:val="002212B3"/>
    <w:rsid w:val="00235612"/>
    <w:rsid w:val="002366B5"/>
    <w:rsid w:val="00241DE1"/>
    <w:rsid w:val="002447A4"/>
    <w:rsid w:val="002478CC"/>
    <w:rsid w:val="00262F29"/>
    <w:rsid w:val="00273299"/>
    <w:rsid w:val="0028462A"/>
    <w:rsid w:val="002A7BE3"/>
    <w:rsid w:val="002A7FD5"/>
    <w:rsid w:val="002B204B"/>
    <w:rsid w:val="002C24AD"/>
    <w:rsid w:val="002D7FBE"/>
    <w:rsid w:val="00307049"/>
    <w:rsid w:val="003264D1"/>
    <w:rsid w:val="0033113E"/>
    <w:rsid w:val="00340F42"/>
    <w:rsid w:val="00344AB1"/>
    <w:rsid w:val="00352C2D"/>
    <w:rsid w:val="00353E2C"/>
    <w:rsid w:val="003540FB"/>
    <w:rsid w:val="00354459"/>
    <w:rsid w:val="0036066A"/>
    <w:rsid w:val="003637DD"/>
    <w:rsid w:val="00373A76"/>
    <w:rsid w:val="00384710"/>
    <w:rsid w:val="003A5CF5"/>
    <w:rsid w:val="003A79E5"/>
    <w:rsid w:val="003B4263"/>
    <w:rsid w:val="003C17B7"/>
    <w:rsid w:val="003C2E2D"/>
    <w:rsid w:val="003C5B8C"/>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66382"/>
    <w:rsid w:val="00585216"/>
    <w:rsid w:val="005B4AAA"/>
    <w:rsid w:val="005D3904"/>
    <w:rsid w:val="005E1E1D"/>
    <w:rsid w:val="005F4085"/>
    <w:rsid w:val="005F71E1"/>
    <w:rsid w:val="00600450"/>
    <w:rsid w:val="0060140B"/>
    <w:rsid w:val="00605411"/>
    <w:rsid w:val="00606389"/>
    <w:rsid w:val="00614F7D"/>
    <w:rsid w:val="0063282B"/>
    <w:rsid w:val="00632E95"/>
    <w:rsid w:val="00634F0A"/>
    <w:rsid w:val="006446D6"/>
    <w:rsid w:val="006500FC"/>
    <w:rsid w:val="0068276C"/>
    <w:rsid w:val="00683CE5"/>
    <w:rsid w:val="006A594B"/>
    <w:rsid w:val="006B2823"/>
    <w:rsid w:val="006B2916"/>
    <w:rsid w:val="006B7976"/>
    <w:rsid w:val="006C6684"/>
    <w:rsid w:val="006E0070"/>
    <w:rsid w:val="006E2873"/>
    <w:rsid w:val="006E40DF"/>
    <w:rsid w:val="006E422F"/>
    <w:rsid w:val="006E5163"/>
    <w:rsid w:val="006F063E"/>
    <w:rsid w:val="007043AF"/>
    <w:rsid w:val="007070EC"/>
    <w:rsid w:val="0071183A"/>
    <w:rsid w:val="007121FF"/>
    <w:rsid w:val="0073167C"/>
    <w:rsid w:val="00735C98"/>
    <w:rsid w:val="00750051"/>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3312C"/>
    <w:rsid w:val="0084663D"/>
    <w:rsid w:val="00852E67"/>
    <w:rsid w:val="00853536"/>
    <w:rsid w:val="00853FAA"/>
    <w:rsid w:val="00862234"/>
    <w:rsid w:val="008704BD"/>
    <w:rsid w:val="008710F8"/>
    <w:rsid w:val="0088132D"/>
    <w:rsid w:val="00891025"/>
    <w:rsid w:val="008A374B"/>
    <w:rsid w:val="008B0ED3"/>
    <w:rsid w:val="008B7426"/>
    <w:rsid w:val="008C096E"/>
    <w:rsid w:val="008C7AAD"/>
    <w:rsid w:val="008D027B"/>
    <w:rsid w:val="008E3A79"/>
    <w:rsid w:val="008E4DAC"/>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840C9"/>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151BE"/>
    <w:rsid w:val="00B210E8"/>
    <w:rsid w:val="00B23428"/>
    <w:rsid w:val="00B33E39"/>
    <w:rsid w:val="00B37D3A"/>
    <w:rsid w:val="00B428FA"/>
    <w:rsid w:val="00B56426"/>
    <w:rsid w:val="00B56E96"/>
    <w:rsid w:val="00B75369"/>
    <w:rsid w:val="00B753E8"/>
    <w:rsid w:val="00B865B9"/>
    <w:rsid w:val="00B948D6"/>
    <w:rsid w:val="00B95CF6"/>
    <w:rsid w:val="00B97E80"/>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D4080"/>
    <w:rsid w:val="00DE439A"/>
    <w:rsid w:val="00DE675B"/>
    <w:rsid w:val="00E03ADE"/>
    <w:rsid w:val="00E26CD0"/>
    <w:rsid w:val="00E34FE6"/>
    <w:rsid w:val="00E371B0"/>
    <w:rsid w:val="00E8468E"/>
    <w:rsid w:val="00E90BC8"/>
    <w:rsid w:val="00E9287D"/>
    <w:rsid w:val="00EA7FC5"/>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320AD"/>
    <w:rsid w:val="00F455A5"/>
    <w:rsid w:val="00F535EC"/>
    <w:rsid w:val="00F53FCF"/>
    <w:rsid w:val="00F6134E"/>
    <w:rsid w:val="00F75441"/>
    <w:rsid w:val="00F87780"/>
    <w:rsid w:val="00F91272"/>
    <w:rsid w:val="00F91F64"/>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fr-B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lus-group.com/en/gallus/events/gallus-experience-days" TargetMode="External"/><Relationship Id="rId13" Type="http://schemas.openxmlformats.org/officeDocument/2006/relationships/hyperlink" Target="https://twitter.com/asahiphoto" TargetMode="External"/><Relationship Id="rId18" Type="http://schemas.openxmlformats.org/officeDocument/2006/relationships/image" Target="media/image3.png"/><Relationship Id="rId26" Type="http://schemas.openxmlformats.org/officeDocument/2006/relationships/hyperlink" Target="https://www.gallus-group.com/en/gallus/events/gallus-experience-days" TargetMode="External"/><Relationship Id="rId3" Type="http://schemas.openxmlformats.org/officeDocument/2006/relationships/styles" Target="styles.xml"/><Relationship Id="rId21" Type="http://schemas.openxmlformats.org/officeDocument/2006/relationships/hyperlink" Target="http://www.asahi-photoproducts.com/" TargetMode="External"/><Relationship Id="rId7" Type="http://schemas.openxmlformats.org/officeDocument/2006/relationships/endnotes" Target="endnotes.xml"/><Relationship Id="rId12" Type="http://schemas.openxmlformats.org/officeDocument/2006/relationships/hyperlink" Target="http://www.asahi-photoproducts.com/" TargetMode="External"/><Relationship Id="rId17" Type="http://schemas.openxmlformats.org/officeDocument/2006/relationships/hyperlink" Target="https://www.youtube.com/channel/UC_-fQSWjcK2g2hJEPZHHNlw"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ahi-photoproducts.com/sustainability-a-goal-worth-pursuing/"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nkedin.com/company/3780410" TargetMode="External"/><Relationship Id="rId23" Type="http://schemas.openxmlformats.org/officeDocument/2006/relationships/hyperlink" Target="mailto:dieter.niederstadt@asahi-photoproducts.com" TargetMode="External"/><Relationship Id="rId28" Type="http://schemas.openxmlformats.org/officeDocument/2006/relationships/footer" Target="footer1.xml"/><Relationship Id="rId10" Type="http://schemas.openxmlformats.org/officeDocument/2006/relationships/hyperlink" Target="https://asahi-photoproducts.com/sustainability-a-goal-worth-pursuing/" TargetMode="External"/><Relationship Id="rId19" Type="http://schemas.openxmlformats.org/officeDocument/2006/relationships/hyperlink" Target="https://www.facebook.com/asahiphotoproduct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allus-group.com/en/gallus/events/gallus-experience-days" TargetMode="External"/><Relationship Id="rId14" Type="http://schemas.openxmlformats.org/officeDocument/2006/relationships/image" Target="media/image1.png"/><Relationship Id="rId22" Type="http://schemas.openxmlformats.org/officeDocument/2006/relationships/hyperlink" Target="mailto:monika.d@duomedia.com" TargetMode="External"/><Relationship Id="rId27" Type="http://schemas.openxmlformats.org/officeDocument/2006/relationships/image" Target="media/image7.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4134</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9</cp:revision>
  <cp:lastPrinted>2023-05-26T07:09:00Z</cp:lastPrinted>
  <dcterms:created xsi:type="dcterms:W3CDTF">2023-05-25T11:45:00Z</dcterms:created>
  <dcterms:modified xsi:type="dcterms:W3CDTF">2023-05-26T07:09:00Z</dcterms:modified>
</cp:coreProperties>
</file>