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242379" w:rsidRDefault="00F15EE7" w:rsidP="006E0070">
      <w:pPr>
        <w:rPr>
          <w:rFonts w:ascii="Helvetica" w:hAnsi="Helvetica" w:cs="Helvetica"/>
          <w:lang w:val="it-IT"/>
        </w:rPr>
      </w:pPr>
    </w:p>
    <w:p w14:paraId="4476087B" w14:textId="77777777" w:rsidR="00683CE5" w:rsidRPr="00242379" w:rsidRDefault="00683CE5" w:rsidP="006E0070">
      <w:pPr>
        <w:rPr>
          <w:rFonts w:ascii="Helvetica" w:hAnsi="Helvetica" w:cs="Helvetica"/>
          <w:color w:val="auto"/>
          <w:lang w:val="it-IT"/>
        </w:rPr>
      </w:pPr>
    </w:p>
    <w:p w14:paraId="04061C42" w14:textId="56001E22" w:rsidR="00A544D8" w:rsidRPr="00242379" w:rsidRDefault="00C017D4" w:rsidP="006E0070">
      <w:pPr>
        <w:rPr>
          <w:rFonts w:ascii="Helvetica" w:hAnsi="Helvetica" w:cs="Helvetica"/>
          <w:b/>
          <w:color w:val="auto"/>
          <w:sz w:val="36"/>
          <w:lang w:val="it-IT"/>
        </w:rPr>
      </w:pPr>
      <w:r w:rsidRPr="00242379">
        <w:rPr>
          <w:rFonts w:ascii="Helvetica" w:hAnsi="Helvetica" w:cs="Helvetica"/>
          <w:b/>
          <w:bCs/>
          <w:color w:val="auto"/>
          <w:sz w:val="36"/>
          <w:lang w:val="it-IT"/>
        </w:rPr>
        <w:t>Comunicato stampa</w:t>
      </w:r>
    </w:p>
    <w:p w14:paraId="7F3041E7" w14:textId="17B3FE2D" w:rsidR="00C017D4" w:rsidRPr="00242379" w:rsidRDefault="00C017D4" w:rsidP="006E0070">
      <w:pPr>
        <w:rPr>
          <w:rFonts w:ascii="Helvetica" w:hAnsi="Helvetica" w:cs="Helvetica"/>
          <w:b/>
          <w:color w:val="auto"/>
          <w:sz w:val="36"/>
          <w:lang w:val="it-IT"/>
        </w:rPr>
      </w:pPr>
    </w:p>
    <w:p w14:paraId="66C2651E" w14:textId="098ED3B3" w:rsidR="00566382" w:rsidRPr="00242379" w:rsidRDefault="00566382" w:rsidP="00566382">
      <w:pPr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</w:pPr>
      <w:bookmarkStart w:id="0" w:name="_Hlk127518289"/>
      <w:r w:rsidRPr="00242379"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  <w:t>Asahi Photoproducts installa le sue apparecchiature per il lavaggio ad acqua nel nuovo Gallus Experience Center</w:t>
      </w:r>
    </w:p>
    <w:bookmarkEnd w:id="0"/>
    <w:p w14:paraId="6359C5C4" w14:textId="4288DD7D" w:rsidR="00566382" w:rsidRPr="00242379" w:rsidRDefault="00566382" w:rsidP="00566382">
      <w:pPr>
        <w:tabs>
          <w:tab w:val="left" w:pos="6360"/>
        </w:tabs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</w:pPr>
      <w:r w:rsidRPr="00242379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>All'evento saranno presenti le soluzioni ecologiche CleanPrint AWP</w:t>
      </w:r>
      <w:r w:rsidRPr="00242379">
        <w:rPr>
          <w:rFonts w:ascii="Helvetica" w:hAnsi="Helvetica" w:cs="Helvetica"/>
          <w:b/>
          <w:bCs/>
          <w:color w:val="auto"/>
          <w:sz w:val="24"/>
          <w:szCs w:val="24"/>
          <w:vertAlign w:val="superscript"/>
          <w:lang w:val="it-IT"/>
        </w:rPr>
        <w:t>TM</w:t>
      </w:r>
      <w:r w:rsidRPr="00242379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>-DEW e AWP</w:t>
      </w:r>
      <w:r w:rsidRPr="00242379">
        <w:rPr>
          <w:rFonts w:ascii="Helvetica" w:hAnsi="Helvetica" w:cs="Helvetica"/>
          <w:b/>
          <w:bCs/>
          <w:color w:val="auto"/>
          <w:sz w:val="24"/>
          <w:szCs w:val="24"/>
          <w:vertAlign w:val="superscript"/>
          <w:lang w:val="it-IT"/>
        </w:rPr>
        <w:t>TM</w:t>
      </w:r>
      <w:r w:rsidR="00375784">
        <w:rPr>
          <w:rFonts w:ascii="Helvetica" w:hAnsi="Helvetica" w:cs="Helvetica"/>
          <w:b/>
          <w:bCs/>
          <w:color w:val="auto"/>
          <w:sz w:val="24"/>
          <w:szCs w:val="24"/>
          <w:vertAlign w:val="superscript"/>
          <w:lang w:val="it-IT"/>
        </w:rPr>
        <w:t xml:space="preserve"> </w:t>
      </w:r>
      <w:proofErr w:type="spellStart"/>
      <w:r w:rsidR="00375784"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  <w:t>CleanFlat</w:t>
      </w:r>
      <w:proofErr w:type="spellEnd"/>
    </w:p>
    <w:p w14:paraId="7AD1ECCC" w14:textId="1501BBDA" w:rsidR="00566382" w:rsidRPr="00242379" w:rsidRDefault="00566382" w:rsidP="00566382">
      <w:pPr>
        <w:tabs>
          <w:tab w:val="left" w:pos="6360"/>
        </w:tabs>
        <w:rPr>
          <w:rFonts w:ascii="Helvetica" w:eastAsia="Times New Roman" w:hAnsi="Helvetica" w:cs="Helvetica"/>
          <w:bCs/>
          <w:color w:val="auto"/>
          <w:sz w:val="22"/>
          <w:lang w:val="it-IT"/>
        </w:rPr>
      </w:pPr>
      <w:r w:rsidRPr="00242379"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  <w:t xml:space="preserve">Tokyo, Giappone, e Bruxelles, Belgio, </w:t>
      </w:r>
      <w:r w:rsidR="009246B0">
        <w:rPr>
          <w:rFonts w:ascii="Helvetica" w:hAnsi="Helvetica" w:cs="Helvetica"/>
          <w:b/>
          <w:bCs/>
          <w:color w:val="auto"/>
          <w:sz w:val="22"/>
          <w:lang w:val="it-IT"/>
        </w:rPr>
        <w:t>30 maggio</w:t>
      </w:r>
      <w:r w:rsidRPr="00242379"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  <w:t xml:space="preserve"> 2023. </w:t>
      </w: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Asahi Photoproducts, azienda pioniera nello sviluppo di lastre flessografiche fotopolimeriche, ha annunciato oggi che parteciperà all'inaugurazione dei </w:t>
      </w:r>
      <w:hyperlink r:id="rId8" w:history="1">
        <w:r w:rsidRPr="00242379">
          <w:rPr>
            <w:rStyle w:val="Collegamentoipertestuale"/>
            <w:rFonts w:ascii="Helvetica" w:eastAsia="Times New Roman" w:hAnsi="Helvetica" w:cs="Helvetica"/>
            <w:sz w:val="22"/>
            <w:lang w:val="it-IT"/>
          </w:rPr>
          <w:t>Gallus Experience Days</w:t>
        </w:r>
      </w:hyperlink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, prevista per i clienti dal 21 al 23 giugno 2023 presso il nuovo Gallus Experience Center di San Gallo, in Svizzera. Il motto dell'evento è </w:t>
      </w:r>
      <w:proofErr w:type="spellStart"/>
      <w:r w:rsidRPr="00242379">
        <w:rPr>
          <w:rFonts w:ascii="Helvetica" w:eastAsia="Times New Roman" w:hAnsi="Helvetica" w:cs="Helvetica"/>
          <w:i/>
          <w:iCs/>
          <w:color w:val="auto"/>
          <w:sz w:val="22"/>
          <w:lang w:val="it-IT"/>
        </w:rPr>
        <w:t>Celebrating</w:t>
      </w:r>
      <w:proofErr w:type="spellEnd"/>
      <w:r w:rsidRPr="00242379">
        <w:rPr>
          <w:rFonts w:ascii="Helvetica" w:eastAsia="Times New Roman" w:hAnsi="Helvetica" w:cs="Helvetica"/>
          <w:i/>
          <w:iCs/>
          <w:color w:val="auto"/>
          <w:sz w:val="22"/>
          <w:lang w:val="it-IT"/>
        </w:rPr>
        <w:t xml:space="preserve"> Innovation and Collaboration</w:t>
      </w: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. Asahi parteciperà all'appuntamento con dimostrazioni della </w:t>
      </w:r>
      <w:r w:rsidR="00375784">
        <w:rPr>
          <w:rFonts w:ascii="Helvetica" w:eastAsia="Times New Roman" w:hAnsi="Helvetica" w:cs="Helvetica"/>
          <w:color w:val="auto"/>
          <w:sz w:val="22"/>
          <w:lang w:val="it-IT"/>
        </w:rPr>
        <w:t xml:space="preserve">propria </w:t>
      </w: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tecnologia di lastra </w:t>
      </w:r>
      <w:r w:rsidR="00375784" w:rsidRPr="00242379">
        <w:rPr>
          <w:rFonts w:ascii="Helvetica" w:eastAsia="Times New Roman" w:hAnsi="Helvetica" w:cs="Helvetica"/>
          <w:color w:val="auto"/>
          <w:sz w:val="22"/>
          <w:lang w:val="it-IT"/>
        </w:rPr>
        <w:t>CleanPrint</w:t>
      </w:r>
      <w:r w:rsidR="00375784" w:rsidRPr="00242379" w:rsidDel="00375784">
        <w:rPr>
          <w:rFonts w:ascii="Helvetica" w:eastAsia="Times New Roman" w:hAnsi="Helvetica" w:cs="Helvetica"/>
          <w:color w:val="auto"/>
          <w:sz w:val="22"/>
          <w:lang w:val="it-IT"/>
        </w:rPr>
        <w:t xml:space="preserve"> </w:t>
      </w:r>
      <w:r w:rsidR="00375784">
        <w:rPr>
          <w:rFonts w:ascii="Helvetica" w:eastAsia="Times New Roman" w:hAnsi="Helvetica" w:cs="Helvetica"/>
          <w:color w:val="auto"/>
          <w:sz w:val="22"/>
          <w:lang w:val="it-IT"/>
        </w:rPr>
        <w:t xml:space="preserve">sviluppata </w:t>
      </w: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>ad acqua</w:t>
      </w:r>
      <w:r w:rsidR="00375784">
        <w:rPr>
          <w:rFonts w:ascii="Helvetica" w:eastAsia="Times New Roman" w:hAnsi="Helvetica" w:cs="Helvetica"/>
          <w:color w:val="auto"/>
          <w:sz w:val="22"/>
          <w:lang w:val="it-IT"/>
        </w:rPr>
        <w:t>,</w:t>
      </w: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 e gli esperti Asahi saranno a disposizione per illustrare la strategia di sostenibilità Asahi e il conseguimento della certificazione Carbon </w:t>
      </w:r>
      <w:proofErr w:type="spellStart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>Neutral</w:t>
      </w:r>
      <w:proofErr w:type="spellEnd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 per le lastre AWP</w:t>
      </w:r>
      <w:r w:rsidRPr="00242379">
        <w:rPr>
          <w:rFonts w:ascii="Helvetica" w:eastAsia="Times New Roman" w:hAnsi="Helvetica" w:cs="Helvetica"/>
          <w:color w:val="auto"/>
          <w:sz w:val="22"/>
          <w:vertAlign w:val="superscript"/>
          <w:lang w:val="it-IT"/>
        </w:rPr>
        <w:t>TM</w:t>
      </w: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. Inoltre, Dieter </w:t>
      </w:r>
      <w:proofErr w:type="spellStart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>Niederstadt</w:t>
      </w:r>
      <w:proofErr w:type="spellEnd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, Technical Marketing Manager di Asahi, terrà una presentazione dal titolo </w:t>
      </w:r>
      <w:r w:rsidRPr="00242379">
        <w:rPr>
          <w:rFonts w:ascii="Helvetica" w:eastAsia="Times New Roman" w:hAnsi="Helvetica" w:cs="Helvetica"/>
          <w:i/>
          <w:iCs/>
          <w:color w:val="auto"/>
          <w:sz w:val="22"/>
          <w:lang w:val="it-IT"/>
        </w:rPr>
        <w:t xml:space="preserve">The Road </w:t>
      </w:r>
      <w:proofErr w:type="spellStart"/>
      <w:r w:rsidRPr="00242379">
        <w:rPr>
          <w:rFonts w:ascii="Helvetica" w:eastAsia="Times New Roman" w:hAnsi="Helvetica" w:cs="Helvetica"/>
          <w:i/>
          <w:iCs/>
          <w:color w:val="auto"/>
          <w:sz w:val="22"/>
          <w:lang w:val="it-IT"/>
        </w:rPr>
        <w:t>Toward</w:t>
      </w:r>
      <w:proofErr w:type="spellEnd"/>
      <w:r w:rsidRPr="00242379">
        <w:rPr>
          <w:rFonts w:ascii="Helvetica" w:eastAsia="Times New Roman" w:hAnsi="Helvetica" w:cs="Helvetica"/>
          <w:i/>
          <w:iCs/>
          <w:color w:val="auto"/>
          <w:sz w:val="22"/>
          <w:lang w:val="it-IT"/>
        </w:rPr>
        <w:t xml:space="preserve"> </w:t>
      </w:r>
      <w:proofErr w:type="spellStart"/>
      <w:r w:rsidRPr="00242379">
        <w:rPr>
          <w:rFonts w:ascii="Helvetica" w:eastAsia="Times New Roman" w:hAnsi="Helvetica" w:cs="Helvetica"/>
          <w:i/>
          <w:iCs/>
          <w:color w:val="auto"/>
          <w:sz w:val="22"/>
          <w:lang w:val="it-IT"/>
        </w:rPr>
        <w:t>Solvent</w:t>
      </w:r>
      <w:proofErr w:type="spellEnd"/>
      <w:r w:rsidRPr="00242379">
        <w:rPr>
          <w:rFonts w:ascii="Helvetica" w:eastAsia="Times New Roman" w:hAnsi="Helvetica" w:cs="Helvetica"/>
          <w:i/>
          <w:iCs/>
          <w:color w:val="auto"/>
          <w:sz w:val="22"/>
          <w:lang w:val="it-IT"/>
        </w:rPr>
        <w:t xml:space="preserve"> Zero,</w:t>
      </w: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 che illustrerà anche la nuova unità di riciclo dell'acqua </w:t>
      </w:r>
      <w:r w:rsidR="00375784">
        <w:rPr>
          <w:rFonts w:ascii="Helvetica" w:eastAsia="Times New Roman" w:hAnsi="Helvetica" w:cs="Helvetica"/>
          <w:color w:val="auto"/>
          <w:sz w:val="22"/>
          <w:lang w:val="it-IT"/>
        </w:rPr>
        <w:t>di scarto delle sviluppatrici ad</w:t>
      </w: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 acqua. </w:t>
      </w:r>
    </w:p>
    <w:p w14:paraId="4557217C" w14:textId="0F104B95" w:rsidR="00566382" w:rsidRPr="00242379" w:rsidRDefault="00566382" w:rsidP="00566382">
      <w:pPr>
        <w:tabs>
          <w:tab w:val="left" w:pos="6360"/>
        </w:tabs>
        <w:rPr>
          <w:rFonts w:ascii="Helvetica" w:eastAsia="Times New Roman" w:hAnsi="Helvetica" w:cs="Helvetica"/>
          <w:bCs/>
          <w:color w:val="auto"/>
          <w:sz w:val="22"/>
          <w:lang w:val="it-IT"/>
        </w:rPr>
      </w:pP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"Le lastre </w:t>
      </w:r>
      <w:r w:rsidR="00375784">
        <w:rPr>
          <w:rFonts w:ascii="Helvetica" w:eastAsia="Times New Roman" w:hAnsi="Helvetica" w:cs="Helvetica"/>
          <w:color w:val="auto"/>
          <w:sz w:val="22"/>
          <w:lang w:val="it-IT"/>
        </w:rPr>
        <w:t>processate</w:t>
      </w: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 ad acqua Asahi sono sul mercato da 15 anni</w:t>
      </w:r>
      <w:r w:rsidR="00F845AB" w:rsidRPr="00242379">
        <w:rPr>
          <w:rFonts w:ascii="Helvetica" w:eastAsia="Times New Roman" w:hAnsi="Helvetica" w:cs="Helvetica"/>
          <w:color w:val="auto"/>
          <w:sz w:val="22"/>
          <w:lang w:val="it-IT"/>
        </w:rPr>
        <w:t>,</w:t>
      </w: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" ha spiegato </w:t>
      </w:r>
      <w:proofErr w:type="spellStart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>Niederstadt</w:t>
      </w:r>
      <w:proofErr w:type="spellEnd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, "e continuiamo a migliorarne il valore per l'industria e per l'ambiente. Nel 2022, la nostra lastra </w:t>
      </w:r>
      <w:r w:rsidR="00375784">
        <w:rPr>
          <w:rFonts w:ascii="Helvetica" w:eastAsia="Times New Roman" w:hAnsi="Helvetica" w:cs="Helvetica"/>
          <w:color w:val="auto"/>
          <w:sz w:val="22"/>
          <w:lang w:val="it-IT"/>
        </w:rPr>
        <w:t>sviluppata</w:t>
      </w: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 ad acqua AWP</w:t>
      </w:r>
      <w:r w:rsidRPr="00242379">
        <w:rPr>
          <w:rFonts w:ascii="Helvetica" w:eastAsia="Times New Roman" w:hAnsi="Helvetica" w:cs="Helvetica"/>
          <w:color w:val="auto"/>
          <w:sz w:val="22"/>
          <w:vertAlign w:val="superscript"/>
          <w:lang w:val="it-IT"/>
        </w:rPr>
        <w:t>TM</w:t>
      </w: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-DEW ha ottenuto la certificazione Carbon </w:t>
      </w:r>
      <w:proofErr w:type="spellStart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>Neutral</w:t>
      </w:r>
      <w:proofErr w:type="spellEnd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 in collaborazione con The Carbon Trust, evidenziando l'intenzione dell'azienda di arrivare alle emissioni zero in tutte le sue attività entro il 2050. Presenteremo inoltre la AWP</w:t>
      </w:r>
      <w:r w:rsidRPr="00242379">
        <w:rPr>
          <w:rFonts w:ascii="Helvetica" w:eastAsia="Times New Roman" w:hAnsi="Helvetica" w:cs="Helvetica"/>
          <w:color w:val="auto"/>
          <w:sz w:val="22"/>
          <w:vertAlign w:val="superscript"/>
          <w:lang w:val="it-IT"/>
        </w:rPr>
        <w:t xml:space="preserve">TM </w:t>
      </w:r>
      <w:proofErr w:type="spellStart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>CleanFlat</w:t>
      </w:r>
      <w:proofErr w:type="spellEnd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, una lastra </w:t>
      </w:r>
      <w:proofErr w:type="spellStart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>FlatTop</w:t>
      </w:r>
      <w:proofErr w:type="spellEnd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 ad acqua che garantisce qualità e uniformità elevate in macchina da stampa. Siamo orgogliosi di poter portare queste e altre importanti testimonianze ai partecipanti ai Gallus Experience Days e alla comunità della flessografia."</w:t>
      </w:r>
    </w:p>
    <w:p w14:paraId="6306C6E9" w14:textId="1EDC3C60" w:rsidR="00566382" w:rsidRPr="00242379" w:rsidRDefault="00566382" w:rsidP="00566382">
      <w:pPr>
        <w:rPr>
          <w:rFonts w:ascii="Helvetica" w:eastAsia="Times New Roman" w:hAnsi="Helvetica" w:cs="Helvetica"/>
          <w:color w:val="auto"/>
          <w:sz w:val="22"/>
          <w:lang w:val="it-IT"/>
        </w:rPr>
      </w:pPr>
      <w:bookmarkStart w:id="1" w:name="_Hlk77583118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lastRenderedPageBreak/>
        <w:t xml:space="preserve">Si prevede che all'evento parteciperanno </w:t>
      </w:r>
      <w:bookmarkStart w:id="2" w:name="_Hlk135757932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>fino a 800 clienti</w:t>
      </w:r>
      <w:bookmarkEnd w:id="2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 </w:t>
      </w:r>
      <w:bookmarkStart w:id="3" w:name="_Hlk135758286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e molti rappresentanti della stampa. </w:t>
      </w:r>
      <w:bookmarkEnd w:id="3"/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>Asahi ha collaborato con Gallus ed Esko alla produzione di lastre ad acqua su</w:t>
      </w:r>
      <w:r w:rsidR="00744314" w:rsidRPr="00242379">
        <w:rPr>
          <w:rFonts w:ascii="Helvetica" w:eastAsia="Times New Roman" w:hAnsi="Helvetica" w:cs="Helvetica"/>
          <w:color w:val="auto"/>
          <w:sz w:val="22"/>
          <w:lang w:val="it-IT"/>
        </w:rPr>
        <w:t>l</w:t>
      </w: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 posto, a sottolineare l'impegno delle aziende per una partnership a lungo termine.</w:t>
      </w:r>
    </w:p>
    <w:p w14:paraId="5F66D943" w14:textId="612D2646" w:rsidR="00566382" w:rsidRPr="00242379" w:rsidRDefault="00566382" w:rsidP="00566382">
      <w:pPr>
        <w:rPr>
          <w:rFonts w:ascii="Helvetica" w:hAnsi="Helvetica" w:cs="Helvetica"/>
          <w:color w:val="auto"/>
          <w:sz w:val="22"/>
          <w:lang w:val="it-IT"/>
        </w:rPr>
      </w:pPr>
      <w:r w:rsidRPr="00242379">
        <w:rPr>
          <w:rFonts w:ascii="Helvetica" w:hAnsi="Helvetica" w:cs="Helvetica"/>
          <w:color w:val="auto"/>
          <w:sz w:val="22"/>
          <w:lang w:val="it-IT"/>
        </w:rPr>
        <w:t xml:space="preserve">È possibile registrarsi tramite il seguente link </w:t>
      </w:r>
      <w:hyperlink r:id="rId9" w:history="1">
        <w:r w:rsidR="00F0216E" w:rsidRPr="00242379">
          <w:rPr>
            <w:rStyle w:val="Collegamentoipertestuale"/>
            <w:rFonts w:ascii="Helvetica" w:hAnsi="Helvetica" w:cs="Helvetica"/>
            <w:sz w:val="22"/>
            <w:lang w:val="it-IT"/>
          </w:rPr>
          <w:t>www.gallus-group.com/en/gallus/events/gallus-experience-days</w:t>
        </w:r>
      </w:hyperlink>
    </w:p>
    <w:p w14:paraId="07A9BC7B" w14:textId="3BD5484C" w:rsidR="00566382" w:rsidRPr="00242379" w:rsidRDefault="00566382" w:rsidP="00566382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>Per saperne di più sul percorso di Asahi verso le emissioni zero e sul processo con il quale Asahi Photoproducts ha ottenuto la recente certificazione per le lastre flessografiche con lavaggio ad acqua Asahi AWP</w:t>
      </w:r>
      <w:r w:rsidRPr="00242379">
        <w:rPr>
          <w:rFonts w:ascii="Helvetica" w:eastAsia="Times New Roman" w:hAnsi="Helvetica" w:cs="Helvetica"/>
          <w:color w:val="auto"/>
          <w:sz w:val="22"/>
          <w:vertAlign w:val="superscript"/>
          <w:lang w:val="it-IT"/>
        </w:rPr>
        <w:t>TM</w:t>
      </w: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-DEW, scaricare il nostro white paper </w:t>
      </w:r>
      <w:hyperlink r:id="rId10" w:history="1">
        <w:r w:rsidRPr="00242379">
          <w:rPr>
            <w:rStyle w:val="Collegamentoipertestuale"/>
            <w:rFonts w:ascii="Helvetica" w:eastAsia="Times New Roman" w:hAnsi="Helvetica" w:cs="Helvetica"/>
            <w:i/>
            <w:iCs/>
            <w:sz w:val="22"/>
            <w:lang w:val="it-IT"/>
          </w:rPr>
          <w:t>Emissioni zero: un obiettivo che vale la pena perseguire</w:t>
        </w:r>
      </w:hyperlink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>.”</w:t>
      </w:r>
    </w:p>
    <w:p w14:paraId="15B065B2" w14:textId="77777777" w:rsidR="00566382" w:rsidRPr="00242379" w:rsidRDefault="00566382" w:rsidP="00566382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Per ulteriori informazioni sulle soluzioni flessografiche in armonia con l’ambiente di Asahi Photoproducts, visitare </w:t>
      </w:r>
      <w:hyperlink r:id="rId11" w:history="1">
        <w:r w:rsidRPr="00242379">
          <w:rPr>
            <w:rStyle w:val="Collegamentoipertestuale"/>
            <w:rFonts w:ascii="Helvetica" w:eastAsia="Times New Roman" w:hAnsi="Helvetica" w:cs="Helvetica"/>
            <w:sz w:val="22"/>
            <w:lang w:val="it-IT"/>
          </w:rPr>
          <w:t>www.asahi-photoproducts.com</w:t>
        </w:r>
      </w:hyperlink>
      <w:r w:rsidRPr="00242379">
        <w:rPr>
          <w:rFonts w:ascii="Helvetica" w:eastAsia="Times New Roman" w:hAnsi="Helvetica" w:cs="Helvetica"/>
          <w:color w:val="auto"/>
          <w:sz w:val="22"/>
          <w:lang w:val="it-IT"/>
        </w:rPr>
        <w:t xml:space="preserve">. </w:t>
      </w:r>
    </w:p>
    <w:p w14:paraId="7E74BC40" w14:textId="77777777" w:rsidR="00566382" w:rsidRPr="00242379" w:rsidRDefault="00566382" w:rsidP="00566382">
      <w:pPr>
        <w:rPr>
          <w:rFonts w:ascii="Helvetica" w:eastAsia="Times New Roman" w:hAnsi="Helvetica" w:cs="Helvetica"/>
          <w:color w:val="auto"/>
          <w:sz w:val="22"/>
          <w:lang w:val="it-IT"/>
        </w:rPr>
      </w:pPr>
    </w:p>
    <w:p w14:paraId="20C4B81A" w14:textId="77777777" w:rsidR="00415E2D" w:rsidRPr="00242379" w:rsidRDefault="00415E2D" w:rsidP="00415E2D">
      <w:pPr>
        <w:ind w:left="3600"/>
        <w:rPr>
          <w:rFonts w:ascii="Helvetica" w:hAnsi="Helvetica"/>
          <w:color w:val="auto"/>
          <w:lang w:val="it-IT"/>
        </w:rPr>
      </w:pPr>
      <w:r w:rsidRPr="00242379">
        <w:rPr>
          <w:rFonts w:ascii="Helvetica" w:hAnsi="Helvetica"/>
          <w:color w:val="auto"/>
          <w:lang w:val="it-IT"/>
        </w:rPr>
        <w:t>—FINE—</w:t>
      </w:r>
    </w:p>
    <w:bookmarkEnd w:id="1"/>
    <w:p w14:paraId="5CFC7F05" w14:textId="652CACBD" w:rsidR="006E0070" w:rsidRPr="00242379" w:rsidRDefault="006E0070" w:rsidP="009604FC">
      <w:pPr>
        <w:rPr>
          <w:rFonts w:ascii="Helvetica" w:hAnsi="Helvetica" w:cs="Helvetica"/>
          <w:color w:val="auto"/>
          <w:szCs w:val="20"/>
          <w:lang w:val="it-IT"/>
        </w:rPr>
      </w:pPr>
    </w:p>
    <w:p w14:paraId="7F7C8D54" w14:textId="28588325" w:rsidR="006E0070" w:rsidRPr="00242379" w:rsidRDefault="006E0070" w:rsidP="006E0070">
      <w:pPr>
        <w:rPr>
          <w:rFonts w:ascii="Helvetica" w:hAnsi="Helvetica" w:cs="Helvetica"/>
          <w:b/>
          <w:color w:val="auto"/>
          <w:szCs w:val="20"/>
          <w:lang w:val="it-IT"/>
        </w:rPr>
      </w:pPr>
      <w:r w:rsidRPr="00242379">
        <w:rPr>
          <w:rFonts w:ascii="Helvetica" w:hAnsi="Helvetica" w:cs="Helvetica"/>
          <w:b/>
          <w:bCs/>
          <w:color w:val="auto"/>
          <w:szCs w:val="20"/>
          <w:lang w:val="it-IT"/>
        </w:rPr>
        <w:t xml:space="preserve">Profilo di Asahi Photoproducts </w:t>
      </w:r>
    </w:p>
    <w:p w14:paraId="47DDFE11" w14:textId="77777777" w:rsidR="00D5553B" w:rsidRPr="00242379" w:rsidRDefault="00D5553B" w:rsidP="00D5553B">
      <w:pPr>
        <w:rPr>
          <w:rFonts w:ascii="Helvetica" w:hAnsi="Helvetica" w:cs="Helvetica"/>
          <w:bCs/>
          <w:color w:val="auto"/>
          <w:szCs w:val="20"/>
          <w:lang w:val="it-IT"/>
        </w:rPr>
      </w:pPr>
      <w:r w:rsidRPr="00242379">
        <w:rPr>
          <w:rFonts w:ascii="Helvetica" w:hAnsi="Helvetica"/>
          <w:color w:val="auto"/>
          <w:szCs w:val="20"/>
          <w:lang w:val="it-IT"/>
        </w:rPr>
        <w:t xml:space="preserve">Asahi Photoproducts è stata fondata nel 1973 ed è una sussidiaria di Asahi Kasei Corporation, che vanta un secolo di storia operativa. Asahi Photoproducts è pioniera e leader nello sviluppo di lastre da stampa fotopolimeriche flessografiche. Mediante la creazione di soluzioni flessografiche di alta qualità e l'innovazione continua, l'azienda punta a creare armonia tra stampa e ambiente. Segui Asahi Photoproducts su </w:t>
      </w:r>
      <w:r w:rsidRPr="00242379">
        <w:rPr>
          <w:rFonts w:ascii="Helvetica" w:hAnsi="Helvetica"/>
          <w:noProof/>
          <w:color w:val="auto"/>
          <w:lang w:val="it-IT"/>
        </w:rPr>
        <w:drawing>
          <wp:inline distT="0" distB="0" distL="0" distR="0" wp14:anchorId="0A460207" wp14:editId="3AC886C2">
            <wp:extent cx="126000" cy="126000"/>
            <wp:effectExtent l="0" t="0" r="7620" b="7620"/>
            <wp:docPr id="2" name="Picture 10" descr="Logo Twitter Hd Png 0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witter Logo Hd Png 0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79">
        <w:rPr>
          <w:rFonts w:ascii="Helvetica" w:hAnsi="Helvetica"/>
          <w:color w:val="auto"/>
          <w:szCs w:val="20"/>
          <w:lang w:val="it-IT"/>
        </w:rPr>
        <w:t xml:space="preserve"> </w:t>
      </w:r>
      <w:r w:rsidRPr="00242379">
        <w:rPr>
          <w:rFonts w:ascii="Helvetica" w:hAnsi="Helvetica"/>
          <w:noProof/>
          <w:color w:val="auto"/>
          <w:szCs w:val="20"/>
          <w:lang w:val="it-IT"/>
        </w:rPr>
        <w:drawing>
          <wp:inline distT="0" distB="0" distL="0" distR="0" wp14:anchorId="39E68D81" wp14:editId="5CCF5D36">
            <wp:extent cx="127000" cy="127000"/>
            <wp:effectExtent l="0" t="0" r="6350" b="6350"/>
            <wp:docPr id="8" name="Grafik 8">
              <a:hlinkClick xmlns:a="http://schemas.openxmlformats.org/drawingml/2006/main" r:id="rId14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4" tgtFrame="_blank" tooltip="&quot;Asahi Photoproducts on Linked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79">
        <w:rPr>
          <w:rFonts w:ascii="Helvetica" w:hAnsi="Helvetica"/>
          <w:color w:val="auto"/>
          <w:szCs w:val="20"/>
          <w:lang w:val="it-IT"/>
        </w:rPr>
        <w:t xml:space="preserve"> </w:t>
      </w:r>
      <w:r w:rsidRPr="00242379">
        <w:rPr>
          <w:rFonts w:ascii="Helvetica" w:hAnsi="Helvetica"/>
          <w:noProof/>
          <w:color w:val="auto"/>
          <w:szCs w:val="20"/>
          <w:lang w:val="it-IT"/>
        </w:rPr>
        <w:drawing>
          <wp:inline distT="0" distB="0" distL="0" distR="0" wp14:anchorId="1A37C82C" wp14:editId="6906F482">
            <wp:extent cx="127000" cy="152400"/>
            <wp:effectExtent l="0" t="0" r="6350" b="0"/>
            <wp:docPr id="11" name="Grafik 11">
              <a:hlinkClick xmlns:a="http://schemas.openxmlformats.org/drawingml/2006/main" r:id="rId16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6" tgtFrame="_blank" tooltip="&quot;Asahi Photoproducts o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79">
        <w:rPr>
          <w:rFonts w:ascii="Helvetica" w:hAnsi="Helvetica"/>
          <w:color w:val="auto"/>
          <w:szCs w:val="20"/>
          <w:lang w:val="it-IT"/>
        </w:rPr>
        <w:t xml:space="preserve"> </w:t>
      </w:r>
      <w:r w:rsidRPr="00242379">
        <w:rPr>
          <w:rFonts w:ascii="Helvetica" w:hAnsi="Helvetica"/>
          <w:noProof/>
          <w:color w:val="auto"/>
          <w:szCs w:val="20"/>
          <w:lang w:val="it-IT"/>
        </w:rPr>
        <w:drawing>
          <wp:inline distT="0" distB="0" distL="0" distR="0" wp14:anchorId="4ADF05BA" wp14:editId="68EB9CFD">
            <wp:extent cx="127000" cy="127000"/>
            <wp:effectExtent l="0" t="0" r="6350" b="6350"/>
            <wp:docPr id="13" name="Grafik 13" descr="EskoArtwork su Facebook">
              <a:hlinkClick xmlns:a="http://schemas.openxmlformats.org/drawingml/2006/main" r:id="rId18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18" tgtFrame="_blank" tooltip="&quot;Asahi o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79">
        <w:rPr>
          <w:rFonts w:ascii="Helvetica" w:hAnsi="Helvetica"/>
          <w:color w:val="auto"/>
          <w:szCs w:val="20"/>
          <w:lang w:val="it-IT"/>
        </w:rPr>
        <w:t>.</w:t>
      </w:r>
    </w:p>
    <w:p w14:paraId="50450875" w14:textId="0D754D5C" w:rsidR="006E0070" w:rsidRPr="00242379" w:rsidRDefault="00D5553B" w:rsidP="006E0070">
      <w:pPr>
        <w:rPr>
          <w:rFonts w:ascii="Helvetica" w:hAnsi="Helvetica" w:cs="Helvetica"/>
          <w:b/>
          <w:color w:val="auto"/>
          <w:szCs w:val="20"/>
          <w:lang w:val="it-IT"/>
        </w:rPr>
      </w:pPr>
      <w:r w:rsidRPr="00242379">
        <w:rPr>
          <w:rFonts w:ascii="Helvetica" w:hAnsi="Helvetica" w:cs="Helvetica"/>
          <w:color w:val="auto"/>
          <w:szCs w:val="20"/>
          <w:lang w:val="it-IT"/>
        </w:rPr>
        <w:t xml:space="preserve">Ulteriori informazioni sono disponibili su </w:t>
      </w:r>
      <w:hyperlink r:id="rId20" w:history="1">
        <w:r w:rsidRPr="00242379">
          <w:rPr>
            <w:rStyle w:val="Collegamentoipertestuale"/>
            <w:rFonts w:ascii="Helvetica" w:hAnsi="Helvetica" w:cs="Helvetica"/>
            <w:color w:val="0070C0"/>
            <w:szCs w:val="20"/>
            <w:lang w:val="it-IT"/>
          </w:rPr>
          <w:t>www.asahi-photoproducts.com</w:t>
        </w:r>
      </w:hyperlink>
      <w:r w:rsidRPr="00242379">
        <w:rPr>
          <w:rFonts w:ascii="Helvetica" w:hAnsi="Helvetica" w:cs="Helvetica"/>
          <w:color w:val="auto"/>
          <w:szCs w:val="20"/>
          <w:lang w:val="it-IT"/>
        </w:rPr>
        <w:t xml:space="preserve"> e su: </w:t>
      </w:r>
      <w:r w:rsidRPr="00242379">
        <w:rPr>
          <w:rFonts w:ascii="Helvetica" w:hAnsi="Helvetica" w:cs="Helvetica"/>
          <w:color w:val="auto"/>
          <w:szCs w:val="20"/>
          <w:lang w:val="it-IT"/>
        </w:rPr>
        <w:br/>
      </w:r>
    </w:p>
    <w:tbl>
      <w:tblPr>
        <w:tblStyle w:val="Grigliatabella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7B5421" w14:paraId="24D07913" w14:textId="77777777" w:rsidTr="00A83454">
        <w:tc>
          <w:tcPr>
            <w:tcW w:w="4008" w:type="dxa"/>
          </w:tcPr>
          <w:p w14:paraId="2F4D8297" w14:textId="77777777" w:rsidR="004D7A70" w:rsidRPr="007B5421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7B5421">
              <w:rPr>
                <w:rFonts w:ascii="Helvetica" w:hAnsi="Helvetica"/>
                <w:b/>
                <w:bCs/>
                <w:color w:val="auto"/>
                <w:lang w:val="de-DE"/>
              </w:rPr>
              <w:t>Monika Dürr</w:t>
            </w:r>
          </w:p>
          <w:p w14:paraId="4B97947A" w14:textId="77777777" w:rsidR="004D7A70" w:rsidRPr="007B5421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7B5421">
              <w:rPr>
                <w:rFonts w:ascii="Helvetica" w:hAnsi="Helvetica"/>
                <w:color w:val="auto"/>
                <w:lang w:val="de-DE"/>
              </w:rPr>
              <w:t>duomedia</w:t>
            </w:r>
          </w:p>
          <w:p w14:paraId="1127D9F3" w14:textId="77777777" w:rsidR="004D7A70" w:rsidRPr="007B5421" w:rsidRDefault="007B5421" w:rsidP="00A83454">
            <w:pPr>
              <w:rPr>
                <w:rStyle w:val="Collegamentoipertestuale"/>
                <w:rFonts w:ascii="Helvetica" w:hAnsi="Helvetica"/>
                <w:color w:val="0070C0"/>
                <w:lang w:val="de-DE"/>
              </w:rPr>
            </w:pPr>
            <w:hyperlink r:id="rId21">
              <w:r w:rsidR="00242379" w:rsidRPr="007B5421">
                <w:rPr>
                  <w:rStyle w:val="Collegamentoipertestuale"/>
                  <w:rFonts w:ascii="Helvetica" w:hAnsi="Helvetica"/>
                  <w:color w:val="0070C0"/>
                  <w:lang w:val="de-DE"/>
                </w:rPr>
                <w:t>monika.d@duomedia.com</w:t>
              </w:r>
            </w:hyperlink>
          </w:p>
          <w:p w14:paraId="40E0F9A6" w14:textId="77777777" w:rsidR="004D7A70" w:rsidRPr="00242379" w:rsidRDefault="004D7A70" w:rsidP="00A83454">
            <w:pPr>
              <w:rPr>
                <w:rFonts w:ascii="Helvetica" w:hAnsi="Helvetica"/>
                <w:b/>
                <w:color w:val="auto"/>
                <w:lang w:val="it-IT"/>
              </w:rPr>
            </w:pPr>
            <w:r w:rsidRPr="00242379">
              <w:rPr>
                <w:rFonts w:ascii="Helvetica" w:hAnsi="Helvetica"/>
                <w:color w:val="auto"/>
                <w:lang w:val="it-IT"/>
              </w:rPr>
              <w:t>+49(0)6104 944895</w:t>
            </w:r>
          </w:p>
        </w:tc>
        <w:tc>
          <w:tcPr>
            <w:tcW w:w="5348" w:type="dxa"/>
          </w:tcPr>
          <w:p w14:paraId="11D61BE4" w14:textId="77777777" w:rsidR="004D7A70" w:rsidRPr="007B5421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7B5421">
              <w:rPr>
                <w:rFonts w:ascii="Helvetica" w:hAnsi="Helvetica"/>
                <w:b/>
                <w:bCs/>
                <w:color w:val="auto"/>
                <w:lang w:val="de-DE"/>
              </w:rPr>
              <w:t>Dieter Niederstadt</w:t>
            </w:r>
          </w:p>
          <w:p w14:paraId="5DF8B159" w14:textId="77777777" w:rsidR="004D7A70" w:rsidRPr="007B5421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7B5421">
              <w:rPr>
                <w:rFonts w:ascii="Helvetica" w:hAnsi="Helvetica"/>
                <w:color w:val="auto"/>
                <w:lang w:val="de-DE"/>
              </w:rPr>
              <w:t xml:space="preserve">Asahi Photoproducts Europe </w:t>
            </w:r>
            <w:proofErr w:type="spellStart"/>
            <w:r w:rsidRPr="007B5421">
              <w:rPr>
                <w:rFonts w:ascii="Helvetica" w:hAnsi="Helvetica"/>
                <w:color w:val="auto"/>
                <w:lang w:val="de-DE"/>
              </w:rPr>
              <w:t>n.v.</w:t>
            </w:r>
            <w:proofErr w:type="spellEnd"/>
            <w:r w:rsidRPr="007B5421">
              <w:rPr>
                <w:rFonts w:ascii="Helvetica" w:hAnsi="Helvetica"/>
                <w:color w:val="auto"/>
                <w:lang w:val="de-DE"/>
              </w:rPr>
              <w:t xml:space="preserve"> /s.a.</w:t>
            </w:r>
          </w:p>
          <w:p w14:paraId="28B89407" w14:textId="18079EBD" w:rsidR="004D7A70" w:rsidRPr="007B5421" w:rsidRDefault="00375784" w:rsidP="00A83454">
            <w:pPr>
              <w:rPr>
                <w:rFonts w:ascii="Helvetica" w:hAnsi="Helvetica"/>
                <w:color w:val="0070C0"/>
                <w:lang w:val="de-DE"/>
              </w:rPr>
            </w:pPr>
            <w:hyperlink r:id="rId22">
              <w:r w:rsidR="00242379" w:rsidRPr="007B5421">
                <w:rPr>
                  <w:rStyle w:val="Collegamentoipertestuale"/>
                  <w:rFonts w:ascii="Helvetica" w:hAnsi="Helvetica"/>
                  <w:color w:val="0070C0"/>
                  <w:lang w:val="de-DE"/>
                </w:rPr>
                <w:t>dieter.niederstadt@asahi-photoproducts.com</w:t>
              </w:r>
            </w:hyperlink>
          </w:p>
          <w:p w14:paraId="7399AA4E" w14:textId="51669D83" w:rsidR="004D7A70" w:rsidRPr="007B5421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7B5421">
              <w:rPr>
                <w:rFonts w:ascii="Helvetica" w:hAnsi="Helvetica"/>
                <w:color w:val="auto"/>
                <w:lang w:val="de-DE"/>
              </w:rPr>
              <w:t>+49(0)2301 946743</w:t>
            </w:r>
          </w:p>
          <w:p w14:paraId="035CD53A" w14:textId="77777777" w:rsidR="00ED4874" w:rsidRPr="007B5421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38B36" w14:textId="0EEBB3C9" w:rsidR="00ED4874" w:rsidRPr="007B5421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1E10368C" w:rsidR="006E0070" w:rsidRPr="007B5421" w:rsidRDefault="007B07FF" w:rsidP="006E0070">
      <w:pPr>
        <w:rPr>
          <w:rFonts w:ascii="Helvetica" w:hAnsi="Helvetica" w:cs="Helvetica"/>
          <w:color w:val="auto"/>
          <w:szCs w:val="20"/>
          <w:lang w:val="de-DE"/>
        </w:rPr>
      </w:pPr>
      <w:r w:rsidRPr="00242379">
        <w:rPr>
          <w:noProof/>
          <w:color w:val="auto"/>
          <w:lang w:val="it-IT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Immagine con sedie, segno, afferrare, blu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6A949" w14:textId="77777777" w:rsidR="00DB24A9" w:rsidRPr="007B5421" w:rsidRDefault="00DB24A9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0ED07A24" w14:textId="77777777" w:rsidR="00DB24A9" w:rsidRPr="007B5421" w:rsidRDefault="00DB24A9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7D7C897B" w14:textId="77777777" w:rsidR="00566382" w:rsidRPr="007B5421" w:rsidRDefault="00566382">
      <w:pPr>
        <w:rPr>
          <w:rFonts w:ascii="Helvetica" w:hAnsi="Helvetica" w:cs="Helvetica"/>
          <w:b/>
          <w:bCs/>
          <w:color w:val="auto"/>
          <w:szCs w:val="20"/>
          <w:lang w:val="de-DE"/>
        </w:rPr>
      </w:pPr>
      <w:r w:rsidRPr="007B5421">
        <w:rPr>
          <w:rFonts w:ascii="Helvetica" w:hAnsi="Helvetica" w:cs="Helvetica"/>
          <w:b/>
          <w:bCs/>
          <w:color w:val="auto"/>
          <w:szCs w:val="20"/>
          <w:lang w:val="de-DE"/>
        </w:rPr>
        <w:br w:type="page"/>
      </w:r>
    </w:p>
    <w:p w14:paraId="732F6BAD" w14:textId="0567E302" w:rsidR="0036066A" w:rsidRPr="00242379" w:rsidRDefault="002478CC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it-IT"/>
        </w:rPr>
      </w:pPr>
      <w:r w:rsidRPr="00242379">
        <w:rPr>
          <w:rFonts w:ascii="Helvetica" w:hAnsi="Helvetica" w:cs="Helvetica"/>
          <w:b/>
          <w:bCs/>
          <w:color w:val="auto"/>
          <w:szCs w:val="20"/>
          <w:lang w:val="it-IT"/>
        </w:rPr>
        <w:lastRenderedPageBreak/>
        <w:t>Originale e Didascalia:</w:t>
      </w:r>
    </w:p>
    <w:p w14:paraId="5CABB9A8" w14:textId="77777777" w:rsidR="00566382" w:rsidRPr="00242379" w:rsidRDefault="00566382" w:rsidP="00566382">
      <w:pPr>
        <w:rPr>
          <w:rFonts w:ascii="Helvetica" w:hAnsi="Helvetica"/>
          <w:color w:val="auto"/>
          <w:sz w:val="22"/>
          <w:lang w:val="it-IT"/>
        </w:rPr>
      </w:pPr>
    </w:p>
    <w:p w14:paraId="42FE4264" w14:textId="77777777" w:rsidR="00566382" w:rsidRPr="00242379" w:rsidRDefault="00566382" w:rsidP="00566382">
      <w:pPr>
        <w:rPr>
          <w:rFonts w:ascii="Helvetica" w:hAnsi="Helvetica"/>
          <w:color w:val="auto"/>
          <w:sz w:val="22"/>
          <w:lang w:val="it-IT"/>
        </w:rPr>
      </w:pPr>
      <w:r w:rsidRPr="00242379">
        <w:rPr>
          <w:rFonts w:ascii="Helvetica" w:hAnsi="Helvetica"/>
          <w:noProof/>
          <w:color w:val="auto"/>
          <w:sz w:val="22"/>
          <w:lang w:val="it-IT"/>
        </w:rPr>
        <w:drawing>
          <wp:inline distT="0" distB="0" distL="0" distR="0" wp14:anchorId="6A345E75" wp14:editId="7618AC02">
            <wp:extent cx="3486637" cy="1933845"/>
            <wp:effectExtent l="0" t="0" r="0" b="9525"/>
            <wp:docPr id="2016792922" name="Grafik 2016792922" descr="Ein Bild, das Text, Screenshot, Schrift, Electric Blue (Farbe)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59574" name="Grafik 1" descr="Ein Bild, das Text, Screenshot, Schrift, Electric Blue (Farbe) enthält.&#10;&#10;Automatisch generierte Beschreibu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86637" cy="193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5C06F" w14:textId="152C3587" w:rsidR="00566382" w:rsidRPr="00242379" w:rsidRDefault="00566382" w:rsidP="00566382">
      <w:pPr>
        <w:rPr>
          <w:rFonts w:ascii="Helvetica" w:hAnsi="Helvetica" w:cs="Helvetica"/>
          <w:color w:val="auto"/>
          <w:szCs w:val="20"/>
          <w:lang w:val="it-IT"/>
        </w:rPr>
      </w:pPr>
      <w:r w:rsidRPr="00242379">
        <w:rPr>
          <w:rFonts w:ascii="Helvetica" w:hAnsi="Helvetica" w:cs="Helvetica"/>
          <w:color w:val="auto"/>
          <w:szCs w:val="20"/>
          <w:lang w:val="it-IT"/>
        </w:rPr>
        <w:t xml:space="preserve">Per registrarsi: </w:t>
      </w:r>
      <w:hyperlink r:id="rId25" w:history="1">
        <w:r w:rsidRPr="00242379">
          <w:rPr>
            <w:rStyle w:val="Collegamentoipertestuale"/>
            <w:rFonts w:ascii="Helvetica" w:hAnsi="Helvetica" w:cs="Helvetica"/>
            <w:szCs w:val="20"/>
            <w:lang w:val="it-IT"/>
          </w:rPr>
          <w:t>www.gallus-group.com/en/gallus/events/gallus-experience-days</w:t>
        </w:r>
      </w:hyperlink>
    </w:p>
    <w:p w14:paraId="21F42E74" w14:textId="77777777" w:rsidR="00566382" w:rsidRPr="00242379" w:rsidRDefault="00566382" w:rsidP="00566382">
      <w:pPr>
        <w:rPr>
          <w:rFonts w:ascii="Helvetica" w:hAnsi="Helvetica"/>
          <w:color w:val="auto"/>
          <w:sz w:val="22"/>
          <w:lang w:val="it-IT"/>
        </w:rPr>
      </w:pPr>
    </w:p>
    <w:p w14:paraId="2FA6E099" w14:textId="77777777" w:rsidR="00566382" w:rsidRPr="00242379" w:rsidRDefault="00566382" w:rsidP="00566382">
      <w:pPr>
        <w:rPr>
          <w:rFonts w:ascii="Helvetica" w:hAnsi="Helvetica"/>
          <w:color w:val="auto"/>
          <w:lang w:val="it-IT"/>
        </w:rPr>
      </w:pPr>
    </w:p>
    <w:p w14:paraId="300319DC" w14:textId="77777777" w:rsidR="00566382" w:rsidRPr="00242379" w:rsidRDefault="00566382" w:rsidP="00566382">
      <w:pPr>
        <w:rPr>
          <w:rFonts w:ascii="Helvetica" w:hAnsi="Helvetica"/>
          <w:color w:val="auto"/>
          <w:lang w:val="it-IT"/>
        </w:rPr>
      </w:pPr>
      <w:r w:rsidRPr="00242379">
        <w:rPr>
          <w:noProof/>
          <w:lang w:val="it-IT"/>
        </w:rPr>
        <w:drawing>
          <wp:inline distT="0" distB="0" distL="0" distR="0" wp14:anchorId="2B8BC316" wp14:editId="2BC7EE4C">
            <wp:extent cx="2276475" cy="2058069"/>
            <wp:effectExtent l="0" t="0" r="0" b="0"/>
            <wp:docPr id="2060906838" name="Grafik 2060906838" descr="Ein Bild, das Haushaltsgerät, Maschine, Design, Im Hau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Haushaltsgerät, Maschine, Design, Im Haus enthält.&#10;&#10;Automatisch generierte Beschreibu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90436" cy="207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1E268" w14:textId="0A8CE5C2" w:rsidR="00DA404E" w:rsidRPr="00242379" w:rsidRDefault="00566382" w:rsidP="00F53FCF">
      <w:pPr>
        <w:rPr>
          <w:rFonts w:ascii="Helvetica" w:hAnsi="Helvetica" w:cs="Helvetica"/>
          <w:color w:val="auto"/>
          <w:szCs w:val="20"/>
          <w:lang w:val="it-IT"/>
        </w:rPr>
      </w:pPr>
      <w:r w:rsidRPr="00242379">
        <w:rPr>
          <w:rFonts w:ascii="Helvetica" w:hAnsi="Helvetica" w:cs="Helvetica"/>
          <w:color w:val="auto"/>
          <w:lang w:val="it-IT"/>
        </w:rPr>
        <w:t>La nuova unità di riciclo dell'acqua di Asahi per la sviluppatrice di lastre riduce del 75% le acque reflue e del 60% la quantità di detergente necessaria per ogni ciclo</w:t>
      </w:r>
    </w:p>
    <w:sectPr w:rsidR="00DA404E" w:rsidRPr="00242379" w:rsidSect="00FA07BF">
      <w:footerReference w:type="default" r:id="rId27"/>
      <w:headerReference w:type="first" r:id="rId28"/>
      <w:footerReference w:type="first" r:id="rId29"/>
      <w:pgSz w:w="11907" w:h="16839" w:code="9"/>
      <w:pgMar w:top="1276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ACFD5" w14:textId="77777777" w:rsidR="00E65E92" w:rsidRDefault="00E65E92">
      <w:pPr>
        <w:spacing w:after="0" w:line="240" w:lineRule="auto"/>
      </w:pPr>
      <w:r>
        <w:separator/>
      </w:r>
    </w:p>
  </w:endnote>
  <w:endnote w:type="continuationSeparator" w:id="0">
    <w:p w14:paraId="6A483520" w14:textId="77777777" w:rsidR="00E65E92" w:rsidRDefault="00E6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Calibri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r>
      <w:rPr>
        <w:noProof/>
        <w:lang w:val="it-IT"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2093924624" name="Picture 2093924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Grigliatabella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</w:pPr>
        </w:p>
      </w:tc>
    </w:tr>
  </w:tbl>
  <w:p w14:paraId="75768037" w14:textId="77777777" w:rsidR="001E1161" w:rsidRPr="006E5163" w:rsidRDefault="00D71611" w:rsidP="001E1161">
    <w:r>
      <w:rPr>
        <w:noProof/>
        <w:lang w:val="it-IT"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137136998" name="Picture 137136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2511F" w14:textId="77777777" w:rsidR="00E65E92" w:rsidRDefault="00E65E92">
      <w:pPr>
        <w:spacing w:after="0" w:line="240" w:lineRule="auto"/>
      </w:pPr>
      <w:r>
        <w:separator/>
      </w:r>
    </w:p>
  </w:footnote>
  <w:footnote w:type="continuationSeparator" w:id="0">
    <w:p w14:paraId="6724C3FC" w14:textId="77777777" w:rsidR="00E65E92" w:rsidRDefault="00E65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67301DFB" w:rsidR="003264D1" w:rsidRDefault="002129FC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80768" behindDoc="0" locked="0" layoutInCell="1" allowOverlap="1" wp14:anchorId="0DC21C7D" wp14:editId="1532A87D">
          <wp:simplePos x="0" y="0"/>
          <wp:positionH relativeFrom="column">
            <wp:posOffset>-1905</wp:posOffset>
          </wp:positionH>
          <wp:positionV relativeFrom="paragraph">
            <wp:posOffset>-51493</wp:posOffset>
          </wp:positionV>
          <wp:extent cx="1089025" cy="477520"/>
          <wp:effectExtent l="0" t="0" r="0" b="0"/>
          <wp:wrapNone/>
          <wp:docPr id="952078169" name="Picture 952078169" descr="Un primo piano di un logo&#10;&#10;Descrizione generata automaticamente con bassa certez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611005" name="Picture 1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25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79744" behindDoc="0" locked="0" layoutInCell="1" allowOverlap="1" wp14:anchorId="41150E3C" wp14:editId="73FB24C4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482381603" name="Picture 1482381603" descr="Un'immagine contenent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/>
      </w:rPr>
      <w:drawing>
        <wp:anchor distT="0" distB="0" distL="114300" distR="114300" simplePos="0" relativeHeight="251671552" behindDoc="1" locked="0" layoutInCell="1" allowOverlap="1" wp14:anchorId="66230D1F" wp14:editId="09F40B14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900516057" name="Picture 900516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369829">
    <w:abstractNumId w:val="9"/>
  </w:num>
  <w:num w:numId="2" w16cid:durableId="377626719">
    <w:abstractNumId w:val="7"/>
  </w:num>
  <w:num w:numId="3" w16cid:durableId="695161951">
    <w:abstractNumId w:val="6"/>
  </w:num>
  <w:num w:numId="4" w16cid:durableId="1785341262">
    <w:abstractNumId w:val="5"/>
  </w:num>
  <w:num w:numId="5" w16cid:durableId="290593626">
    <w:abstractNumId w:val="4"/>
  </w:num>
  <w:num w:numId="6" w16cid:durableId="1027682620">
    <w:abstractNumId w:val="8"/>
  </w:num>
  <w:num w:numId="7" w16cid:durableId="240604831">
    <w:abstractNumId w:val="3"/>
  </w:num>
  <w:num w:numId="8" w16cid:durableId="1211721839">
    <w:abstractNumId w:val="2"/>
  </w:num>
  <w:num w:numId="9" w16cid:durableId="1158376997">
    <w:abstractNumId w:val="1"/>
  </w:num>
  <w:num w:numId="10" w16cid:durableId="626207815">
    <w:abstractNumId w:val="0"/>
  </w:num>
  <w:num w:numId="11" w16cid:durableId="341275115">
    <w:abstractNumId w:val="13"/>
  </w:num>
  <w:num w:numId="12" w16cid:durableId="1430734360">
    <w:abstractNumId w:val="12"/>
  </w:num>
  <w:num w:numId="13" w16cid:durableId="1136607069">
    <w:abstractNumId w:val="11"/>
  </w:num>
  <w:num w:numId="14" w16cid:durableId="1219048820">
    <w:abstractNumId w:val="11"/>
  </w:num>
  <w:num w:numId="15" w16cid:durableId="8201249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2145D"/>
    <w:rsid w:val="00026F9B"/>
    <w:rsid w:val="0003759B"/>
    <w:rsid w:val="00042A06"/>
    <w:rsid w:val="0007681B"/>
    <w:rsid w:val="00082C09"/>
    <w:rsid w:val="000B00ED"/>
    <w:rsid w:val="000B30AF"/>
    <w:rsid w:val="000B47BA"/>
    <w:rsid w:val="000F51AD"/>
    <w:rsid w:val="0012299C"/>
    <w:rsid w:val="00132AC4"/>
    <w:rsid w:val="00133F95"/>
    <w:rsid w:val="001360FB"/>
    <w:rsid w:val="00137914"/>
    <w:rsid w:val="0015135A"/>
    <w:rsid w:val="00172A2D"/>
    <w:rsid w:val="0018770A"/>
    <w:rsid w:val="00193EDF"/>
    <w:rsid w:val="001D28EE"/>
    <w:rsid w:val="001D5D7E"/>
    <w:rsid w:val="001E1161"/>
    <w:rsid w:val="001E1878"/>
    <w:rsid w:val="001E5EA8"/>
    <w:rsid w:val="001F32F2"/>
    <w:rsid w:val="00202EFF"/>
    <w:rsid w:val="002129FC"/>
    <w:rsid w:val="002212B3"/>
    <w:rsid w:val="00235612"/>
    <w:rsid w:val="002366B5"/>
    <w:rsid w:val="00242379"/>
    <w:rsid w:val="002447A4"/>
    <w:rsid w:val="002478CC"/>
    <w:rsid w:val="00262F29"/>
    <w:rsid w:val="00273299"/>
    <w:rsid w:val="0028462A"/>
    <w:rsid w:val="002A7BE3"/>
    <w:rsid w:val="002A7FD5"/>
    <w:rsid w:val="002C24AD"/>
    <w:rsid w:val="002D7FBE"/>
    <w:rsid w:val="00307049"/>
    <w:rsid w:val="003264D1"/>
    <w:rsid w:val="0033113E"/>
    <w:rsid w:val="00340F42"/>
    <w:rsid w:val="00344AB1"/>
    <w:rsid w:val="00352C2D"/>
    <w:rsid w:val="00353E2C"/>
    <w:rsid w:val="003540FB"/>
    <w:rsid w:val="00354459"/>
    <w:rsid w:val="0036066A"/>
    <w:rsid w:val="003637DD"/>
    <w:rsid w:val="00373A76"/>
    <w:rsid w:val="00375784"/>
    <w:rsid w:val="00384710"/>
    <w:rsid w:val="003A5CF5"/>
    <w:rsid w:val="003A79E5"/>
    <w:rsid w:val="003B4263"/>
    <w:rsid w:val="003C17B7"/>
    <w:rsid w:val="003C2E2D"/>
    <w:rsid w:val="003C5B8C"/>
    <w:rsid w:val="003D1072"/>
    <w:rsid w:val="003E1C06"/>
    <w:rsid w:val="003E2F79"/>
    <w:rsid w:val="003E347E"/>
    <w:rsid w:val="003F2399"/>
    <w:rsid w:val="003F4253"/>
    <w:rsid w:val="00415E2D"/>
    <w:rsid w:val="00425D29"/>
    <w:rsid w:val="00434EBC"/>
    <w:rsid w:val="00437E54"/>
    <w:rsid w:val="00440F91"/>
    <w:rsid w:val="00445A6A"/>
    <w:rsid w:val="00447C56"/>
    <w:rsid w:val="00452E3A"/>
    <w:rsid w:val="00455D2C"/>
    <w:rsid w:val="0048193A"/>
    <w:rsid w:val="004908A1"/>
    <w:rsid w:val="0049655D"/>
    <w:rsid w:val="004A063D"/>
    <w:rsid w:val="004A171E"/>
    <w:rsid w:val="004A2DE7"/>
    <w:rsid w:val="004B3DA0"/>
    <w:rsid w:val="004B6C1A"/>
    <w:rsid w:val="004D044B"/>
    <w:rsid w:val="004D7A70"/>
    <w:rsid w:val="004E2F75"/>
    <w:rsid w:val="004E6038"/>
    <w:rsid w:val="004F33A4"/>
    <w:rsid w:val="004F4E0B"/>
    <w:rsid w:val="00503165"/>
    <w:rsid w:val="00511E21"/>
    <w:rsid w:val="00517FBE"/>
    <w:rsid w:val="0052157F"/>
    <w:rsid w:val="00526972"/>
    <w:rsid w:val="005452E6"/>
    <w:rsid w:val="005540AC"/>
    <w:rsid w:val="00556185"/>
    <w:rsid w:val="00566382"/>
    <w:rsid w:val="00585216"/>
    <w:rsid w:val="005B4AAA"/>
    <w:rsid w:val="005D3904"/>
    <w:rsid w:val="005E1E1D"/>
    <w:rsid w:val="005F4085"/>
    <w:rsid w:val="00600450"/>
    <w:rsid w:val="00601156"/>
    <w:rsid w:val="0060140B"/>
    <w:rsid w:val="00605411"/>
    <w:rsid w:val="00606389"/>
    <w:rsid w:val="00611481"/>
    <w:rsid w:val="00614F7D"/>
    <w:rsid w:val="00632E95"/>
    <w:rsid w:val="006446D6"/>
    <w:rsid w:val="006500FC"/>
    <w:rsid w:val="006558A3"/>
    <w:rsid w:val="0068276C"/>
    <w:rsid w:val="00683CE5"/>
    <w:rsid w:val="006A594B"/>
    <w:rsid w:val="006B2823"/>
    <w:rsid w:val="006B2916"/>
    <w:rsid w:val="006B7976"/>
    <w:rsid w:val="006C6684"/>
    <w:rsid w:val="006E0070"/>
    <w:rsid w:val="006E40DF"/>
    <w:rsid w:val="006E422F"/>
    <w:rsid w:val="006E5163"/>
    <w:rsid w:val="006F063E"/>
    <w:rsid w:val="007043AF"/>
    <w:rsid w:val="007070EC"/>
    <w:rsid w:val="0071183A"/>
    <w:rsid w:val="007121FF"/>
    <w:rsid w:val="0073167C"/>
    <w:rsid w:val="00735C98"/>
    <w:rsid w:val="00744314"/>
    <w:rsid w:val="00752665"/>
    <w:rsid w:val="00763921"/>
    <w:rsid w:val="007707E3"/>
    <w:rsid w:val="00773F71"/>
    <w:rsid w:val="00774E1F"/>
    <w:rsid w:val="00784F8F"/>
    <w:rsid w:val="00787D5F"/>
    <w:rsid w:val="007B07FF"/>
    <w:rsid w:val="007B280B"/>
    <w:rsid w:val="007B5421"/>
    <w:rsid w:val="007B7F60"/>
    <w:rsid w:val="007D2C2C"/>
    <w:rsid w:val="007D4802"/>
    <w:rsid w:val="00805853"/>
    <w:rsid w:val="008247CC"/>
    <w:rsid w:val="00831347"/>
    <w:rsid w:val="0084663D"/>
    <w:rsid w:val="00852E67"/>
    <w:rsid w:val="00853536"/>
    <w:rsid w:val="00853FAA"/>
    <w:rsid w:val="00862234"/>
    <w:rsid w:val="008704BD"/>
    <w:rsid w:val="0088132D"/>
    <w:rsid w:val="00891025"/>
    <w:rsid w:val="008A374B"/>
    <w:rsid w:val="008B0ED3"/>
    <w:rsid w:val="008B7426"/>
    <w:rsid w:val="008C096E"/>
    <w:rsid w:val="008C7AAD"/>
    <w:rsid w:val="008D027B"/>
    <w:rsid w:val="008E3A79"/>
    <w:rsid w:val="008E4DAC"/>
    <w:rsid w:val="008F141B"/>
    <w:rsid w:val="008F7491"/>
    <w:rsid w:val="00914FCF"/>
    <w:rsid w:val="009221B0"/>
    <w:rsid w:val="009246B0"/>
    <w:rsid w:val="00925F01"/>
    <w:rsid w:val="00926F84"/>
    <w:rsid w:val="00927481"/>
    <w:rsid w:val="009365F9"/>
    <w:rsid w:val="00942BBE"/>
    <w:rsid w:val="00952532"/>
    <w:rsid w:val="009604FC"/>
    <w:rsid w:val="009628D6"/>
    <w:rsid w:val="00962EE7"/>
    <w:rsid w:val="009775EF"/>
    <w:rsid w:val="00981BC5"/>
    <w:rsid w:val="0099067E"/>
    <w:rsid w:val="00991268"/>
    <w:rsid w:val="00995362"/>
    <w:rsid w:val="0099592D"/>
    <w:rsid w:val="009A39EA"/>
    <w:rsid w:val="009A40EF"/>
    <w:rsid w:val="009C3A16"/>
    <w:rsid w:val="009C3AB4"/>
    <w:rsid w:val="009C5B33"/>
    <w:rsid w:val="009D6672"/>
    <w:rsid w:val="009F1EBF"/>
    <w:rsid w:val="00A068B8"/>
    <w:rsid w:val="00A06D92"/>
    <w:rsid w:val="00A24F9B"/>
    <w:rsid w:val="00A37F00"/>
    <w:rsid w:val="00A500A6"/>
    <w:rsid w:val="00A5158E"/>
    <w:rsid w:val="00A544D8"/>
    <w:rsid w:val="00A60405"/>
    <w:rsid w:val="00A70785"/>
    <w:rsid w:val="00A76C96"/>
    <w:rsid w:val="00A81E60"/>
    <w:rsid w:val="00A82049"/>
    <w:rsid w:val="00A84DD2"/>
    <w:rsid w:val="00A95F5E"/>
    <w:rsid w:val="00AB1C10"/>
    <w:rsid w:val="00AC40A4"/>
    <w:rsid w:val="00AD0325"/>
    <w:rsid w:val="00AF10DA"/>
    <w:rsid w:val="00B151BE"/>
    <w:rsid w:val="00B210E8"/>
    <w:rsid w:val="00B23428"/>
    <w:rsid w:val="00B33E39"/>
    <w:rsid w:val="00B37D3A"/>
    <w:rsid w:val="00B428FA"/>
    <w:rsid w:val="00B56426"/>
    <w:rsid w:val="00B56E96"/>
    <w:rsid w:val="00B75369"/>
    <w:rsid w:val="00B753E8"/>
    <w:rsid w:val="00B865B9"/>
    <w:rsid w:val="00B948D6"/>
    <w:rsid w:val="00B95CF6"/>
    <w:rsid w:val="00BB1C45"/>
    <w:rsid w:val="00BB69EA"/>
    <w:rsid w:val="00BC232D"/>
    <w:rsid w:val="00BD2A11"/>
    <w:rsid w:val="00BE5168"/>
    <w:rsid w:val="00BE65A3"/>
    <w:rsid w:val="00C01514"/>
    <w:rsid w:val="00C017D4"/>
    <w:rsid w:val="00C430AD"/>
    <w:rsid w:val="00C46A34"/>
    <w:rsid w:val="00C46F9D"/>
    <w:rsid w:val="00C5179D"/>
    <w:rsid w:val="00C556AD"/>
    <w:rsid w:val="00C62BD0"/>
    <w:rsid w:val="00C647B6"/>
    <w:rsid w:val="00C803AB"/>
    <w:rsid w:val="00CB63B0"/>
    <w:rsid w:val="00CC4B9E"/>
    <w:rsid w:val="00CC63A7"/>
    <w:rsid w:val="00CD330B"/>
    <w:rsid w:val="00CE64E9"/>
    <w:rsid w:val="00CF22C9"/>
    <w:rsid w:val="00CF29E8"/>
    <w:rsid w:val="00CF4BBE"/>
    <w:rsid w:val="00D16E1A"/>
    <w:rsid w:val="00D22922"/>
    <w:rsid w:val="00D31E3B"/>
    <w:rsid w:val="00D34FFD"/>
    <w:rsid w:val="00D41F9E"/>
    <w:rsid w:val="00D5553B"/>
    <w:rsid w:val="00D61B07"/>
    <w:rsid w:val="00D61CDF"/>
    <w:rsid w:val="00D65585"/>
    <w:rsid w:val="00D71611"/>
    <w:rsid w:val="00D75090"/>
    <w:rsid w:val="00D8769A"/>
    <w:rsid w:val="00D943A8"/>
    <w:rsid w:val="00DA404E"/>
    <w:rsid w:val="00DA4F3F"/>
    <w:rsid w:val="00DA7A5E"/>
    <w:rsid w:val="00DB24A9"/>
    <w:rsid w:val="00DC3751"/>
    <w:rsid w:val="00DD19DC"/>
    <w:rsid w:val="00DE4C47"/>
    <w:rsid w:val="00DE675B"/>
    <w:rsid w:val="00E03ADE"/>
    <w:rsid w:val="00E26CD0"/>
    <w:rsid w:val="00E34FE6"/>
    <w:rsid w:val="00E371B0"/>
    <w:rsid w:val="00E65E92"/>
    <w:rsid w:val="00E76600"/>
    <w:rsid w:val="00E8468E"/>
    <w:rsid w:val="00E90BC8"/>
    <w:rsid w:val="00E9287D"/>
    <w:rsid w:val="00EA7FC5"/>
    <w:rsid w:val="00EC7A5E"/>
    <w:rsid w:val="00ED4874"/>
    <w:rsid w:val="00EE290B"/>
    <w:rsid w:val="00EE411C"/>
    <w:rsid w:val="00EE6787"/>
    <w:rsid w:val="00EF1776"/>
    <w:rsid w:val="00EF48C3"/>
    <w:rsid w:val="00EF5794"/>
    <w:rsid w:val="00F000B0"/>
    <w:rsid w:val="00F01DDA"/>
    <w:rsid w:val="00F0216E"/>
    <w:rsid w:val="00F15731"/>
    <w:rsid w:val="00F15EE7"/>
    <w:rsid w:val="00F24762"/>
    <w:rsid w:val="00F312A0"/>
    <w:rsid w:val="00F455A5"/>
    <w:rsid w:val="00F535EC"/>
    <w:rsid w:val="00F53FCF"/>
    <w:rsid w:val="00F6134E"/>
    <w:rsid w:val="00F75441"/>
    <w:rsid w:val="00F845AB"/>
    <w:rsid w:val="00F91272"/>
    <w:rsid w:val="00F91F64"/>
    <w:rsid w:val="00FA07BF"/>
    <w:rsid w:val="00FD1630"/>
    <w:rsid w:val="00FD27CA"/>
    <w:rsid w:val="00FE065C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1161"/>
    <w:rPr>
      <w:rFonts w:ascii="Helvetica Light" w:hAnsi="Helvetica Light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ata">
    <w:name w:val="Date"/>
    <w:basedOn w:val="Normale"/>
    <w:link w:val="DataCarattere"/>
    <w:uiPriority w:val="3"/>
    <w:qFormat/>
    <w:pPr>
      <w:spacing w:line="240" w:lineRule="auto"/>
    </w:pPr>
    <w:rPr>
      <w:b/>
      <w:spacing w:val="21"/>
    </w:rPr>
  </w:style>
  <w:style w:type="paragraph" w:styleId="Titolo">
    <w:name w:val="Title"/>
    <w:basedOn w:val="Normale"/>
    <w:link w:val="TitoloCarattere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itolo1Carattere">
    <w:name w:val="Titolo 1 Carattere"/>
    <w:basedOn w:val="Carpredefinitoparagrafo"/>
    <w:link w:val="Titolo1"/>
    <w:uiPriority w:val="9"/>
    <w:rPr>
      <w:b/>
      <w:spacing w:val="21"/>
      <w:sz w:val="26"/>
    </w:rPr>
  </w:style>
  <w:style w:type="paragraph" w:styleId="Intestazione">
    <w:name w:val="header"/>
    <w:basedOn w:val="Normale"/>
    <w:link w:val="IntestazioneCarattere"/>
    <w:unhideWhenUsed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</w:style>
  <w:style w:type="paragraph" w:styleId="Pidipagina">
    <w:name w:val="footer"/>
    <w:basedOn w:val="Normale"/>
    <w:link w:val="PidipaginaCarattere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b/>
      <w:spacing w:val="21"/>
      <w:sz w:val="26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nfasicorsivo">
    <w:name w:val="Emphasis"/>
    <w:basedOn w:val="Carpredefinitoparagrafo"/>
    <w:uiPriority w:val="20"/>
    <w:semiHidden/>
    <w:unhideWhenUsed/>
    <w:qFormat/>
    <w:rPr>
      <w:b/>
      <w:iCs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Pr>
      <w:rFonts w:eastAsiaTheme="minorEastAsia"/>
      <w:i/>
      <w:spacing w:val="21"/>
      <w:sz w:val="36"/>
    </w:rPr>
  </w:style>
  <w:style w:type="character" w:styleId="Enfasigrassetto">
    <w:name w:val="Strong"/>
    <w:basedOn w:val="Carpredefinitoparagrafo"/>
    <w:uiPriority w:val="22"/>
    <w:semiHidden/>
    <w:unhideWhenUsed/>
    <w:qFormat/>
    <w:rPr>
      <w:b/>
      <w:bCs/>
      <w:caps/>
      <w:smallCaps w:val="0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Pr>
      <w:i/>
      <w:iCs/>
      <w:sz w:val="32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Pr>
      <w:b/>
      <w:i/>
      <w:iCs/>
      <w:sz w:val="32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Pr>
      <w:caps/>
      <w:smallCaps w:val="0"/>
      <w:color w:val="4B3A2E" w:themeColor="text2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itolodellibro">
    <w:name w:val="Book Title"/>
    <w:basedOn w:val="Carpredefinitoparagrafo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e"/>
    <w:uiPriority w:val="2"/>
    <w:qFormat/>
    <w:pPr>
      <w:spacing w:after="920"/>
      <w:contextualSpacing/>
    </w:pPr>
  </w:style>
  <w:style w:type="character" w:styleId="Enfasiintensa">
    <w:name w:val="Intense Emphasis"/>
    <w:basedOn w:val="Carpredefinitoparagrafo"/>
    <w:uiPriority w:val="21"/>
    <w:semiHidden/>
    <w:unhideWhenUsed/>
    <w:rPr>
      <w:b/>
      <w:i/>
      <w:iCs/>
      <w:color w:val="4B3A2E" w:themeColor="text2"/>
    </w:rPr>
  </w:style>
  <w:style w:type="character" w:styleId="Enfasidelicata">
    <w:name w:val="Subtle Emphasis"/>
    <w:basedOn w:val="Carpredefinitoparagrafo"/>
    <w:uiPriority w:val="19"/>
    <w:semiHidden/>
    <w:unhideWhenUsed/>
    <w:qFormat/>
    <w:rPr>
      <w:i/>
      <w:iCs/>
      <w:color w:val="4B3A2E" w:themeColor="text2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outlineLvl w:val="9"/>
    </w:pPr>
  </w:style>
  <w:style w:type="paragraph" w:styleId="Paragrafoelenco">
    <w:name w:val="List Paragraph"/>
    <w:basedOn w:val="Normale"/>
    <w:uiPriority w:val="34"/>
    <w:unhideWhenUsed/>
    <w:qFormat/>
    <w:pPr>
      <w:ind w:left="216" w:hanging="216"/>
      <w:contextualSpacing/>
    </w:pPr>
  </w:style>
  <w:style w:type="character" w:customStyle="1" w:styleId="DataCarattere">
    <w:name w:val="Data Carattere"/>
    <w:basedOn w:val="Carpredefinitoparagrafo"/>
    <w:link w:val="Data"/>
    <w:uiPriority w:val="3"/>
    <w:rPr>
      <w:b/>
      <w:spacing w:val="21"/>
    </w:rPr>
  </w:style>
  <w:style w:type="paragraph" w:styleId="Firma">
    <w:name w:val="Signature"/>
    <w:basedOn w:val="Normale"/>
    <w:link w:val="FirmaCarattere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FirmaCarattere">
    <w:name w:val="Firma Carattere"/>
    <w:basedOn w:val="Carpredefinitoparagrafo"/>
    <w:link w:val="Firma"/>
    <w:uiPriority w:val="7"/>
    <w:rPr>
      <w:b/>
      <w:spacing w:val="21"/>
    </w:rPr>
  </w:style>
  <w:style w:type="paragraph" w:styleId="Formuladiapertura">
    <w:name w:val="Salutation"/>
    <w:basedOn w:val="Normale"/>
    <w:next w:val="Normale"/>
    <w:link w:val="FormuladiaperturaCarattere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e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Carpredefinitoparagrafo"/>
    <w:link w:val="Naam"/>
    <w:uiPriority w:val="1"/>
    <w:rsid w:val="001F32F2"/>
    <w:rPr>
      <w:rFonts w:ascii="Helvetica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e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Carpredefinitoparagrafo"/>
    <w:link w:val="Adres"/>
    <w:uiPriority w:val="4"/>
    <w:rsid w:val="001F32F2"/>
    <w:rPr>
      <w:rFonts w:ascii="Helvetica Light" w:hAnsi="Helvetica Light"/>
      <w:color w:val="005B9C"/>
      <w:sz w:val="15"/>
    </w:rPr>
  </w:style>
  <w:style w:type="character" w:customStyle="1" w:styleId="FormuladiaperturaCarattere">
    <w:name w:val="Formula di apertura Carattere"/>
    <w:basedOn w:val="Carpredefinitoparagrafo"/>
    <w:link w:val="Formuladiapertura"/>
    <w:uiPriority w:val="5"/>
    <w:rPr>
      <w:b/>
      <w:spacing w:val="2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e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Grigliatabella">
    <w:name w:val="Table Grid"/>
    <w:basedOn w:val="Tabellanormale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F32F2"/>
    <w:rPr>
      <w:color w:val="3D859C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e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Times New Roman"/>
      <w:color w:val="auto"/>
      <w:sz w:val="22"/>
      <w:szCs w:val="24"/>
      <w:bdr w:val="nil"/>
      <w:lang w:val="en-US" w:eastAsia="en-US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8B0ED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0ED3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0ED3"/>
    <w:rPr>
      <w:rFonts w:ascii="Helvetica Light" w:hAnsi="Helvetica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0ED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0ED3"/>
    <w:rPr>
      <w:rFonts w:ascii="Helvetica Light" w:hAnsi="Helvetica Light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7E3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e">
    <w:name w:val="Revision"/>
    <w:hidden/>
    <w:uiPriority w:val="99"/>
    <w:semiHidden/>
    <w:rsid w:val="00D943A8"/>
    <w:pPr>
      <w:spacing w:after="0" w:line="240" w:lineRule="auto"/>
    </w:pPr>
    <w:rPr>
      <w:rFonts w:ascii="Helvetica Light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llus-group.com/en/gallus/events/gallus-experience-days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www.facebook.com/asahiphotoproducts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mailto:monika.d@duomedia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witter.com/asahiphoto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www.gallus-group.com/en/gallus/events/gallus-experience-day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_-fQSWjcK2g2hJEPZHHNlw" TargetMode="External"/><Relationship Id="rId20" Type="http://schemas.openxmlformats.org/officeDocument/2006/relationships/hyperlink" Target="http://www.asahi-photoproducts.com/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ahi-photoproducts.com/" TargetMode="External"/><Relationship Id="rId24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5.png"/><Relationship Id="rId28" Type="http://schemas.openxmlformats.org/officeDocument/2006/relationships/header" Target="header1.xml"/><Relationship Id="rId10" Type="http://schemas.openxmlformats.org/officeDocument/2006/relationships/hyperlink" Target="https://asahi-photoproducts.com/sustainability-a-goal-worth-pursuing/" TargetMode="External"/><Relationship Id="rId19" Type="http://schemas.openxmlformats.org/officeDocument/2006/relationships/image" Target="media/image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allus-group.com/en/gallus/events/gallus-experience-days" TargetMode="External"/><Relationship Id="rId14" Type="http://schemas.openxmlformats.org/officeDocument/2006/relationships/hyperlink" Target="https://www.linkedin.com/company/3780410" TargetMode="External"/><Relationship Id="rId22" Type="http://schemas.openxmlformats.org/officeDocument/2006/relationships/hyperlink" Target="mailto:dieter.niederstadt@asahi-photoproducts.com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Giorgio Rinaldi</cp:lastModifiedBy>
  <cp:revision>9</cp:revision>
  <cp:lastPrinted>2020-11-10T12:36:00Z</cp:lastPrinted>
  <dcterms:created xsi:type="dcterms:W3CDTF">2023-05-25T14:51:00Z</dcterms:created>
  <dcterms:modified xsi:type="dcterms:W3CDTF">2023-05-26T14:44:00Z</dcterms:modified>
</cp:coreProperties>
</file>