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C210" w14:textId="77777777" w:rsidR="005620D4" w:rsidRDefault="005620D4">
      <w:pPr>
        <w:rPr>
          <w:rFonts w:ascii="Helvetica" w:hAnsi="Helvetica" w:cs="Helvetica"/>
          <w:color w:val="auto"/>
          <w:lang w:val="en-US"/>
        </w:rPr>
      </w:pPr>
    </w:p>
    <w:p w14:paraId="4949A414" w14:textId="77777777" w:rsidR="009D334A" w:rsidRDefault="009D334A">
      <w:pPr>
        <w:rPr>
          <w:rFonts w:ascii="Helvetica" w:hAnsi="Helvetica" w:cs="Helvetica"/>
          <w:b/>
          <w:color w:val="auto"/>
          <w:sz w:val="36"/>
          <w:lang w:val="en-US"/>
        </w:rPr>
      </w:pPr>
    </w:p>
    <w:p w14:paraId="38A79BC0" w14:textId="1624D755" w:rsidR="00251687" w:rsidRDefault="00DF50E7" w:rsidP="00874462">
      <w:pPr>
        <w:rPr>
          <w:rFonts w:ascii="SimSun" w:eastAsia="SimSun" w:hAnsi="SimSun" w:cs="Helvetica"/>
          <w:b/>
          <w:color w:val="auto"/>
          <w:sz w:val="36"/>
          <w:lang w:val="en-US" w:eastAsia="zh-CN"/>
        </w:rPr>
      </w:pPr>
      <w:r>
        <w:rPr>
          <w:rFonts w:ascii="SimSun" w:eastAsia="SimSun" w:hAnsi="SimSun" w:cs="Helvetica" w:hint="eastAsia"/>
          <w:b/>
          <w:color w:val="auto"/>
          <w:sz w:val="36"/>
          <w:lang w:val="en-US" w:eastAsia="zh-CN"/>
        </w:rPr>
        <w:t>新闻稿</w:t>
      </w:r>
    </w:p>
    <w:p w14:paraId="3BC4CF85" w14:textId="77777777" w:rsidR="00874462" w:rsidRPr="00874462" w:rsidRDefault="00874462" w:rsidP="00874462">
      <w:pPr>
        <w:rPr>
          <w:rFonts w:ascii="Helvetica" w:hAnsi="Helvetica" w:cs="Helvetica"/>
          <w:b/>
          <w:color w:val="auto"/>
          <w:sz w:val="36"/>
          <w:lang w:val="en-US"/>
        </w:rPr>
      </w:pPr>
    </w:p>
    <w:p w14:paraId="1FCD6946" w14:textId="5DBBC9F1" w:rsidR="00DF50E7" w:rsidRPr="001E509A" w:rsidRDefault="00DF50E7" w:rsidP="00874462">
      <w:pPr>
        <w:pStyle w:val="NormalWeb"/>
        <w:spacing w:line="360" w:lineRule="auto"/>
        <w:rPr>
          <w:rFonts w:ascii="SimSun" w:eastAsiaTheme="minorEastAsia" w:hAnsi="SimSun" w:cs="Helvetica"/>
          <w:b/>
          <w:sz w:val="28"/>
          <w:szCs w:val="28"/>
          <w:lang w:eastAsia="ja-JP" w:bidi="nl-NL"/>
        </w:rPr>
      </w:pPr>
      <w:r w:rsidRPr="00874462">
        <w:rPr>
          <w:rFonts w:ascii="SimSun" w:eastAsia="SimSun" w:hAnsi="SimSun" w:cs="Helvetica" w:hint="eastAsia"/>
          <w:b/>
          <w:sz w:val="28"/>
          <w:szCs w:val="28"/>
          <w:lang w:eastAsia="ja-JP" w:bidi="nl-NL"/>
        </w:rPr>
        <w:t>日本印刷公司</w:t>
      </w:r>
      <w:r w:rsidRPr="00874462">
        <w:rPr>
          <w:rFonts w:ascii="SimSun" w:eastAsia="SimSun" w:hAnsi="SimSun" w:cs="Helvetica"/>
          <w:b/>
          <w:sz w:val="28"/>
          <w:szCs w:val="28"/>
          <w:lang w:eastAsia="ja-JP" w:bidi="nl-NL"/>
        </w:rPr>
        <w:t>NABEPROCESS</w:t>
      </w:r>
      <w:r w:rsidRPr="00874462">
        <w:rPr>
          <w:rFonts w:ascii="SimSun" w:eastAsia="SimSun" w:hAnsi="SimSun" w:cs="Microsoft YaHei" w:hint="eastAsia"/>
          <w:b/>
          <w:sz w:val="28"/>
          <w:szCs w:val="28"/>
          <w:lang w:eastAsia="zh-CN" w:bidi="nl-NL"/>
        </w:rPr>
        <w:t>追加导入</w:t>
      </w:r>
      <w:r w:rsidRPr="00874462">
        <w:rPr>
          <w:rFonts w:ascii="SimSun" w:eastAsia="SimSun" w:hAnsi="SimSun" w:cs="Helvetica"/>
          <w:b/>
          <w:sz w:val="28"/>
          <w:szCs w:val="28"/>
          <w:lang w:eastAsia="ja-JP" w:bidi="nl-NL"/>
        </w:rPr>
        <w:t xml:space="preserve"> Asahi AWP-LOOP™</w:t>
      </w:r>
      <w:r w:rsidR="00F00551">
        <w:rPr>
          <w:rFonts w:ascii="SimSun" w:eastAsia="SimSun" w:hAnsi="SimSun" w:cs="Helvetica" w:hint="eastAsia"/>
          <w:b/>
          <w:sz w:val="28"/>
          <w:szCs w:val="28"/>
          <w:lang w:eastAsia="zh-CN" w:bidi="nl-NL"/>
        </w:rPr>
        <w:t>废</w:t>
      </w:r>
      <w:r w:rsidRPr="00874462">
        <w:rPr>
          <w:rFonts w:ascii="SimSun" w:eastAsia="SimSun" w:hAnsi="SimSun" w:cs="Helvetica" w:hint="eastAsia"/>
          <w:b/>
          <w:sz w:val="28"/>
          <w:szCs w:val="28"/>
          <w:lang w:eastAsia="zh-CN" w:bidi="nl-NL"/>
        </w:rPr>
        <w:t>水回收系</w:t>
      </w:r>
      <w:r w:rsidRPr="00874462">
        <w:rPr>
          <w:rFonts w:ascii="SimSun" w:eastAsia="SimSun" w:hAnsi="SimSun" w:cs="Microsoft YaHei" w:hint="eastAsia"/>
          <w:b/>
          <w:sz w:val="28"/>
          <w:szCs w:val="28"/>
          <w:lang w:eastAsia="zh-CN" w:bidi="nl-NL"/>
        </w:rPr>
        <w:t>统</w:t>
      </w:r>
      <w:r w:rsidRPr="00874462">
        <w:rPr>
          <w:rFonts w:ascii="SimSun" w:eastAsia="SimSun" w:hAnsi="SimSun" w:cs="Meiryo" w:hint="eastAsia"/>
          <w:b/>
          <w:sz w:val="28"/>
          <w:szCs w:val="28"/>
          <w:lang w:eastAsia="zh-CN" w:bidi="nl-NL"/>
        </w:rPr>
        <w:t>，搭配</w:t>
      </w:r>
      <w:r w:rsidRPr="00874462">
        <w:rPr>
          <w:rFonts w:ascii="SimSun" w:eastAsia="SimSun" w:hAnsi="SimSun" w:cs="Microsoft YaHei" w:hint="eastAsia"/>
          <w:b/>
          <w:sz w:val="28"/>
          <w:szCs w:val="28"/>
          <w:lang w:eastAsia="zh-CN" w:bidi="nl-NL"/>
        </w:rPr>
        <w:t>现有</w:t>
      </w:r>
      <w:r w:rsidRPr="00874462">
        <w:rPr>
          <w:rFonts w:ascii="SimSun" w:eastAsia="SimSun" w:hAnsi="SimSun" w:cs="Helvetica"/>
          <w:b/>
          <w:sz w:val="28"/>
          <w:szCs w:val="28"/>
          <w:lang w:eastAsia="zh-CN" w:bidi="nl-NL"/>
        </w:rPr>
        <w:t>AWP™</w:t>
      </w:r>
      <w:r w:rsidRPr="00874462">
        <w:rPr>
          <w:rFonts w:ascii="SimSun" w:eastAsia="SimSun" w:hAnsi="SimSun" w:cs="Microsoft YaHei" w:hint="eastAsia"/>
          <w:b/>
          <w:sz w:val="28"/>
          <w:szCs w:val="28"/>
          <w:lang w:eastAsia="zh-CN" w:bidi="nl-NL"/>
        </w:rPr>
        <w:t>制版系统，</w:t>
      </w:r>
      <w:r w:rsidR="00F00551">
        <w:rPr>
          <w:rFonts w:ascii="SimSun" w:eastAsia="SimSun" w:hAnsi="SimSun" w:cs="Meiryo" w:hint="eastAsia"/>
          <w:b/>
          <w:sz w:val="28"/>
          <w:szCs w:val="28"/>
          <w:lang w:eastAsia="zh-CN" w:bidi="nl-NL"/>
        </w:rPr>
        <w:t>进一步</w:t>
      </w:r>
      <w:r w:rsidRPr="00874462">
        <w:rPr>
          <w:rFonts w:ascii="SimSun" w:eastAsia="SimSun" w:hAnsi="SimSun" w:cs="Meiryo" w:hint="eastAsia"/>
          <w:b/>
          <w:sz w:val="28"/>
          <w:szCs w:val="28"/>
          <w:lang w:eastAsia="zh-CN" w:bidi="nl-NL"/>
        </w:rPr>
        <w:t>减少</w:t>
      </w:r>
      <w:r w:rsidRPr="00874462">
        <w:rPr>
          <w:rFonts w:ascii="SimSun" w:eastAsia="SimSun" w:hAnsi="SimSun" w:cs="Microsoft YaHei" w:hint="eastAsia"/>
          <w:b/>
          <w:sz w:val="28"/>
          <w:szCs w:val="28"/>
          <w:lang w:eastAsia="zh-CN" w:bidi="nl-NL"/>
        </w:rPr>
        <w:t>环境负荷</w:t>
      </w:r>
      <w:r w:rsidR="001E509A">
        <w:rPr>
          <w:rFonts w:ascii="SimSun" w:eastAsia="SimSun" w:hAnsi="SimSun" w:cs="Microsoft YaHei" w:hint="eastAsia"/>
          <w:b/>
          <w:sz w:val="28"/>
          <w:szCs w:val="28"/>
          <w:lang w:eastAsia="zh-CN" w:bidi="nl-NL"/>
        </w:rPr>
        <w:t>并</w:t>
      </w:r>
      <w:r w:rsidRPr="00874462">
        <w:rPr>
          <w:rFonts w:ascii="SimSun" w:eastAsia="SimSun" w:hAnsi="SimSun" w:cs="Microsoft YaHei" w:hint="eastAsia"/>
          <w:b/>
          <w:sz w:val="28"/>
          <w:szCs w:val="28"/>
          <w:lang w:eastAsia="zh-CN" w:bidi="nl-NL"/>
        </w:rPr>
        <w:t>降低成本</w:t>
      </w:r>
    </w:p>
    <w:p w14:paraId="1F6856CC" w14:textId="0EF2C192" w:rsidR="00C031CC" w:rsidRDefault="00F00551" w:rsidP="00874462">
      <w:pPr>
        <w:pStyle w:val="NormalWeb"/>
        <w:spacing w:line="360" w:lineRule="auto"/>
        <w:rPr>
          <w:rFonts w:ascii="SimSun" w:eastAsia="SimSun" w:hAnsi="SimSun" w:cs="SimSun"/>
          <w:b/>
          <w:bCs/>
          <w:color w:val="000000"/>
          <w:shd w:val="clear" w:color="auto" w:fill="FFFFFF"/>
          <w:lang w:eastAsia="zh-CN"/>
        </w:rPr>
      </w:pPr>
      <w:proofErr w:type="spellStart"/>
      <w:r w:rsidRPr="00874462">
        <w:rPr>
          <w:rFonts w:ascii="SimSun" w:eastAsia="SimSun" w:hAnsi="SimSun" w:cs="Meiryo" w:hint="eastAsia"/>
          <w:b/>
          <w:bCs/>
          <w:color w:val="000000"/>
          <w:shd w:val="clear" w:color="auto" w:fill="FFFFFF"/>
        </w:rPr>
        <w:t>最新</w:t>
      </w:r>
      <w:r w:rsidRPr="00874462">
        <w:rPr>
          <w:rFonts w:ascii="SimSun" w:eastAsia="SimSun" w:hAnsi="SimSun" w:cs="Microsoft YaHei" w:hint="eastAsia"/>
          <w:b/>
          <w:bCs/>
          <w:color w:val="000000"/>
          <w:shd w:val="clear" w:color="auto" w:fill="FFFFFF"/>
        </w:rPr>
        <w:t>废</w:t>
      </w:r>
      <w:proofErr w:type="spellEnd"/>
      <w:r>
        <w:rPr>
          <w:rFonts w:ascii="SimSun" w:eastAsia="SimSun" w:hAnsi="SimSun" w:cs="Meiryo" w:hint="eastAsia"/>
          <w:b/>
          <w:bCs/>
          <w:color w:val="000000"/>
          <w:shd w:val="clear" w:color="auto" w:fill="FFFFFF"/>
          <w:lang w:eastAsia="zh-CN"/>
        </w:rPr>
        <w:t>水</w:t>
      </w:r>
      <w:proofErr w:type="spellStart"/>
      <w:r w:rsidRPr="00874462">
        <w:rPr>
          <w:rFonts w:ascii="SimSun" w:eastAsia="SimSun" w:hAnsi="SimSun" w:cs="Meiryo" w:hint="eastAsia"/>
          <w:b/>
          <w:bCs/>
          <w:color w:val="000000"/>
          <w:shd w:val="clear" w:color="auto" w:fill="FFFFFF"/>
        </w:rPr>
        <w:t>回收系</w:t>
      </w:r>
      <w:r w:rsidRPr="00874462">
        <w:rPr>
          <w:rFonts w:ascii="SimSun" w:eastAsia="SimSun" w:hAnsi="SimSun" w:cs="SimSun" w:hint="eastAsia"/>
          <w:b/>
          <w:bCs/>
          <w:color w:val="000000"/>
          <w:shd w:val="clear" w:color="auto" w:fill="FFFFFF"/>
        </w:rPr>
        <w:t>统</w:t>
      </w:r>
      <w:r w:rsidRPr="00F00551">
        <w:rPr>
          <w:rFonts w:ascii="SimSun" w:eastAsia="SimSun" w:hAnsi="SimSun" w:cs="Helvetica"/>
          <w:b/>
          <w:lang w:eastAsia="ja-JP" w:bidi="nl-NL"/>
        </w:rPr>
        <w:t>AWP-LOOP™</w:t>
      </w:r>
      <w:r w:rsidR="00C031CC" w:rsidRPr="00874462">
        <w:rPr>
          <w:rFonts w:ascii="SimSun" w:eastAsia="SimSun" w:hAnsi="SimSun" w:cs="SimSun" w:hint="eastAsia"/>
          <w:b/>
          <w:bCs/>
          <w:color w:val="000000"/>
          <w:shd w:val="clear" w:color="auto" w:fill="FFFFFF"/>
        </w:rPr>
        <w:t>与全自</w:t>
      </w:r>
      <w:r w:rsidR="00C031CC" w:rsidRPr="00874462">
        <w:rPr>
          <w:rFonts w:ascii="SimSun" w:eastAsia="SimSun" w:hAnsi="SimSun" w:cs="Microsoft YaHei" w:hint="eastAsia"/>
          <w:b/>
          <w:bCs/>
          <w:color w:val="000000"/>
          <w:shd w:val="clear" w:color="auto" w:fill="FFFFFF"/>
        </w:rPr>
        <w:t>动</w:t>
      </w:r>
      <w:r w:rsidR="00C031CC" w:rsidRPr="00874462">
        <w:rPr>
          <w:rFonts w:ascii="SimSun" w:eastAsia="SimSun" w:hAnsi="SimSun" w:cs="Meiryo" w:hint="eastAsia"/>
          <w:b/>
          <w:bCs/>
          <w:color w:val="000000"/>
          <w:shd w:val="clear" w:color="auto" w:fill="FFFFFF"/>
        </w:rPr>
        <w:t>制版装置</w:t>
      </w:r>
      <w:r w:rsidR="00C031CC" w:rsidRPr="00874462">
        <w:rPr>
          <w:rFonts w:ascii="SimSun" w:eastAsia="SimSun" w:hAnsi="SimSun"/>
          <w:b/>
          <w:bCs/>
          <w:color w:val="000000"/>
          <w:shd w:val="clear" w:color="auto" w:fill="FFFFFF"/>
        </w:rPr>
        <w:t>CrystalCleanConnect</w:t>
      </w:r>
      <w:proofErr w:type="spellEnd"/>
      <w:r w:rsidR="00C031CC" w:rsidRPr="00874462">
        <w:rPr>
          <w:rFonts w:ascii="SimSun" w:eastAsia="SimSun" w:hAnsi="SimSun" w:cs="SimSun" w:hint="eastAsia"/>
          <w:b/>
          <w:bCs/>
          <w:color w:val="000000"/>
          <w:shd w:val="clear" w:color="auto" w:fill="FFFFFF"/>
          <w:lang w:eastAsia="zh-CN"/>
        </w:rPr>
        <w:t>相</w:t>
      </w:r>
      <w:r w:rsidR="001E509A">
        <w:rPr>
          <w:rFonts w:ascii="SimSun" w:eastAsia="SimSun" w:hAnsi="SimSun" w:cs="SimSun" w:hint="eastAsia"/>
          <w:b/>
          <w:bCs/>
          <w:color w:val="000000"/>
          <w:shd w:val="clear" w:color="auto" w:fill="FFFFFF"/>
          <w:lang w:eastAsia="zh-CN"/>
        </w:rPr>
        <w:t>结合</w:t>
      </w:r>
      <w:r w:rsidR="00C031CC" w:rsidRPr="00874462">
        <w:rPr>
          <w:rFonts w:ascii="SimSun" w:eastAsia="SimSun" w:hAnsi="SimSun" w:cs="SimSun" w:hint="eastAsia"/>
          <w:b/>
          <w:bCs/>
          <w:color w:val="000000"/>
          <w:shd w:val="clear" w:color="auto" w:fill="FFFFFF"/>
          <w:lang w:eastAsia="zh-CN"/>
        </w:rPr>
        <w:t>，</w:t>
      </w:r>
      <w:r w:rsidR="003E35B9">
        <w:rPr>
          <w:rFonts w:ascii="SimSun" w:eastAsia="SimSun" w:hAnsi="SimSun" w:cs="SimSun" w:hint="eastAsia"/>
          <w:b/>
          <w:bCs/>
          <w:color w:val="000000"/>
          <w:shd w:val="clear" w:color="auto" w:fill="FFFFFF"/>
          <w:lang w:eastAsia="zh-CN"/>
        </w:rPr>
        <w:t>彰显</w:t>
      </w:r>
      <w:r w:rsidR="00C031CC" w:rsidRPr="00874462">
        <w:rPr>
          <w:rFonts w:ascii="SimSun" w:eastAsia="SimSun" w:hAnsi="SimSun" w:cs="SimSun" w:hint="eastAsia"/>
          <w:b/>
          <w:bCs/>
          <w:color w:val="000000"/>
          <w:shd w:val="clear" w:color="auto" w:fill="FFFFFF"/>
          <w:lang w:eastAsia="zh-CN"/>
        </w:rPr>
        <w:t>了</w:t>
      </w:r>
      <w:proofErr w:type="spellStart"/>
      <w:r w:rsidR="00C031CC" w:rsidRPr="00874462">
        <w:rPr>
          <w:rFonts w:ascii="SimSun" w:eastAsia="SimSun" w:hAnsi="SimSun" w:cs="SimSun"/>
          <w:b/>
          <w:bCs/>
          <w:color w:val="000000"/>
          <w:shd w:val="clear" w:color="auto" w:fill="FFFFFF"/>
          <w:lang w:eastAsia="zh-CN"/>
        </w:rPr>
        <w:t>NABEPROCESS</w:t>
      </w:r>
      <w:r w:rsidR="00BA5797" w:rsidRPr="001E509A">
        <w:rPr>
          <w:rFonts w:ascii="SimSun" w:eastAsia="SimSun" w:hAnsi="SimSun" w:cs="SimSun" w:hint="eastAsia"/>
          <w:b/>
          <w:bCs/>
          <w:color w:val="2A2F45"/>
          <w:shd w:val="clear" w:color="auto" w:fill="FFFFFF"/>
        </w:rPr>
        <w:t>在开拓生</w:t>
      </w:r>
      <w:r w:rsidR="00BA5797" w:rsidRPr="001E509A">
        <w:rPr>
          <w:rFonts w:ascii="SimSun" w:eastAsia="SimSun" w:hAnsi="SimSun" w:cs="Microsoft YaHei" w:hint="eastAsia"/>
          <w:b/>
          <w:bCs/>
          <w:color w:val="2A2F45"/>
          <w:shd w:val="clear" w:color="auto" w:fill="FFFFFF"/>
        </w:rPr>
        <w:t>态</w:t>
      </w:r>
      <w:r w:rsidR="00BA5797" w:rsidRPr="001E509A">
        <w:rPr>
          <w:rFonts w:ascii="SimSun" w:eastAsia="SimSun" w:hAnsi="SimSun" w:cs="Meiryo" w:hint="eastAsia"/>
          <w:b/>
          <w:bCs/>
          <w:color w:val="2A2F45"/>
          <w:shd w:val="clear" w:color="auto" w:fill="FFFFFF"/>
        </w:rPr>
        <w:t>平衡</w:t>
      </w:r>
      <w:r w:rsidR="00BA5797" w:rsidRPr="001E509A">
        <w:rPr>
          <w:rFonts w:ascii="SimSun" w:eastAsia="SimSun" w:hAnsi="SimSun" w:cs="Microsoft YaHei" w:hint="eastAsia"/>
          <w:b/>
          <w:bCs/>
          <w:color w:val="2A2F45"/>
          <w:shd w:val="clear" w:color="auto" w:fill="FFFFFF"/>
        </w:rPr>
        <w:t>实</w:t>
      </w:r>
      <w:r w:rsidR="00BA5797" w:rsidRPr="001E509A">
        <w:rPr>
          <w:rFonts w:ascii="SimSun" w:eastAsia="SimSun" w:hAnsi="SimSun" w:cs="Meiryo" w:hint="eastAsia"/>
          <w:b/>
          <w:bCs/>
          <w:color w:val="2A2F45"/>
          <w:shd w:val="clear" w:color="auto" w:fill="FFFFFF"/>
        </w:rPr>
        <w:t>践方面的</w:t>
      </w:r>
      <w:proofErr w:type="spellEnd"/>
      <w:r w:rsidR="003E35B9">
        <w:rPr>
          <w:rFonts w:ascii="SimSun" w:eastAsia="SimSun" w:hAnsi="SimSun" w:cs="Meiryo" w:hint="eastAsia"/>
          <w:b/>
          <w:bCs/>
          <w:color w:val="2A2F45"/>
          <w:shd w:val="clear" w:color="auto" w:fill="FFFFFF"/>
          <w:lang w:eastAsia="zh-CN"/>
        </w:rPr>
        <w:t>决心</w:t>
      </w:r>
      <w:r w:rsidR="00C031CC" w:rsidRPr="00874462">
        <w:rPr>
          <w:rFonts w:ascii="SimSun" w:eastAsia="SimSun" w:hAnsi="SimSun" w:cs="SimSun" w:hint="eastAsia"/>
          <w:b/>
          <w:bCs/>
          <w:color w:val="000000"/>
          <w:shd w:val="clear" w:color="auto" w:fill="FFFFFF"/>
          <w:lang w:eastAsia="zh-CN"/>
        </w:rPr>
        <w:t>，并为可持续生产工艺</w:t>
      </w:r>
      <w:r w:rsidR="00BA5797">
        <w:rPr>
          <w:rFonts w:ascii="SimSun" w:eastAsia="SimSun" w:hAnsi="SimSun" w:cs="SimSun" w:hint="eastAsia"/>
          <w:b/>
          <w:bCs/>
          <w:color w:val="000000"/>
          <w:shd w:val="clear" w:color="auto" w:fill="FFFFFF"/>
          <w:lang w:eastAsia="zh-CN"/>
        </w:rPr>
        <w:t>树立了新的标杆</w:t>
      </w:r>
    </w:p>
    <w:p w14:paraId="34B9D22D" w14:textId="4EB1D057" w:rsidR="002539C9" w:rsidRPr="00A72C9A" w:rsidRDefault="00C031CC" w:rsidP="00874462">
      <w:pPr>
        <w:pStyle w:val="NormalWeb"/>
        <w:spacing w:line="360" w:lineRule="auto"/>
        <w:ind w:firstLineChars="200" w:firstLine="442"/>
        <w:jc w:val="both"/>
        <w:rPr>
          <w:rFonts w:ascii="SimSun" w:eastAsia="SimSun" w:hAnsi="SimSun" w:cs="SimSun"/>
          <w:bCs/>
          <w:sz w:val="22"/>
          <w:szCs w:val="22"/>
          <w:lang w:eastAsia="zh-CN"/>
        </w:rPr>
      </w:pPr>
      <w:r w:rsidRPr="00A72C9A">
        <w:rPr>
          <w:rFonts w:ascii="SimSun" w:eastAsia="SimSun" w:hAnsi="SimSun" w:hint="eastAsia"/>
          <w:b/>
          <w:sz w:val="22"/>
          <w:szCs w:val="22"/>
          <w:lang w:eastAsia="zh-CN"/>
        </w:rPr>
        <w:t>202</w:t>
      </w:r>
      <w:r w:rsidRPr="00A72C9A">
        <w:rPr>
          <w:rFonts w:ascii="SimSun" w:eastAsia="SimSun" w:hAnsi="SimSun"/>
          <w:b/>
          <w:sz w:val="22"/>
          <w:szCs w:val="22"/>
          <w:lang w:eastAsia="zh-CN"/>
        </w:rPr>
        <w:t>4</w:t>
      </w:r>
      <w:r w:rsidRPr="00A72C9A">
        <w:rPr>
          <w:rFonts w:ascii="SimSun" w:eastAsia="SimSun" w:hAnsi="SimSun" w:hint="eastAsia"/>
          <w:b/>
          <w:sz w:val="22"/>
          <w:szCs w:val="22"/>
          <w:lang w:eastAsia="zh-CN"/>
        </w:rPr>
        <w:t xml:space="preserve"> </w:t>
      </w:r>
      <w:r w:rsidRPr="00A72C9A">
        <w:rPr>
          <w:rFonts w:ascii="SimSun" w:eastAsia="SimSun" w:hAnsi="SimSun" w:cs="SimSun" w:hint="eastAsia"/>
          <w:b/>
          <w:sz w:val="22"/>
          <w:szCs w:val="22"/>
          <w:lang w:eastAsia="zh-CN"/>
        </w:rPr>
        <w:t>年</w:t>
      </w:r>
      <w:r w:rsidRPr="00A72C9A">
        <w:rPr>
          <w:rFonts w:ascii="SimSun" w:eastAsia="SimSun" w:hAnsi="SimSun" w:hint="eastAsia"/>
          <w:b/>
          <w:sz w:val="22"/>
          <w:szCs w:val="22"/>
          <w:lang w:eastAsia="zh-CN"/>
        </w:rPr>
        <w:t xml:space="preserve"> </w:t>
      </w:r>
      <w:r w:rsidRPr="00A72C9A">
        <w:rPr>
          <w:rFonts w:ascii="SimSun" w:eastAsia="SimSun" w:hAnsi="SimSun"/>
          <w:b/>
          <w:sz w:val="22"/>
          <w:szCs w:val="22"/>
          <w:lang w:eastAsia="zh-CN"/>
        </w:rPr>
        <w:t>9</w:t>
      </w:r>
      <w:r w:rsidRPr="00A72C9A">
        <w:rPr>
          <w:rFonts w:ascii="SimSun" w:eastAsia="SimSun" w:hAnsi="SimSun" w:cs="SimSun" w:hint="eastAsia"/>
          <w:b/>
          <w:sz w:val="22"/>
          <w:szCs w:val="22"/>
          <w:lang w:eastAsia="zh-CN"/>
        </w:rPr>
        <w:t>月</w:t>
      </w:r>
      <w:r w:rsidRPr="00A72C9A">
        <w:rPr>
          <w:rFonts w:ascii="SimSun" w:eastAsia="SimSun" w:hAnsi="SimSun" w:hint="eastAsia"/>
          <w:b/>
          <w:sz w:val="22"/>
          <w:szCs w:val="22"/>
          <w:lang w:eastAsia="zh-CN"/>
        </w:rPr>
        <w:t xml:space="preserve"> </w:t>
      </w:r>
      <w:r w:rsidR="003621DA">
        <w:rPr>
          <w:rFonts w:ascii="SimSun" w:eastAsia="SimSun" w:hAnsi="SimSun"/>
          <w:b/>
          <w:sz w:val="22"/>
          <w:szCs w:val="22"/>
          <w:lang w:eastAsia="zh-CN"/>
        </w:rPr>
        <w:t>17</w:t>
      </w:r>
      <w:r w:rsidRPr="00A72C9A">
        <w:rPr>
          <w:rFonts w:ascii="SimSun" w:eastAsia="SimSun" w:hAnsi="SimSun" w:hint="eastAsia"/>
          <w:b/>
          <w:sz w:val="22"/>
          <w:szCs w:val="22"/>
          <w:lang w:eastAsia="zh-CN"/>
        </w:rPr>
        <w:t xml:space="preserve"> </w:t>
      </w:r>
      <w:r w:rsidRPr="00A72C9A">
        <w:rPr>
          <w:rFonts w:ascii="SimSun" w:eastAsia="SimSun" w:hAnsi="SimSun" w:cs="SimSun" w:hint="eastAsia"/>
          <w:b/>
          <w:sz w:val="22"/>
          <w:szCs w:val="22"/>
          <w:lang w:eastAsia="zh-CN"/>
        </w:rPr>
        <w:t>日，日本东京和比利时布鲁塞尔。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柔性感光印版研发先锋旭化成</w:t>
      </w:r>
      <w:r w:rsidRPr="00A72C9A">
        <w:rPr>
          <w:rFonts w:ascii="SimSun" w:eastAsia="SimSun" w:hAnsi="SimSun" w:hint="eastAsia"/>
          <w:bCs/>
          <w:sz w:val="22"/>
          <w:szCs w:val="22"/>
          <w:lang w:eastAsia="zh-CN"/>
        </w:rPr>
        <w:t xml:space="preserve"> (Asahi 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Photoproducts) 今日宣布，日本大型印刷公司</w:t>
      </w:r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NABEPROCESS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有限公司是世界上最早安装</w:t>
      </w:r>
      <w:proofErr w:type="spellStart"/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CrystalCleanConnect</w:t>
      </w:r>
      <w:proofErr w:type="spellEnd"/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的公司之一，该公司在其</w:t>
      </w:r>
      <w:proofErr w:type="spellStart"/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CrystalCleanCnnect</w:t>
      </w:r>
      <w:proofErr w:type="spellEnd"/>
      <w:r w:rsidR="002539C9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系统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中</w:t>
      </w:r>
      <w:r w:rsidR="002539C9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追加配置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了</w:t>
      </w:r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Asahi AWP-LOOP™</w:t>
      </w:r>
      <w:r w:rsidR="002539C9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废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水回收系统，进一步推进了其可持续发展计划。</w:t>
      </w:r>
      <w:proofErr w:type="spellStart"/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CrystalCleanConnect</w:t>
      </w:r>
      <w:proofErr w:type="spellEnd"/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是由</w:t>
      </w:r>
      <w:r w:rsidR="00E46984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旭化成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、</w:t>
      </w:r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ESKO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和</w:t>
      </w:r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Kongsberg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联合开发的产品，可实现柔性版制版过程的自动化，将步骤从</w:t>
      </w:r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12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个减少到</w:t>
      </w:r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1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个，并大大降低了出错的可能性。</w:t>
      </w:r>
      <w:r w:rsidR="002539C9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在该系统中，版被裁切完成后，可以马上装版开始印刷。</w:t>
      </w:r>
    </w:p>
    <w:p w14:paraId="4B26B2FB" w14:textId="2E79FD7B" w:rsidR="002539C9" w:rsidRPr="00A72C9A" w:rsidRDefault="002539C9" w:rsidP="00874462">
      <w:pPr>
        <w:pStyle w:val="NormalWeb"/>
        <w:spacing w:line="360" w:lineRule="auto"/>
        <w:ind w:firstLineChars="200" w:firstLine="440"/>
        <w:jc w:val="both"/>
        <w:rPr>
          <w:rFonts w:ascii="SimSun" w:eastAsia="SimSun" w:hAnsi="SimSun" w:cs="SimSun"/>
          <w:bCs/>
          <w:sz w:val="22"/>
          <w:szCs w:val="22"/>
          <w:lang w:eastAsia="zh-CN"/>
        </w:rPr>
      </w:pP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“</w:t>
      </w:r>
      <w:r w:rsidR="00874462">
        <w:rPr>
          <w:rFonts w:ascii="SimSun" w:eastAsia="SimSun" w:hAnsi="SimSun" w:cs="SimSun" w:hint="eastAsia"/>
          <w:bCs/>
          <w:sz w:val="22"/>
          <w:szCs w:val="22"/>
          <w:lang w:eastAsia="zh-CN"/>
        </w:rPr>
        <w:t>旭化成</w:t>
      </w:r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AWP-LOOP™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系统有助于在制版过程中回收和再利用水，大幅减少对环境的影响，</w:t>
      </w:r>
      <w:r w:rsidR="001E509A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是一种先进的解决方案</w:t>
      </w:r>
      <w:r w:rsidR="001E509A">
        <w:rPr>
          <w:rFonts w:ascii="SimSun" w:eastAsia="SimSun" w:hAnsi="SimSun" w:cs="SimSun" w:hint="eastAsia"/>
          <w:bCs/>
          <w:sz w:val="22"/>
          <w:szCs w:val="22"/>
          <w:lang w:eastAsia="zh-CN"/>
        </w:rPr>
        <w:t>。</w:t>
      </w:r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”NABEPROCESS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有限公司柔版</w:t>
      </w:r>
      <w:r w:rsidR="008D2A13">
        <w:rPr>
          <w:rFonts w:ascii="SimSun" w:eastAsia="SimSun" w:hAnsi="SimSun" w:cs="SimSun" w:hint="eastAsia"/>
          <w:bCs/>
          <w:sz w:val="22"/>
          <w:szCs w:val="22"/>
          <w:lang w:eastAsia="zh-CN"/>
        </w:rPr>
        <w:t>部门经理</w:t>
      </w:r>
      <w:r w:rsidR="00FE13D8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中康夫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先生说。</w:t>
      </w:r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“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这一战略举措符合我们对可持续性和稼动率提高的</w:t>
      </w:r>
      <w:r w:rsidR="00557556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要求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。该系统投入运行</w:t>
      </w:r>
      <w:r w:rsidR="00557556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数月以来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，用水量减少了约</w:t>
      </w:r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50%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，温室气体排放总</w:t>
      </w:r>
      <w:r w:rsidR="00557556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量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减少。我们还看到废物处理费的节约。</w:t>
      </w:r>
      <w:r w:rsidR="0033109C">
        <w:rPr>
          <w:rFonts w:ascii="SimSun" w:eastAsia="SimSun" w:hAnsi="SimSun" w:cs="SimSun" w:hint="eastAsia"/>
          <w:bCs/>
          <w:sz w:val="22"/>
          <w:szCs w:val="22"/>
          <w:lang w:eastAsia="zh-CN"/>
        </w:rPr>
        <w:t>今后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我们可以</w:t>
      </w:r>
      <w:r w:rsidR="00557556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逐步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淘汰溶剂型</w:t>
      </w:r>
      <w:r w:rsidR="00E46984"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制版机</w:t>
      </w:r>
      <w:r w:rsidRPr="00A72C9A">
        <w:rPr>
          <w:rFonts w:ascii="SimSun" w:eastAsia="SimSun" w:hAnsi="SimSun" w:cs="SimSun" w:hint="eastAsia"/>
          <w:bCs/>
          <w:sz w:val="22"/>
          <w:szCs w:val="22"/>
          <w:lang w:eastAsia="zh-CN"/>
        </w:rPr>
        <w:t>，进一步减少碳足迹。</w:t>
      </w:r>
      <w:r w:rsidRPr="00A72C9A">
        <w:rPr>
          <w:rFonts w:ascii="SimSun" w:eastAsia="SimSun" w:hAnsi="SimSun" w:cs="SimSun"/>
          <w:bCs/>
          <w:sz w:val="22"/>
          <w:szCs w:val="22"/>
          <w:lang w:eastAsia="zh-CN"/>
        </w:rPr>
        <w:t>”</w:t>
      </w:r>
    </w:p>
    <w:p w14:paraId="071DC8D0" w14:textId="2503029C" w:rsidR="00874462" w:rsidRDefault="00E46984" w:rsidP="00874462">
      <w:pPr>
        <w:pStyle w:val="NormalWeb"/>
        <w:spacing w:line="360" w:lineRule="auto"/>
        <w:ind w:firstLineChars="200" w:firstLine="440"/>
        <w:jc w:val="both"/>
        <w:rPr>
          <w:rFonts w:ascii="SimSun" w:eastAsia="SimSun" w:hAnsi="SimSun" w:cs="Helvetica"/>
          <w:sz w:val="22"/>
          <w:szCs w:val="22"/>
          <w:lang w:val="en-GB" w:eastAsia="zh-CN"/>
        </w:rPr>
      </w:pPr>
      <w:r w:rsidRPr="00A72C9A">
        <w:rPr>
          <w:rFonts w:ascii="SimSun" w:eastAsia="SimSun" w:hAnsi="SimSun" w:cs="Helvetica"/>
          <w:sz w:val="22"/>
          <w:szCs w:val="22"/>
          <w:lang w:val="en-GB" w:eastAsia="zh-CN"/>
        </w:rPr>
        <w:t>NABEPROCESS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使用旭化成的</w:t>
      </w:r>
      <w:r w:rsidRPr="00A72C9A">
        <w:rPr>
          <w:rFonts w:ascii="SimSun" w:eastAsia="SimSun" w:hAnsi="SimSun" w:cs="Helvetica"/>
          <w:sz w:val="22"/>
          <w:szCs w:val="22"/>
          <w:lang w:val="en-GB" w:eastAsia="zh-CN"/>
        </w:rPr>
        <w:t>AWP™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水洗版，结合</w:t>
      </w:r>
      <w:proofErr w:type="spellStart"/>
      <w:r w:rsidRPr="00A72C9A">
        <w:rPr>
          <w:rFonts w:ascii="SimSun" w:eastAsia="SimSun" w:hAnsi="SimSun" w:cs="Helvetica"/>
          <w:sz w:val="22"/>
          <w:szCs w:val="22"/>
          <w:lang w:val="en-GB" w:eastAsia="zh-CN"/>
        </w:rPr>
        <w:t>CrystalCleanConnect</w:t>
      </w:r>
      <w:proofErr w:type="spellEnd"/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，实现了制版自动化，缩短了整体</w:t>
      </w:r>
      <w:r w:rsidR="00EE0BA8"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作业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时间。</w:t>
      </w:r>
      <w:r w:rsidR="00FE13D8"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中康</w:t>
      </w:r>
      <w:r w:rsidR="00951B72">
        <w:rPr>
          <w:rFonts w:ascii="SimSun" w:eastAsia="SimSun" w:hAnsi="SimSun" w:cs="SimSun" w:hint="eastAsia"/>
          <w:sz w:val="22"/>
          <w:szCs w:val="22"/>
          <w:lang w:val="en-GB" w:eastAsia="zh-CN"/>
        </w:rPr>
        <w:t>雄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先生补充道：</w:t>
      </w:r>
      <w:r w:rsidRPr="00A72C9A">
        <w:rPr>
          <w:rFonts w:ascii="SimSun" w:eastAsia="SimSun" w:hAnsi="SimSun" w:cs="Century Gothic"/>
          <w:sz w:val="22"/>
          <w:szCs w:val="22"/>
          <w:lang w:val="en-GB" w:eastAsia="zh-CN"/>
        </w:rPr>
        <w:t>“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我们平均每天使用一次</w:t>
      </w:r>
      <w:r w:rsidRPr="00A72C9A">
        <w:rPr>
          <w:rFonts w:ascii="SimSun" w:eastAsia="SimSun" w:hAnsi="SimSun" w:cs="Helvetica"/>
          <w:sz w:val="22"/>
          <w:szCs w:val="22"/>
          <w:lang w:val="en-GB" w:eastAsia="zh-CN"/>
        </w:rPr>
        <w:t>AWP-LOOP™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系统，与</w:t>
      </w:r>
      <w:proofErr w:type="spellStart"/>
      <w:r w:rsidRPr="00A72C9A">
        <w:rPr>
          <w:rFonts w:ascii="SimSun" w:eastAsia="SimSun" w:hAnsi="SimSun" w:cs="Helvetica"/>
          <w:sz w:val="22"/>
          <w:szCs w:val="22"/>
          <w:lang w:val="en-GB" w:eastAsia="zh-CN"/>
        </w:rPr>
        <w:t>CrystalCleanConnect</w:t>
      </w:r>
      <w:proofErr w:type="spellEnd"/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协同工作。经过半天的</w:t>
      </w:r>
      <w:proofErr w:type="spellStart"/>
      <w:r w:rsidRPr="00A72C9A">
        <w:rPr>
          <w:rFonts w:ascii="SimSun" w:eastAsia="SimSun" w:hAnsi="SimSun" w:cs="Helvetica"/>
          <w:sz w:val="22"/>
          <w:szCs w:val="22"/>
          <w:lang w:val="en-GB" w:eastAsia="zh-CN"/>
        </w:rPr>
        <w:t>CrystalCleanConnect</w:t>
      </w:r>
      <w:proofErr w:type="spellEnd"/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制版后，我们使用</w:t>
      </w:r>
      <w:r w:rsidRPr="00A72C9A">
        <w:rPr>
          <w:rFonts w:ascii="SimSun" w:eastAsia="SimSun" w:hAnsi="SimSun" w:cs="Helvetica"/>
          <w:sz w:val="22"/>
          <w:szCs w:val="22"/>
          <w:lang w:val="en-GB" w:eastAsia="zh-CN"/>
        </w:rPr>
        <w:t>LOOP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系统处理</w:t>
      </w:r>
      <w:r w:rsidR="00FE13D8"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加工用水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。通过减少外包废水处理的需求，我们实现了</w:t>
      </w:r>
      <w:r w:rsidR="00FE13D8"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显著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的成本节约。</w:t>
      </w:r>
      <w:r w:rsidRPr="00A72C9A">
        <w:rPr>
          <w:rFonts w:ascii="SimSun" w:eastAsia="SimSun" w:hAnsi="SimSun" w:cs="Century Gothic"/>
          <w:sz w:val="22"/>
          <w:szCs w:val="22"/>
          <w:lang w:val="en-GB" w:eastAsia="zh-CN"/>
        </w:rPr>
        <w:t>”</w:t>
      </w:r>
    </w:p>
    <w:p w14:paraId="6C57A691" w14:textId="5F22B9F5" w:rsidR="00FE13D8" w:rsidRPr="00A72C9A" w:rsidRDefault="00FE13D8" w:rsidP="00874462">
      <w:pPr>
        <w:pStyle w:val="NormalWeb"/>
        <w:spacing w:line="360" w:lineRule="auto"/>
        <w:ind w:firstLineChars="200" w:firstLine="440"/>
        <w:jc w:val="both"/>
        <w:rPr>
          <w:rFonts w:ascii="SimSun" w:eastAsia="SimSun" w:hAnsi="SimSun" w:cs="Helvetica"/>
          <w:sz w:val="22"/>
          <w:szCs w:val="22"/>
          <w:lang w:val="en-GB" w:eastAsia="zh-CN"/>
        </w:rPr>
      </w:pP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lastRenderedPageBreak/>
        <w:t>旭化成的营销经理</w:t>
      </w:r>
      <w:r w:rsidRPr="00A72C9A">
        <w:rPr>
          <w:rFonts w:ascii="SimSun" w:eastAsia="SimSun" w:hAnsi="SimSun" w:cs="MS Mincho" w:hint="eastAsia"/>
          <w:sz w:val="22"/>
          <w:szCs w:val="22"/>
          <w:lang w:val="en-GB" w:eastAsia="zh-CN"/>
        </w:rPr>
        <w:t>大</w:t>
      </w:r>
      <w:r w:rsidR="002F7DB3">
        <w:rPr>
          <w:rFonts w:ascii="SimSun" w:eastAsia="SimSun" w:hAnsi="SimSun" w:cs="MS Mincho" w:hint="eastAsia"/>
          <w:sz w:val="22"/>
          <w:szCs w:val="22"/>
          <w:lang w:val="en-GB" w:eastAsia="zh-CN"/>
        </w:rPr>
        <w:t>锯</w:t>
      </w:r>
      <w:r w:rsidRPr="00A72C9A">
        <w:rPr>
          <w:rFonts w:ascii="SimSun" w:eastAsia="SimSun" w:hAnsi="SimSun" w:cs="MS Mincho" w:hint="eastAsia"/>
          <w:sz w:val="22"/>
          <w:szCs w:val="22"/>
          <w:lang w:val="en-GB" w:eastAsia="zh-CN"/>
        </w:rPr>
        <w:t>新</w:t>
      </w:r>
      <w:r w:rsidRPr="00A72C9A">
        <w:rPr>
          <w:rFonts w:ascii="SimSun" w:eastAsia="SimSun" w:hAnsi="SimSun" w:cs="Microsoft YaHei" w:hint="eastAsia"/>
          <w:sz w:val="22"/>
          <w:szCs w:val="22"/>
          <w:lang w:val="en-GB" w:eastAsia="zh-CN"/>
        </w:rPr>
        <w:t>先生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补充道：</w:t>
      </w:r>
      <w:r w:rsidRPr="00A72C9A">
        <w:rPr>
          <w:rFonts w:ascii="SimSun" w:eastAsia="SimSun" w:hAnsi="SimSun" w:cs="Century Gothic"/>
          <w:sz w:val="22"/>
          <w:szCs w:val="22"/>
          <w:lang w:val="en-GB" w:eastAsia="zh-CN"/>
        </w:rPr>
        <w:t>“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这是一个很好的企业</w:t>
      </w:r>
      <w:r w:rsidR="002F7DB3">
        <w:rPr>
          <w:rFonts w:ascii="SimSun" w:eastAsia="SimSun" w:hAnsi="SimSun" w:cs="SimSun" w:hint="eastAsia"/>
          <w:sz w:val="22"/>
          <w:szCs w:val="22"/>
          <w:lang w:val="en-GB" w:eastAsia="zh-CN"/>
        </w:rPr>
        <w:t>案例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，通过旭化成的创新柔版制版</w:t>
      </w:r>
      <w:r w:rsidR="00B37C97"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系统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，提高</w:t>
      </w:r>
      <w:r w:rsidR="00125DA6">
        <w:rPr>
          <w:rFonts w:ascii="SimSun" w:eastAsia="SimSun" w:hAnsi="SimSun" w:cs="SimSun" w:hint="eastAsia"/>
          <w:sz w:val="22"/>
          <w:szCs w:val="22"/>
          <w:lang w:val="en-GB" w:eastAsia="zh-CN"/>
        </w:rPr>
        <w:t>了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效率、可持续性和质量，同时缩短</w:t>
      </w:r>
      <w:r w:rsidR="00125DA6">
        <w:rPr>
          <w:rFonts w:ascii="SimSun" w:eastAsia="SimSun" w:hAnsi="SimSun" w:cs="SimSun" w:hint="eastAsia"/>
          <w:sz w:val="22"/>
          <w:szCs w:val="22"/>
          <w:lang w:val="en-GB" w:eastAsia="zh-CN"/>
        </w:rPr>
        <w:t>了</w:t>
      </w:r>
      <w:r w:rsidR="008E3AAC">
        <w:rPr>
          <w:rFonts w:ascii="SimSun" w:eastAsia="SimSun" w:hAnsi="SimSun" w:cs="SimSun" w:hint="eastAsia"/>
          <w:sz w:val="22"/>
          <w:szCs w:val="22"/>
          <w:lang w:val="en-GB" w:eastAsia="zh-CN"/>
        </w:rPr>
        <w:t>制版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时间</w:t>
      </w:r>
      <w:r w:rsidR="00125DA6">
        <w:rPr>
          <w:rFonts w:ascii="SimSun" w:eastAsia="SimSun" w:hAnsi="SimSun" w:cs="SimSun" w:hint="eastAsia"/>
          <w:sz w:val="22"/>
          <w:szCs w:val="22"/>
          <w:lang w:val="en-GB" w:eastAsia="zh-CN"/>
        </w:rPr>
        <w:t>。在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当今竞争激烈的市场中</w:t>
      </w:r>
      <w:r w:rsidR="00125DA6">
        <w:rPr>
          <w:rFonts w:ascii="SimSun" w:eastAsia="SimSun" w:hAnsi="SimSun" w:cs="SimSun" w:hint="eastAsia"/>
          <w:sz w:val="22"/>
          <w:szCs w:val="22"/>
          <w:lang w:val="en-GB" w:eastAsia="zh-CN"/>
        </w:rPr>
        <w:t>，这些效果都是</w:t>
      </w:r>
      <w:r w:rsidR="008E3AAC">
        <w:rPr>
          <w:rFonts w:ascii="SimSun" w:eastAsia="SimSun" w:hAnsi="SimSun" w:cs="SimSun" w:hint="eastAsia"/>
          <w:sz w:val="22"/>
          <w:szCs w:val="22"/>
          <w:lang w:val="en-GB" w:eastAsia="zh-CN"/>
        </w:rPr>
        <w:t>客户谋求的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关键要素。</w:t>
      </w:r>
      <w:r w:rsidRPr="00A72C9A">
        <w:rPr>
          <w:rFonts w:ascii="SimSun" w:eastAsia="SimSun" w:hAnsi="SimSun" w:cs="Century Gothic"/>
          <w:sz w:val="22"/>
          <w:szCs w:val="22"/>
          <w:lang w:val="en-GB" w:eastAsia="zh-CN"/>
        </w:rPr>
        <w:t>”</w:t>
      </w:r>
    </w:p>
    <w:p w14:paraId="2EA2E564" w14:textId="12DE844B" w:rsidR="00A72C9A" w:rsidRPr="00874462" w:rsidRDefault="002A4F2E" w:rsidP="00874462">
      <w:pPr>
        <w:pStyle w:val="NormalWeb"/>
        <w:spacing w:line="360" w:lineRule="auto"/>
        <w:ind w:firstLineChars="200" w:firstLine="440"/>
        <w:jc w:val="both"/>
        <w:rPr>
          <w:rFonts w:ascii="SimSun" w:eastAsia="SimSun" w:hAnsi="SimSun" w:cs="Helvetica"/>
          <w:sz w:val="22"/>
          <w:szCs w:val="22"/>
          <w:lang w:val="en-GB" w:eastAsia="zh-CN"/>
        </w:rPr>
      </w:pP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同时，</w:t>
      </w:r>
      <w:r w:rsidR="00FE13D8" w:rsidRPr="00A72C9A">
        <w:rPr>
          <w:rFonts w:ascii="SimSun" w:eastAsia="SimSun" w:hAnsi="SimSun" w:cs="Helvetica"/>
          <w:sz w:val="22"/>
          <w:szCs w:val="22"/>
          <w:lang w:val="en-GB" w:eastAsia="zh-CN"/>
        </w:rPr>
        <w:t>NABEPROCESS</w:t>
      </w:r>
      <w:r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也表示</w:t>
      </w:r>
      <w:r w:rsidR="00FE13D8"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对</w:t>
      </w:r>
      <w:r w:rsidRPr="00A72C9A">
        <w:rPr>
          <w:rFonts w:ascii="SimSun" w:eastAsia="SimSun" w:hAnsi="SimSun" w:cs="SimSun" w:hint="eastAsia"/>
          <w:sz w:val="22"/>
          <w:szCs w:val="22"/>
          <w:lang w:eastAsia="zh-CN"/>
        </w:rPr>
        <w:t>旭化成的服务感到满意，</w:t>
      </w:r>
      <w:r w:rsidR="00BA1E1D"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包括</w:t>
      </w:r>
      <w:r w:rsidR="00BA1E1D" w:rsidRPr="00A72C9A">
        <w:rPr>
          <w:rFonts w:ascii="SimSun" w:eastAsia="SimSun" w:hAnsi="SimSun" w:cs="Helvetica"/>
          <w:sz w:val="22"/>
          <w:szCs w:val="22"/>
          <w:lang w:val="en-GB" w:eastAsia="zh-CN"/>
        </w:rPr>
        <w:t>AWP-LOOP™</w:t>
      </w:r>
      <w:r w:rsidR="00BA1E1D"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系统的安装、校准、培训</w:t>
      </w:r>
      <w:r w:rsidR="00BA1E1D">
        <w:rPr>
          <w:rFonts w:ascii="SimSun" w:eastAsia="SimSun" w:hAnsi="SimSun" w:cs="SimSun" w:hint="eastAsia"/>
          <w:sz w:val="22"/>
          <w:szCs w:val="22"/>
          <w:lang w:val="en-GB" w:eastAsia="zh-CN"/>
        </w:rPr>
        <w:t>，还包括</w:t>
      </w:r>
      <w:r w:rsidR="003E35B9">
        <w:rPr>
          <w:rFonts w:ascii="SimSun" w:eastAsia="SimSun" w:hAnsi="SimSun" w:cs="SimSun" w:hint="eastAsia"/>
          <w:sz w:val="22"/>
          <w:szCs w:val="22"/>
          <w:lang w:val="en-GB" w:eastAsia="zh-CN"/>
        </w:rPr>
        <w:t>一直以来</w:t>
      </w:r>
      <w:r w:rsidR="00BA1E1D">
        <w:rPr>
          <w:rFonts w:ascii="SimSun" w:eastAsia="SimSun" w:hAnsi="SimSun" w:cs="SimSun" w:hint="eastAsia"/>
          <w:sz w:val="22"/>
          <w:szCs w:val="22"/>
          <w:lang w:val="en-GB" w:eastAsia="zh-CN"/>
        </w:rPr>
        <w:t>对</w:t>
      </w:r>
      <w:proofErr w:type="spellStart"/>
      <w:r w:rsidR="00A72C9A" w:rsidRPr="00A72C9A">
        <w:rPr>
          <w:rFonts w:ascii="SimSun" w:eastAsia="SimSun" w:hAnsi="SimSun" w:cs="Helvetica"/>
          <w:sz w:val="22"/>
          <w:szCs w:val="22"/>
          <w:lang w:val="en-GB" w:eastAsia="zh-CN"/>
        </w:rPr>
        <w:t>CrystalCleanConnect</w:t>
      </w:r>
      <w:proofErr w:type="spellEnd"/>
      <w:r w:rsidR="00A72C9A"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系统</w:t>
      </w:r>
      <w:r w:rsidR="00BA1E1D">
        <w:rPr>
          <w:rFonts w:ascii="SimSun" w:eastAsia="SimSun" w:hAnsi="SimSun" w:cs="SimSun" w:hint="eastAsia"/>
          <w:sz w:val="22"/>
          <w:szCs w:val="22"/>
          <w:lang w:val="en-GB" w:eastAsia="zh-CN"/>
        </w:rPr>
        <w:t>的远程和现场支持、</w:t>
      </w:r>
      <w:r w:rsidR="00FE13D8"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预防性维护</w:t>
      </w:r>
      <w:r w:rsidR="00A72C9A" w:rsidRPr="00A72C9A">
        <w:rPr>
          <w:rFonts w:ascii="SimSun" w:eastAsia="SimSun" w:hAnsi="SimSun" w:cs="SimSun" w:hint="eastAsia"/>
          <w:sz w:val="22"/>
          <w:szCs w:val="22"/>
          <w:lang w:val="en-GB" w:eastAsia="zh-CN"/>
        </w:rPr>
        <w:t>等。</w:t>
      </w:r>
    </w:p>
    <w:p w14:paraId="5138964F" w14:textId="77777777" w:rsidR="00A72C9A" w:rsidRDefault="00A72C9A" w:rsidP="0022493F">
      <w:pPr>
        <w:pStyle w:val="NormalWeb"/>
        <w:spacing w:after="0"/>
        <w:rPr>
          <w:rFonts w:ascii="Helvetica" w:hAnsi="Helvetica" w:cs="Helvetica"/>
          <w:sz w:val="22"/>
          <w:lang w:val="en-GB" w:eastAsia="zh-CN"/>
        </w:rPr>
      </w:pPr>
    </w:p>
    <w:p w14:paraId="7D973B22" w14:textId="2F8F5C4D" w:rsidR="00874462" w:rsidRPr="006B63A9" w:rsidRDefault="00874462" w:rsidP="00874462">
      <w:pPr>
        <w:pStyle w:val="NormalWeb"/>
        <w:spacing w:line="360" w:lineRule="auto"/>
        <w:rPr>
          <w:rFonts w:ascii="Helvetica" w:eastAsia="Times New Roman" w:hAnsi="Helvetica" w:cs="Helvetica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sz w:val="22"/>
          <w:lang w:eastAsia="zh-CN"/>
        </w:rPr>
        <w:t>有关旭化成环保型柔性印刷解决方案的更多信息，请访问</w:t>
      </w:r>
      <w:r>
        <w:rPr>
          <w:rFonts w:ascii="Helvetica" w:hAnsi="Helvetica" w:hint="eastAsia"/>
          <w:sz w:val="22"/>
          <w:lang w:eastAsia="zh-CN"/>
        </w:rPr>
        <w:t xml:space="preserve"> </w:t>
      </w:r>
      <w:hyperlink r:id="rId12" w:history="1">
        <w:r>
          <w:rPr>
            <w:rStyle w:val="Hyperlink"/>
            <w:rFonts w:ascii="Helvetica" w:hAnsi="Helvetica" w:hint="eastAsia"/>
            <w:sz w:val="22"/>
            <w:lang w:eastAsia="zh-CN"/>
          </w:rPr>
          <w:t>www.asahi-photoproducts.com</w:t>
        </w:r>
      </w:hyperlink>
      <w:r>
        <w:rPr>
          <w:rFonts w:ascii="SimSun" w:eastAsia="SimSun" w:hAnsi="SimSun" w:cs="SimSun" w:hint="eastAsia"/>
          <w:sz w:val="22"/>
          <w:lang w:eastAsia="zh-CN"/>
        </w:rPr>
        <w:t>或邮件联系</w:t>
      </w:r>
      <w:hyperlink r:id="rId13" w:history="1">
        <w:r w:rsidRPr="00F46DA1">
          <w:rPr>
            <w:rStyle w:val="Hyperlink"/>
            <w:rFonts w:ascii="Helvetica" w:hAnsi="Helvetica" w:cs="Helvetica"/>
            <w:sz w:val="22"/>
            <w:lang w:val="en-GB" w:eastAsia="zh-CN"/>
          </w:rPr>
          <w:t>hello@asahi-photoproducts.com</w:t>
        </w:r>
      </w:hyperlink>
      <w:r>
        <w:rPr>
          <w:rFonts w:ascii="SimSun" w:eastAsia="SimSun" w:hAnsi="SimSun" w:cs="SimSun" w:hint="eastAsia"/>
          <w:sz w:val="22"/>
          <w:lang w:val="en-GB" w:eastAsia="zh-CN"/>
        </w:rPr>
        <w:t>。</w:t>
      </w:r>
    </w:p>
    <w:p w14:paraId="6A185082" w14:textId="771D595F" w:rsidR="006B63A9" w:rsidRPr="006B63A9" w:rsidRDefault="006B63A9" w:rsidP="0022493F">
      <w:pPr>
        <w:pStyle w:val="NormalWeb"/>
        <w:spacing w:after="0"/>
        <w:rPr>
          <w:rFonts w:ascii="Helvetica" w:eastAsia="Times New Roman" w:hAnsi="Helvetica" w:cs="Helvetica"/>
          <w:sz w:val="22"/>
          <w:szCs w:val="22"/>
          <w:lang w:eastAsia="zh-CN"/>
        </w:rPr>
      </w:pPr>
    </w:p>
    <w:p w14:paraId="2321976F" w14:textId="41B30D96" w:rsidR="005620D4" w:rsidRPr="00B856BB" w:rsidRDefault="007A5BE1">
      <w:pPr>
        <w:ind w:left="3600"/>
        <w:rPr>
          <w:rFonts w:ascii="Helvetica" w:hAnsi="Helvetica"/>
          <w:color w:val="auto"/>
          <w:lang w:val="en-US" w:eastAsia="zh-CN"/>
        </w:rPr>
      </w:pPr>
      <w:bookmarkStart w:id="0" w:name="_Hlk77583118"/>
      <w:r>
        <w:rPr>
          <w:rFonts w:ascii="Helvetica" w:hAnsi="Helvetica"/>
          <w:color w:val="auto"/>
          <w:lang w:val="en-GB" w:eastAsia="zh-CN"/>
        </w:rPr>
        <w:t>—</w:t>
      </w:r>
      <w:r w:rsidR="00874462">
        <w:rPr>
          <w:rFonts w:ascii="Microsoft YaHei" w:eastAsia="Microsoft YaHei" w:hAnsi="Microsoft YaHei" w:cs="Microsoft YaHei" w:hint="eastAsia"/>
          <w:color w:val="auto"/>
          <w:lang w:val="en-GB" w:eastAsia="zh-CN"/>
        </w:rPr>
        <w:t>结束</w:t>
      </w:r>
      <w:r>
        <w:rPr>
          <w:rFonts w:ascii="Helvetica" w:hAnsi="Helvetica"/>
          <w:color w:val="auto"/>
          <w:lang w:val="en-GB" w:eastAsia="zh-CN"/>
        </w:rPr>
        <w:t>—</w:t>
      </w:r>
    </w:p>
    <w:bookmarkEnd w:id="0"/>
    <w:p w14:paraId="4C2F0A60" w14:textId="77777777" w:rsidR="00874462" w:rsidRPr="0009508B" w:rsidRDefault="00874462" w:rsidP="00874462">
      <w:pPr>
        <w:rPr>
          <w:rFonts w:ascii="SimSun" w:eastAsia="SimSun" w:hAnsi="SimSun" w:cs="Helvetica"/>
          <w:b/>
          <w:color w:val="auto"/>
          <w:szCs w:val="20"/>
          <w:lang w:val="en-US" w:eastAsia="zh-CN"/>
        </w:rPr>
      </w:pPr>
      <w:r w:rsidRPr="00874462">
        <w:rPr>
          <w:rFonts w:ascii="SimSun" w:eastAsia="SimSun" w:hAnsi="SimSun" w:hint="eastAsia"/>
          <w:b/>
          <w:color w:val="auto"/>
          <w:szCs w:val="20"/>
          <w:lang w:eastAsia="zh-CN"/>
        </w:rPr>
        <w:t>关于旭化成</w:t>
      </w:r>
      <w:r w:rsidRPr="0009508B">
        <w:rPr>
          <w:rFonts w:ascii="SimSun" w:eastAsia="SimSun" w:hAnsi="SimSun" w:hint="eastAsia"/>
          <w:b/>
          <w:color w:val="auto"/>
          <w:szCs w:val="20"/>
          <w:lang w:val="en-US" w:eastAsia="zh-CN"/>
        </w:rPr>
        <w:t xml:space="preserve"> </w:t>
      </w:r>
    </w:p>
    <w:p w14:paraId="43ADCFF4" w14:textId="77777777" w:rsidR="00874462" w:rsidRPr="00874462" w:rsidRDefault="00874462" w:rsidP="00874462">
      <w:pPr>
        <w:ind w:firstLineChars="200" w:firstLine="400"/>
        <w:rPr>
          <w:rFonts w:ascii="SimSun" w:eastAsia="SimSun" w:hAnsi="SimSun" w:cs="Helvetica"/>
          <w:bCs/>
          <w:color w:val="auto"/>
          <w:szCs w:val="20"/>
          <w:lang w:eastAsia="zh-CN"/>
        </w:rPr>
      </w:pPr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>旭化成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创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立于</w:t>
      </w:r>
      <w:r w:rsidRPr="0009508B">
        <w:rPr>
          <w:rFonts w:ascii="SimSun" w:eastAsia="SimSun" w:hAnsi="SimSun" w:hint="eastAsia"/>
          <w:bCs/>
          <w:color w:val="auto"/>
          <w:szCs w:val="20"/>
          <w:lang w:val="en-US" w:eastAsia="zh-CN"/>
        </w:rPr>
        <w:t xml:space="preserve"> 1973 </w:t>
      </w:r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>年</w:t>
      </w:r>
      <w:r w:rsidRPr="0009508B">
        <w:rPr>
          <w:rFonts w:ascii="SimSun" w:eastAsia="SimSun" w:hAnsi="SimSun" w:hint="eastAsia"/>
          <w:bCs/>
          <w:color w:val="auto"/>
          <w:szCs w:val="20"/>
          <w:lang w:val="en-US" w:eastAsia="zh-CN"/>
        </w:rPr>
        <w:t>，</w:t>
      </w:r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>是旭化成株式会社的子公司</w:t>
      </w:r>
      <w:r w:rsidRPr="0009508B">
        <w:rPr>
          <w:rFonts w:ascii="SimSun" w:eastAsia="SimSun" w:hAnsi="SimSun" w:hint="eastAsia"/>
          <w:bCs/>
          <w:color w:val="auto"/>
          <w:szCs w:val="20"/>
          <w:lang w:val="en-US" w:eastAsia="zh-CN"/>
        </w:rPr>
        <w:t>，</w:t>
      </w:r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>后者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拥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有百年的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经营历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史。旭化是感光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树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脂柔性印版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产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品的开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发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先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驱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。通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过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制定高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质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量柔性印刷解决方案和不断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创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新，公司致力于在保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护环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境的同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时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，推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动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印刷行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业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和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谐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向前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发</w:t>
      </w:r>
      <w:r w:rsidRPr="00874462">
        <w:rPr>
          <w:rFonts w:ascii="SimSun" w:eastAsia="SimSun" w:hAnsi="SimSun" w:cs="Meiryo" w:hint="eastAsia"/>
          <w:bCs/>
          <w:color w:val="auto"/>
          <w:szCs w:val="20"/>
          <w:lang w:eastAsia="zh-CN"/>
        </w:rPr>
        <w:t>展。在</w:t>
      </w:r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 xml:space="preserve"> </w:t>
      </w:r>
      <w:r w:rsidRPr="00874462">
        <w:rPr>
          <w:rFonts w:ascii="SimSun" w:eastAsia="SimSun" w:hAnsi="SimSun" w:hint="eastAsia"/>
          <w:noProof/>
        </w:rPr>
        <w:drawing>
          <wp:inline distT="0" distB="0" distL="0" distR="0" wp14:anchorId="381F0919" wp14:editId="19ACD53B">
            <wp:extent cx="126000" cy="126000"/>
            <wp:effectExtent l="0" t="0" r="7620" b="7620"/>
            <wp:docPr id="2" name="Picture 10" descr="Twitter Logo Hd Png 0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witter Logo Hd Png 0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 xml:space="preserve"> </w:t>
      </w:r>
      <w:r w:rsidRPr="00874462">
        <w:rPr>
          <w:rFonts w:ascii="SimSun" w:eastAsia="SimSun" w:hAnsi="SimSun" w:hint="eastAsia"/>
          <w:noProof/>
        </w:rPr>
        <w:drawing>
          <wp:inline distT="0" distB="0" distL="0" distR="0" wp14:anchorId="167D0769" wp14:editId="55920BDA">
            <wp:extent cx="127000" cy="127000"/>
            <wp:effectExtent l="0" t="0" r="6350" b="6350"/>
            <wp:docPr id="8" name="Grafik 8">
              <a:hlinkClick xmlns:a="http://schemas.openxmlformats.org/drawingml/2006/main" r:id="rId16" tgtFrame="_blank" tooltip="&quot;Asahi Photoproducts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6" tgtFrame="_blank" tooltip="“LinkedIn 上的 Asahi Photoproducts”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 xml:space="preserve"> </w:t>
      </w:r>
      <w:r w:rsidRPr="00874462">
        <w:rPr>
          <w:rFonts w:ascii="SimSun" w:eastAsia="SimSun" w:hAnsi="SimSun" w:hint="eastAsia"/>
          <w:noProof/>
        </w:rPr>
        <w:drawing>
          <wp:inline distT="0" distB="0" distL="0" distR="0" wp14:anchorId="5EDD99B0" wp14:editId="765DD990">
            <wp:extent cx="127000" cy="152400"/>
            <wp:effectExtent l="0" t="0" r="6350" b="0"/>
            <wp:docPr id="11" name="Grafik 11">
              <a:hlinkClick xmlns:a="http://schemas.openxmlformats.org/drawingml/2006/main" r:id="rId18" tgtFrame="_blank" tooltip="&quot;Asahi Photoproducts on YouTub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8" tgtFrame="_blank" tooltip="“YouTube 上的 Asahi Photoproducts”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 xml:space="preserve"> </w:t>
      </w:r>
      <w:r w:rsidRPr="00874462">
        <w:rPr>
          <w:rFonts w:ascii="SimSun" w:eastAsia="SimSun" w:hAnsi="SimSun" w:hint="eastAsia"/>
          <w:noProof/>
        </w:rPr>
        <w:drawing>
          <wp:inline distT="0" distB="0" distL="0" distR="0" wp14:anchorId="09706758" wp14:editId="38396287">
            <wp:extent cx="127000" cy="127000"/>
            <wp:effectExtent l="0" t="0" r="6350" b="6350"/>
            <wp:docPr id="13" name="Grafik 13" descr="EskoArtwork on Facebook">
              <a:hlinkClick xmlns:a="http://schemas.openxmlformats.org/drawingml/2006/main" r:id="rId20" tgtFrame="_blank" tooltip="&quot;Asahi on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skoArtwork on Facebook">
                      <a:hlinkClick r:id="rId20" tgtFrame="_blank" tooltip="“Facebook 上的旭化成”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 xml:space="preserve"> 上关注旭化成。</w:t>
      </w:r>
    </w:p>
    <w:p w14:paraId="679DE2F5" w14:textId="769E0F1D" w:rsidR="005620D4" w:rsidRDefault="00874462" w:rsidP="00874462">
      <w:pPr>
        <w:rPr>
          <w:rFonts w:ascii="Helvetica" w:hAnsi="Helvetica" w:cs="Helvetica"/>
          <w:b/>
          <w:color w:val="auto"/>
          <w:szCs w:val="20"/>
          <w:lang w:val="en-GB" w:eastAsia="zh-CN"/>
        </w:rPr>
      </w:pPr>
      <w:r>
        <w:rPr>
          <w:rFonts w:hint="eastAsia"/>
          <w:noProof/>
          <w:color w:val="auto"/>
        </w:rPr>
        <w:drawing>
          <wp:anchor distT="0" distB="0" distL="114300" distR="114300" simplePos="0" relativeHeight="251658241" behindDoc="1" locked="0" layoutInCell="1" allowOverlap="1" wp14:anchorId="141D9009" wp14:editId="4B3C1832">
            <wp:simplePos x="0" y="0"/>
            <wp:positionH relativeFrom="column">
              <wp:posOffset>2199005</wp:posOffset>
            </wp:positionH>
            <wp:positionV relativeFrom="paragraph">
              <wp:posOffset>1437640</wp:posOffset>
            </wp:positionV>
            <wp:extent cx="716280" cy="716280"/>
            <wp:effectExtent l="0" t="0" r="7620" b="7620"/>
            <wp:wrapNone/>
            <wp:docPr id="25" name="Afbeelding 3" descr="Afbeelding met zitten, teken, vasthouden,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ahiKasei_CleanPrint_V11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>更多信息，</w:t>
      </w:r>
      <w:r w:rsidRPr="00874462">
        <w:rPr>
          <w:rFonts w:ascii="SimSun" w:eastAsia="SimSun" w:hAnsi="SimSun" w:cs="Microsoft YaHei" w:hint="eastAsia"/>
          <w:bCs/>
          <w:color w:val="auto"/>
          <w:szCs w:val="20"/>
          <w:lang w:eastAsia="zh-CN"/>
        </w:rPr>
        <w:t>请访问</w:t>
      </w:r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 xml:space="preserve"> </w:t>
      </w:r>
      <w:hyperlink r:id="rId23" w:history="1">
        <w:r w:rsidRPr="00874462">
          <w:rPr>
            <w:rStyle w:val="Hyperlink"/>
            <w:rFonts w:ascii="SimSun" w:eastAsia="SimSun" w:hAnsi="SimSun" w:hint="eastAsia"/>
            <w:bCs/>
            <w:color w:val="0070C0"/>
            <w:szCs w:val="20"/>
            <w:lang w:eastAsia="zh-CN"/>
          </w:rPr>
          <w:t>www.asahi-photoproducts.com</w:t>
        </w:r>
      </w:hyperlink>
      <w:r w:rsidRPr="00874462">
        <w:rPr>
          <w:rFonts w:ascii="SimSun" w:eastAsia="SimSun" w:hAnsi="SimSun" w:hint="eastAsia"/>
          <w:bCs/>
          <w:color w:val="auto"/>
          <w:szCs w:val="20"/>
          <w:lang w:eastAsia="zh-CN"/>
        </w:rPr>
        <w:t xml:space="preserve"> 或：</w:t>
      </w:r>
    </w:p>
    <w:tbl>
      <w:tblPr>
        <w:tblStyle w:val="TableGrid"/>
        <w:tblW w:w="5348" w:type="dxa"/>
        <w:tblInd w:w="-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13"/>
        <w:gridCol w:w="4008"/>
        <w:gridCol w:w="1227"/>
      </w:tblGrid>
      <w:tr w:rsidR="005620D4" w:rsidRPr="003621DA" w14:paraId="3B1D11BF" w14:textId="77777777">
        <w:tc>
          <w:tcPr>
            <w:tcW w:w="5348" w:type="dxa"/>
            <w:gridSpan w:val="3"/>
          </w:tcPr>
          <w:p w14:paraId="6333518C" w14:textId="77777777" w:rsidR="005620D4" w:rsidRDefault="007A5BE1">
            <w:pPr>
              <w:rPr>
                <w:rFonts w:ascii="Helvetica" w:hAnsi="Helvetica"/>
                <w:b/>
                <w:color w:val="auto"/>
                <w:lang w:val="de-DE"/>
              </w:rPr>
            </w:pPr>
            <w:r>
              <w:rPr>
                <w:rFonts w:ascii="Helvetica" w:hAnsi="Helvetica"/>
                <w:b/>
                <w:color w:val="auto"/>
                <w:lang w:val="de-DE"/>
              </w:rPr>
              <w:t>Dr. Dieter Niederstadt</w:t>
            </w:r>
          </w:p>
          <w:p w14:paraId="42CC64EA" w14:textId="0CC01EC6" w:rsidR="005620D4" w:rsidRDefault="007A5BE1">
            <w:pPr>
              <w:rPr>
                <w:rFonts w:ascii="Helvetica" w:hAnsi="Helvetica"/>
                <w:color w:val="auto"/>
                <w:lang w:val="de-DE"/>
              </w:rPr>
            </w:pPr>
            <w:r>
              <w:rPr>
                <w:rFonts w:ascii="Helvetica" w:hAnsi="Helvetica"/>
                <w:color w:val="auto"/>
                <w:lang w:val="de-DE"/>
              </w:rPr>
              <w:t>Asahi Photoproducts Europe n.v./s.a.</w:t>
            </w:r>
          </w:p>
          <w:p w14:paraId="364844EB" w14:textId="00759999" w:rsidR="005620D4" w:rsidRDefault="003621DA">
            <w:pPr>
              <w:rPr>
                <w:rFonts w:ascii="Helvetica" w:hAnsi="Helvetica"/>
                <w:color w:val="0070C0"/>
                <w:lang w:val="de-DE"/>
              </w:rPr>
            </w:pPr>
            <w:hyperlink r:id="rId24">
              <w:r w:rsidR="007A5BE1">
                <w:rPr>
                  <w:rStyle w:val="Hyperlink"/>
                  <w:rFonts w:ascii="Helvetica" w:hAnsi="Helvetica"/>
                  <w:color w:val="0070C0"/>
                  <w:lang w:val="de-DE"/>
                </w:rPr>
                <w:t>dieter.niederstadt@asahi-photoproducts.com</w:t>
              </w:r>
            </w:hyperlink>
          </w:p>
          <w:p w14:paraId="0D88B208" w14:textId="77777777" w:rsidR="005620D4" w:rsidRDefault="007A5BE1">
            <w:pPr>
              <w:rPr>
                <w:rFonts w:ascii="Helvetica" w:hAnsi="Helvetica"/>
                <w:color w:val="auto"/>
                <w:lang w:val="de-DE"/>
              </w:rPr>
            </w:pPr>
            <w:r>
              <w:rPr>
                <w:rFonts w:ascii="Helvetica" w:hAnsi="Helvetica"/>
                <w:color w:val="auto"/>
                <w:lang w:val="de-DE"/>
              </w:rPr>
              <w:t>+49(0)2301 946743</w:t>
            </w:r>
          </w:p>
          <w:p w14:paraId="50229B65" w14:textId="77777777" w:rsidR="005620D4" w:rsidRDefault="005620D4">
            <w:pPr>
              <w:rPr>
                <w:rFonts w:ascii="Helvetica" w:hAnsi="Helvetica"/>
                <w:b/>
                <w:color w:val="auto"/>
                <w:lang w:val="de-DE"/>
              </w:rPr>
            </w:pPr>
          </w:p>
          <w:p w14:paraId="5AB05E43" w14:textId="77777777" w:rsidR="005620D4" w:rsidRDefault="005620D4">
            <w:pPr>
              <w:rPr>
                <w:rFonts w:ascii="Helvetica" w:hAnsi="Helvetica"/>
                <w:b/>
                <w:color w:val="auto"/>
                <w:lang w:val="de-DE"/>
              </w:rPr>
            </w:pPr>
          </w:p>
        </w:tc>
      </w:tr>
      <w:tr w:rsidR="005620D4" w:rsidRPr="003621DA" w14:paraId="303F47F3" w14:textId="77777777">
        <w:trPr>
          <w:gridBefore w:val="1"/>
          <w:gridAfter w:val="1"/>
          <w:wBefore w:w="113" w:type="dxa"/>
          <w:wAfter w:w="1227" w:type="dxa"/>
        </w:trPr>
        <w:tc>
          <w:tcPr>
            <w:tcW w:w="4008" w:type="dxa"/>
          </w:tcPr>
          <w:p w14:paraId="653EAB52" w14:textId="48E43A51" w:rsidR="005620D4" w:rsidRDefault="005620D4">
            <w:pPr>
              <w:rPr>
                <w:rFonts w:ascii="Helvetica" w:hAnsi="Helvetica"/>
                <w:b/>
                <w:color w:val="auto"/>
                <w:highlight w:val="yellow"/>
                <w:lang w:val="de-DE"/>
              </w:rPr>
            </w:pPr>
          </w:p>
        </w:tc>
      </w:tr>
    </w:tbl>
    <w:p w14:paraId="06B802FB" w14:textId="428D7009" w:rsidR="005620D4" w:rsidRDefault="005620D4">
      <w:pPr>
        <w:rPr>
          <w:rFonts w:ascii="Helvetica" w:hAnsi="Helvetica" w:cs="Helvetica"/>
          <w:color w:val="auto"/>
          <w:szCs w:val="20"/>
          <w:lang w:val="de-DE"/>
        </w:rPr>
      </w:pPr>
    </w:p>
    <w:p w14:paraId="14548F25" w14:textId="5112E3A8" w:rsidR="005620D4" w:rsidRDefault="005620D4">
      <w:pPr>
        <w:tabs>
          <w:tab w:val="left" w:pos="1272"/>
        </w:tabs>
        <w:rPr>
          <w:rFonts w:ascii="Helvetica" w:eastAsia="SimSun" w:hAnsi="Helvetica" w:cs="Helvetica"/>
          <w:b/>
          <w:bCs/>
          <w:color w:val="auto"/>
          <w:szCs w:val="20"/>
          <w:lang w:val="de-DE" w:eastAsia="zh-CN"/>
        </w:rPr>
      </w:pPr>
    </w:p>
    <w:p w14:paraId="0462E97D" w14:textId="77777777" w:rsidR="00874462" w:rsidRDefault="00874462">
      <w:pPr>
        <w:tabs>
          <w:tab w:val="left" w:pos="1272"/>
        </w:tabs>
        <w:rPr>
          <w:rFonts w:ascii="Helvetica" w:eastAsia="SimSun" w:hAnsi="Helvetica" w:cs="Helvetica"/>
          <w:b/>
          <w:bCs/>
          <w:color w:val="auto"/>
          <w:szCs w:val="20"/>
          <w:lang w:val="de-DE" w:eastAsia="zh-CN"/>
        </w:rPr>
      </w:pPr>
    </w:p>
    <w:p w14:paraId="6CC17279" w14:textId="77777777" w:rsidR="00874462" w:rsidRPr="00874462" w:rsidRDefault="00874462">
      <w:pPr>
        <w:tabs>
          <w:tab w:val="left" w:pos="1272"/>
        </w:tabs>
        <w:rPr>
          <w:rFonts w:ascii="Helvetica" w:eastAsia="SimSun" w:hAnsi="Helvetica" w:cs="Helvetica"/>
          <w:b/>
          <w:bCs/>
          <w:color w:val="auto"/>
          <w:szCs w:val="20"/>
          <w:lang w:val="de-DE" w:eastAsia="zh-CN"/>
        </w:rPr>
      </w:pPr>
    </w:p>
    <w:p w14:paraId="69D9B8CA" w14:textId="77777777" w:rsidR="00874462" w:rsidRPr="0009508B" w:rsidRDefault="00874462">
      <w:pPr>
        <w:tabs>
          <w:tab w:val="left" w:pos="1272"/>
        </w:tabs>
        <w:rPr>
          <w:rFonts w:ascii="SimSun" w:eastAsia="SimSun" w:hAnsi="SimSun" w:cs="Microsoft YaHei"/>
          <w:b/>
          <w:bCs/>
          <w:color w:val="auto"/>
          <w:szCs w:val="20"/>
          <w:lang w:val="de-DE" w:eastAsia="zh-CN"/>
        </w:rPr>
      </w:pPr>
    </w:p>
    <w:p w14:paraId="058FA46E" w14:textId="77777777" w:rsidR="00874462" w:rsidRPr="0009508B" w:rsidRDefault="00874462">
      <w:pPr>
        <w:tabs>
          <w:tab w:val="left" w:pos="1272"/>
        </w:tabs>
        <w:rPr>
          <w:rFonts w:ascii="SimSun" w:eastAsia="SimSun" w:hAnsi="SimSun" w:cs="Microsoft YaHei"/>
          <w:b/>
          <w:bCs/>
          <w:color w:val="auto"/>
          <w:szCs w:val="20"/>
          <w:lang w:val="de-DE" w:eastAsia="zh-CN"/>
        </w:rPr>
      </w:pPr>
    </w:p>
    <w:p w14:paraId="0D9F079B" w14:textId="77777777" w:rsidR="00874462" w:rsidRPr="0009508B" w:rsidRDefault="00874462">
      <w:pPr>
        <w:tabs>
          <w:tab w:val="left" w:pos="1272"/>
        </w:tabs>
        <w:rPr>
          <w:rFonts w:ascii="SimSun" w:eastAsia="SimSun" w:hAnsi="SimSun" w:cs="Microsoft YaHei"/>
          <w:b/>
          <w:bCs/>
          <w:color w:val="auto"/>
          <w:szCs w:val="20"/>
          <w:lang w:val="de-DE" w:eastAsia="zh-CN"/>
        </w:rPr>
      </w:pPr>
    </w:p>
    <w:p w14:paraId="221F69A8" w14:textId="77777777" w:rsidR="00874462" w:rsidRPr="0009508B" w:rsidRDefault="00874462">
      <w:pPr>
        <w:tabs>
          <w:tab w:val="left" w:pos="1272"/>
        </w:tabs>
        <w:rPr>
          <w:rFonts w:ascii="SimSun" w:eastAsia="SimSun" w:hAnsi="SimSun" w:cs="Microsoft YaHei"/>
          <w:b/>
          <w:bCs/>
          <w:color w:val="auto"/>
          <w:szCs w:val="20"/>
          <w:lang w:val="de-DE" w:eastAsia="zh-CN"/>
        </w:rPr>
      </w:pPr>
    </w:p>
    <w:p w14:paraId="6A81D030" w14:textId="77777777" w:rsidR="00874462" w:rsidRPr="0009508B" w:rsidRDefault="00874462">
      <w:pPr>
        <w:tabs>
          <w:tab w:val="left" w:pos="1272"/>
        </w:tabs>
        <w:rPr>
          <w:rFonts w:ascii="SimSun" w:eastAsia="SimSun" w:hAnsi="SimSun" w:cs="Microsoft YaHei"/>
          <w:b/>
          <w:bCs/>
          <w:color w:val="auto"/>
          <w:szCs w:val="20"/>
          <w:lang w:val="de-DE" w:eastAsia="zh-CN"/>
        </w:rPr>
      </w:pPr>
    </w:p>
    <w:p w14:paraId="6F63DCF3" w14:textId="2A250D73" w:rsidR="002913A4" w:rsidRPr="0009508B" w:rsidRDefault="000341CB">
      <w:pPr>
        <w:tabs>
          <w:tab w:val="left" w:pos="1272"/>
        </w:tabs>
        <w:rPr>
          <w:rFonts w:ascii="SimSun" w:eastAsia="SimSun" w:hAnsi="SimSun" w:cs="Helvetica"/>
          <w:b/>
          <w:bCs/>
          <w:color w:val="auto"/>
          <w:szCs w:val="20"/>
          <w:lang w:val="de-DE"/>
        </w:rPr>
      </w:pPr>
      <w:r w:rsidRPr="00874462">
        <w:rPr>
          <w:rFonts w:ascii="SimSun" w:eastAsia="SimSun" w:hAnsi="SimSun" w:cs="Helvetica"/>
          <w:b/>
          <w:bCs/>
          <w:noProof/>
          <w:color w:val="auto"/>
          <w:szCs w:val="20"/>
          <w:lang w:val="fr-BE"/>
        </w:rPr>
        <w:drawing>
          <wp:anchor distT="0" distB="0" distL="114300" distR="114300" simplePos="0" relativeHeight="251658240" behindDoc="0" locked="0" layoutInCell="1" allowOverlap="1" wp14:anchorId="4B943A69" wp14:editId="660190E1">
            <wp:simplePos x="0" y="0"/>
            <wp:positionH relativeFrom="column">
              <wp:posOffset>20320</wp:posOffset>
            </wp:positionH>
            <wp:positionV relativeFrom="paragraph">
              <wp:posOffset>254000</wp:posOffset>
            </wp:positionV>
            <wp:extent cx="1328737" cy="1771650"/>
            <wp:effectExtent l="0" t="0" r="5080" b="0"/>
            <wp:wrapNone/>
            <wp:docPr id="19595094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09463" name="Grafik 1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737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462" w:rsidRPr="00874462">
        <w:rPr>
          <w:rFonts w:ascii="SimSun" w:eastAsia="SimSun" w:hAnsi="SimSun" w:cs="Microsoft YaHei" w:hint="eastAsia"/>
          <w:b/>
          <w:bCs/>
          <w:color w:val="auto"/>
          <w:szCs w:val="20"/>
          <w:lang w:val="fr-BE" w:eastAsia="zh-CN"/>
        </w:rPr>
        <w:t>图片说明</w:t>
      </w:r>
      <w:r w:rsidR="007A5BE1" w:rsidRPr="0009508B">
        <w:rPr>
          <w:rFonts w:ascii="SimSun" w:eastAsia="SimSun" w:hAnsi="SimSun" w:cs="Helvetica"/>
          <w:b/>
          <w:bCs/>
          <w:color w:val="auto"/>
          <w:szCs w:val="20"/>
          <w:lang w:val="de-DE"/>
        </w:rPr>
        <w:t>:</w:t>
      </w:r>
    </w:p>
    <w:p w14:paraId="3DBF9829" w14:textId="77777777" w:rsidR="00874462" w:rsidRPr="0009508B" w:rsidRDefault="00874462">
      <w:pPr>
        <w:tabs>
          <w:tab w:val="left" w:pos="1272"/>
        </w:tabs>
        <w:rPr>
          <w:rFonts w:ascii="Helvetica" w:hAnsi="Helvetica" w:cs="Helvetica"/>
          <w:b/>
          <w:bCs/>
          <w:color w:val="auto"/>
          <w:szCs w:val="20"/>
          <w:lang w:val="de-DE"/>
        </w:rPr>
      </w:pPr>
    </w:p>
    <w:p w14:paraId="415790A7" w14:textId="77777777" w:rsidR="000341CB" w:rsidRPr="0009508B" w:rsidRDefault="000341CB" w:rsidP="000341CB">
      <w:pPr>
        <w:tabs>
          <w:tab w:val="left" w:pos="1272"/>
        </w:tabs>
        <w:rPr>
          <w:rFonts w:ascii="Helvetica" w:hAnsi="Helvetica" w:cs="Helvetica"/>
          <w:color w:val="auto"/>
          <w:szCs w:val="20"/>
          <w:lang w:val="de-DE"/>
        </w:rPr>
      </w:pPr>
    </w:p>
    <w:p w14:paraId="770B013C" w14:textId="77777777" w:rsidR="000341CB" w:rsidRPr="0009508B" w:rsidRDefault="000341CB" w:rsidP="000341CB">
      <w:pPr>
        <w:tabs>
          <w:tab w:val="left" w:pos="1272"/>
        </w:tabs>
        <w:rPr>
          <w:rFonts w:ascii="Helvetica" w:hAnsi="Helvetica" w:cs="Helvetica"/>
          <w:color w:val="auto"/>
          <w:szCs w:val="20"/>
          <w:lang w:val="de-DE"/>
        </w:rPr>
      </w:pPr>
    </w:p>
    <w:p w14:paraId="0D1EB52A" w14:textId="77777777" w:rsidR="000341CB" w:rsidRPr="0009508B" w:rsidRDefault="000341CB" w:rsidP="000341CB">
      <w:pPr>
        <w:tabs>
          <w:tab w:val="left" w:pos="1272"/>
        </w:tabs>
        <w:rPr>
          <w:rFonts w:ascii="Helvetica" w:hAnsi="Helvetica" w:cs="Helvetica"/>
          <w:color w:val="auto"/>
          <w:szCs w:val="20"/>
          <w:lang w:val="de-DE"/>
        </w:rPr>
      </w:pPr>
    </w:p>
    <w:p w14:paraId="4C68C0F6" w14:textId="77777777" w:rsidR="000341CB" w:rsidRPr="0009508B" w:rsidRDefault="000341CB" w:rsidP="000341CB">
      <w:pPr>
        <w:tabs>
          <w:tab w:val="left" w:pos="1272"/>
        </w:tabs>
        <w:rPr>
          <w:rFonts w:ascii="Helvetica" w:hAnsi="Helvetica" w:cs="Helvetica"/>
          <w:color w:val="auto"/>
          <w:szCs w:val="20"/>
          <w:lang w:val="de-DE"/>
        </w:rPr>
      </w:pPr>
    </w:p>
    <w:p w14:paraId="050FE40A" w14:textId="398C0736" w:rsidR="00AF1A28" w:rsidRPr="0009508B" w:rsidRDefault="00874462">
      <w:pPr>
        <w:tabs>
          <w:tab w:val="left" w:pos="1272"/>
        </w:tabs>
        <w:rPr>
          <w:rFonts w:ascii="SimSun" w:eastAsia="SimSun" w:hAnsi="SimSun" w:cs="Helvetica"/>
          <w:b/>
          <w:bCs/>
          <w:color w:val="auto"/>
          <w:szCs w:val="20"/>
          <w:lang w:val="de-DE" w:eastAsia="zh-CN"/>
        </w:rPr>
      </w:pPr>
      <w:r w:rsidRPr="0009508B">
        <w:rPr>
          <w:rFonts w:ascii="SimSun" w:eastAsia="SimSun" w:hAnsi="SimSun" w:cs="Helvetica"/>
          <w:color w:val="auto"/>
          <w:szCs w:val="20"/>
          <w:lang w:val="de-DE" w:eastAsia="zh-CN"/>
        </w:rPr>
        <w:t>NABEPROCESS</w:t>
      </w:r>
      <w:r w:rsidRPr="008D2A13">
        <w:rPr>
          <w:rFonts w:ascii="SimSun" w:eastAsia="SimSun" w:hAnsi="SimSun" w:cs="Helvetica" w:hint="eastAsia"/>
          <w:color w:val="auto"/>
          <w:szCs w:val="20"/>
          <w:lang w:val="en-GB" w:eastAsia="zh-CN"/>
        </w:rPr>
        <w:t>有限公司</w:t>
      </w:r>
      <w:r w:rsidRPr="008D2A13">
        <w:rPr>
          <w:rFonts w:ascii="SimSun" w:eastAsia="SimSun" w:hAnsi="SimSun" w:cs="Helvetica" w:hint="eastAsia"/>
          <w:color w:val="auto"/>
          <w:szCs w:val="20"/>
          <w:lang w:val="fr-BE" w:eastAsia="zh-CN"/>
        </w:rPr>
        <w:t>柔版</w:t>
      </w:r>
      <w:r w:rsidRPr="008D2A13">
        <w:rPr>
          <w:rFonts w:ascii="SimSun" w:eastAsia="SimSun" w:hAnsi="SimSun" w:cs="Helvetica" w:hint="eastAsia"/>
          <w:color w:val="auto"/>
          <w:szCs w:val="20"/>
          <w:lang w:val="en-GB" w:eastAsia="zh-CN"/>
        </w:rPr>
        <w:t>部</w:t>
      </w:r>
      <w:r w:rsidRPr="008D2A13">
        <w:rPr>
          <w:rFonts w:ascii="SimSun" w:eastAsia="SimSun" w:hAnsi="SimSun" w:cs="Microsoft YaHei" w:hint="eastAsia"/>
          <w:color w:val="auto"/>
          <w:szCs w:val="20"/>
          <w:lang w:val="en-GB" w:eastAsia="zh-CN"/>
        </w:rPr>
        <w:t>门经</w:t>
      </w:r>
      <w:r w:rsidRPr="008D2A13">
        <w:rPr>
          <w:rFonts w:ascii="SimSun" w:eastAsia="SimSun" w:hAnsi="SimSun" w:cs="Meiryo" w:hint="eastAsia"/>
          <w:color w:val="auto"/>
          <w:szCs w:val="20"/>
          <w:lang w:val="en-GB" w:eastAsia="zh-CN"/>
        </w:rPr>
        <w:t>理</w:t>
      </w:r>
      <w:r w:rsidR="008D2A13" w:rsidRPr="008D2A13">
        <w:rPr>
          <w:rFonts w:ascii="SimSun" w:eastAsia="SimSun" w:hAnsi="SimSun" w:cs="Helvetica" w:hint="eastAsia"/>
          <w:color w:val="auto"/>
          <w:szCs w:val="20"/>
          <w:lang w:val="fr-BE" w:eastAsia="zh-CN"/>
        </w:rPr>
        <w:t>中康</w:t>
      </w:r>
      <w:r w:rsidR="00951B72">
        <w:rPr>
          <w:rFonts w:ascii="SimSun" w:eastAsia="SimSun" w:hAnsi="SimSun" w:cs="Helvetica" w:hint="eastAsia"/>
          <w:color w:val="auto"/>
          <w:szCs w:val="20"/>
          <w:lang w:val="fr-BE" w:eastAsia="zh-CN"/>
        </w:rPr>
        <w:t>雄</w:t>
      </w:r>
      <w:r w:rsidRPr="008D2A13">
        <w:rPr>
          <w:rFonts w:ascii="SimSun" w:eastAsia="SimSun" w:hAnsi="SimSun" w:cs="Helvetica" w:hint="eastAsia"/>
          <w:color w:val="auto"/>
          <w:szCs w:val="20"/>
          <w:lang w:val="en-GB" w:eastAsia="zh-CN"/>
        </w:rPr>
        <w:t>先生</w:t>
      </w:r>
      <w:r w:rsidRPr="0009508B">
        <w:rPr>
          <w:rFonts w:ascii="SimSun" w:eastAsia="SimSun" w:hAnsi="SimSun" w:cs="Helvetica" w:hint="eastAsia"/>
          <w:color w:val="auto"/>
          <w:szCs w:val="20"/>
          <w:lang w:val="de-DE" w:eastAsia="zh-CN"/>
        </w:rPr>
        <w:t>，</w:t>
      </w:r>
      <w:r w:rsidR="008D2A13" w:rsidRPr="008D2A13">
        <w:rPr>
          <w:rFonts w:ascii="SimSun" w:eastAsia="SimSun" w:hAnsi="SimSun" w:cs="Helvetica" w:hint="eastAsia"/>
          <w:color w:val="auto"/>
          <w:szCs w:val="20"/>
          <w:lang w:val="fr-BE" w:eastAsia="zh-CN"/>
        </w:rPr>
        <w:t>旭化成的</w:t>
      </w:r>
      <w:r w:rsidRPr="0009508B">
        <w:rPr>
          <w:rFonts w:ascii="SimSun" w:eastAsia="SimSun" w:hAnsi="SimSun" w:cs="Helvetica"/>
          <w:color w:val="auto"/>
          <w:szCs w:val="20"/>
          <w:lang w:val="de-DE" w:eastAsia="zh-CN"/>
        </w:rPr>
        <w:t>AWP-LOOP™</w:t>
      </w:r>
      <w:r w:rsidRPr="008D2A13">
        <w:rPr>
          <w:rFonts w:ascii="SimSun" w:eastAsia="SimSun" w:hAnsi="SimSun" w:cs="Helvetica" w:hint="eastAsia"/>
          <w:color w:val="auto"/>
          <w:szCs w:val="20"/>
          <w:lang w:val="en-GB" w:eastAsia="zh-CN"/>
        </w:rPr>
        <w:t>系</w:t>
      </w:r>
      <w:r w:rsidRPr="008D2A13">
        <w:rPr>
          <w:rFonts w:ascii="SimSun" w:eastAsia="SimSun" w:hAnsi="SimSun" w:cs="Microsoft YaHei" w:hint="eastAsia"/>
          <w:color w:val="auto"/>
          <w:szCs w:val="20"/>
          <w:lang w:val="en-GB" w:eastAsia="zh-CN"/>
        </w:rPr>
        <w:t>统</w:t>
      </w:r>
      <w:r w:rsidRPr="008D2A13">
        <w:rPr>
          <w:rFonts w:ascii="SimSun" w:eastAsia="SimSun" w:hAnsi="SimSun" w:cs="Meiryo" w:hint="eastAsia"/>
          <w:color w:val="auto"/>
          <w:szCs w:val="20"/>
          <w:lang w:val="en-GB" w:eastAsia="zh-CN"/>
        </w:rPr>
        <w:t>可回收和再利用制版</w:t>
      </w:r>
      <w:r w:rsidRPr="008D2A13">
        <w:rPr>
          <w:rFonts w:ascii="SimSun" w:eastAsia="SimSun" w:hAnsi="SimSun" w:cs="Microsoft YaHei" w:hint="eastAsia"/>
          <w:color w:val="auto"/>
          <w:szCs w:val="20"/>
          <w:lang w:val="en-GB" w:eastAsia="zh-CN"/>
        </w:rPr>
        <w:t>过</w:t>
      </w:r>
      <w:r w:rsidRPr="008D2A13">
        <w:rPr>
          <w:rFonts w:ascii="SimSun" w:eastAsia="SimSun" w:hAnsi="SimSun" w:cs="Meiryo" w:hint="eastAsia"/>
          <w:color w:val="auto"/>
          <w:szCs w:val="20"/>
          <w:lang w:val="en-GB" w:eastAsia="zh-CN"/>
        </w:rPr>
        <w:t>程中的</w:t>
      </w:r>
      <w:r w:rsidR="008D2A13">
        <w:rPr>
          <w:rFonts w:ascii="SimSun" w:eastAsia="SimSun" w:hAnsi="SimSun" w:cs="Meiryo" w:hint="eastAsia"/>
          <w:color w:val="auto"/>
          <w:szCs w:val="20"/>
          <w:lang w:val="en-GB" w:eastAsia="zh-CN"/>
        </w:rPr>
        <w:t>废</w:t>
      </w:r>
      <w:r w:rsidRPr="008D2A13">
        <w:rPr>
          <w:rFonts w:ascii="SimSun" w:eastAsia="SimSun" w:hAnsi="SimSun" w:cs="Meiryo" w:hint="eastAsia"/>
          <w:color w:val="auto"/>
          <w:szCs w:val="20"/>
          <w:lang w:val="en-GB" w:eastAsia="zh-CN"/>
        </w:rPr>
        <w:t>水</w:t>
      </w:r>
      <w:r w:rsidRPr="0009508B">
        <w:rPr>
          <w:rFonts w:ascii="SimSun" w:eastAsia="SimSun" w:hAnsi="SimSun" w:cs="Meiryo" w:hint="eastAsia"/>
          <w:color w:val="auto"/>
          <w:szCs w:val="20"/>
          <w:lang w:val="de-DE" w:eastAsia="zh-CN"/>
        </w:rPr>
        <w:t>，</w:t>
      </w:r>
      <w:r w:rsidRPr="008D2A13">
        <w:rPr>
          <w:rFonts w:ascii="SimSun" w:eastAsia="SimSun" w:hAnsi="SimSun" w:cs="Meiryo" w:hint="eastAsia"/>
          <w:color w:val="auto"/>
          <w:szCs w:val="20"/>
          <w:lang w:val="en-GB" w:eastAsia="zh-CN"/>
        </w:rPr>
        <w:t>减少</w:t>
      </w:r>
      <w:r w:rsidRPr="008D2A13">
        <w:rPr>
          <w:rFonts w:ascii="SimSun" w:eastAsia="SimSun" w:hAnsi="SimSun" w:cs="Microsoft YaHei" w:hint="eastAsia"/>
          <w:color w:val="auto"/>
          <w:szCs w:val="20"/>
          <w:lang w:val="en-GB" w:eastAsia="zh-CN"/>
        </w:rPr>
        <w:t>对环</w:t>
      </w:r>
      <w:r w:rsidRPr="008D2A13">
        <w:rPr>
          <w:rFonts w:ascii="SimSun" w:eastAsia="SimSun" w:hAnsi="SimSun" w:cs="Meiryo" w:hint="eastAsia"/>
          <w:color w:val="auto"/>
          <w:szCs w:val="20"/>
          <w:lang w:val="en-GB" w:eastAsia="zh-CN"/>
        </w:rPr>
        <w:t>境的影响</w:t>
      </w:r>
      <w:r w:rsidR="008D2A13" w:rsidRPr="008D2A13">
        <w:rPr>
          <w:rFonts w:ascii="SimSun" w:eastAsia="SimSun" w:hAnsi="SimSun" w:cs="Meiryo" w:hint="eastAsia"/>
          <w:color w:val="auto"/>
          <w:szCs w:val="20"/>
          <w:lang w:val="en-GB" w:eastAsia="zh-CN"/>
        </w:rPr>
        <w:t>。</w:t>
      </w:r>
    </w:p>
    <w:sectPr w:rsidR="00AF1A28" w:rsidRPr="0009508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 w:code="9"/>
      <w:pgMar w:top="1100" w:right="1491" w:bottom="1134" w:left="149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B41A3" w14:textId="77777777" w:rsidR="002974BA" w:rsidRDefault="002974BA">
      <w:pPr>
        <w:spacing w:after="0" w:line="240" w:lineRule="auto"/>
      </w:pPr>
      <w:r>
        <w:separator/>
      </w:r>
    </w:p>
  </w:endnote>
  <w:endnote w:type="continuationSeparator" w:id="0">
    <w:p w14:paraId="6007CC65" w14:textId="77777777" w:rsidR="002974BA" w:rsidRDefault="002974BA">
      <w:pPr>
        <w:spacing w:after="0" w:line="240" w:lineRule="auto"/>
      </w:pPr>
      <w:r>
        <w:continuationSeparator/>
      </w:r>
    </w:p>
  </w:endnote>
  <w:endnote w:type="continuationNotice" w:id="1">
    <w:p w14:paraId="790438D7" w14:textId="77777777" w:rsidR="002974BA" w:rsidRDefault="002974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1FB1C" w14:textId="77777777" w:rsidR="00E16090" w:rsidRDefault="00E16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B9A4E" w14:textId="77777777" w:rsidR="005620D4" w:rsidRDefault="007A5BE1">
    <w:pPr>
      <w:rPr>
        <w:lang w:val="en-US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0CC61FC9" wp14:editId="27BE175F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B4F72" w14:textId="77777777" w:rsidR="005620D4" w:rsidRDefault="005620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48B39" w14:textId="77777777" w:rsidR="005620D4" w:rsidRDefault="005620D4"/>
  <w:tbl>
    <w:tblPr>
      <w:tblStyle w:val="TableGrid"/>
      <w:tblW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"/>
    </w:tblGrid>
    <w:tr w:rsidR="005620D4" w14:paraId="4E9A0652" w14:textId="77777777">
      <w:trPr>
        <w:trHeight w:val="107"/>
      </w:trPr>
      <w:tc>
        <w:tcPr>
          <w:tcW w:w="18" w:type="dxa"/>
          <w:vAlign w:val="bottom"/>
        </w:tcPr>
        <w:p w14:paraId="0CCDCF65" w14:textId="77777777" w:rsidR="005620D4" w:rsidRDefault="005620D4">
          <w:pPr>
            <w:pStyle w:val="Adres"/>
            <w:spacing w:line="276" w:lineRule="auto"/>
            <w:rPr>
              <w:lang w:val="en-US"/>
            </w:rPr>
          </w:pPr>
        </w:p>
      </w:tc>
    </w:tr>
  </w:tbl>
  <w:p w14:paraId="05F14D36" w14:textId="77777777" w:rsidR="005620D4" w:rsidRDefault="007A5BE1">
    <w:pPr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6DA83E" wp14:editId="62DC1582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45BC0" w14:textId="77777777" w:rsidR="002974BA" w:rsidRDefault="002974BA">
      <w:pPr>
        <w:spacing w:after="0" w:line="240" w:lineRule="auto"/>
      </w:pPr>
      <w:r>
        <w:separator/>
      </w:r>
    </w:p>
  </w:footnote>
  <w:footnote w:type="continuationSeparator" w:id="0">
    <w:p w14:paraId="3285A99F" w14:textId="77777777" w:rsidR="002974BA" w:rsidRDefault="002974BA">
      <w:pPr>
        <w:spacing w:after="0" w:line="240" w:lineRule="auto"/>
      </w:pPr>
      <w:r>
        <w:continuationSeparator/>
      </w:r>
    </w:p>
  </w:footnote>
  <w:footnote w:type="continuationNotice" w:id="1">
    <w:p w14:paraId="54ED5CE1" w14:textId="77777777" w:rsidR="002974BA" w:rsidRDefault="002974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16005" w14:textId="77777777" w:rsidR="00E16090" w:rsidRDefault="00E16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5988" w14:textId="77777777" w:rsidR="00E16090" w:rsidRDefault="00E160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4547A" w14:textId="63680B64" w:rsidR="005620D4" w:rsidRDefault="0080043B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989DF36" wp14:editId="5C207537">
          <wp:simplePos x="0" y="0"/>
          <wp:positionH relativeFrom="column">
            <wp:posOffset>0</wp:posOffset>
          </wp:positionH>
          <wp:positionV relativeFrom="paragraph">
            <wp:posOffset>-81915</wp:posOffset>
          </wp:positionV>
          <wp:extent cx="1089025" cy="477520"/>
          <wp:effectExtent l="0" t="0" r="0" b="0"/>
          <wp:wrapNone/>
          <wp:docPr id="952078169" name="Picture 952078169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611005" name="Picture 1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25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5BE1">
      <w:rPr>
        <w:rFonts w:hint="eastAsia"/>
        <w:noProof/>
      </w:rPr>
      <w:drawing>
        <wp:anchor distT="0" distB="0" distL="114300" distR="114300" simplePos="0" relativeHeight="251658243" behindDoc="0" locked="0" layoutInCell="1" allowOverlap="1" wp14:anchorId="42935793" wp14:editId="299387DB">
          <wp:simplePos x="0" y="0"/>
          <wp:positionH relativeFrom="margin">
            <wp:posOffset>3784922</wp:posOffset>
          </wp:positionH>
          <wp:positionV relativeFrom="paragraph">
            <wp:posOffset>-6423</wp:posOffset>
          </wp:positionV>
          <wp:extent cx="2432872" cy="434340"/>
          <wp:effectExtent l="0" t="0" r="5715" b="3810"/>
          <wp:wrapNone/>
          <wp:docPr id="12" name="Picture 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872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5BE1">
      <w:rPr>
        <w:noProof/>
      </w:rPr>
      <w:drawing>
        <wp:anchor distT="0" distB="0" distL="114300" distR="114300" simplePos="0" relativeHeight="251658241" behindDoc="1" locked="0" layoutInCell="1" allowOverlap="1" wp14:anchorId="1BCFB427" wp14:editId="0A3EFC9C">
          <wp:simplePos x="0" y="0"/>
          <wp:positionH relativeFrom="page">
            <wp:posOffset>7291705</wp:posOffset>
          </wp:positionH>
          <wp:positionV relativeFrom="paragraph">
            <wp:posOffset>1645089</wp:posOffset>
          </wp:positionV>
          <wp:extent cx="514350" cy="5654675"/>
          <wp:effectExtent l="0" t="0" r="635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65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45A49"/>
    <w:multiLevelType w:val="hybridMultilevel"/>
    <w:tmpl w:val="E87E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57B94"/>
    <w:multiLevelType w:val="hybridMultilevel"/>
    <w:tmpl w:val="7AD0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21821"/>
    <w:multiLevelType w:val="hybridMultilevel"/>
    <w:tmpl w:val="D12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F3085"/>
    <w:multiLevelType w:val="hybridMultilevel"/>
    <w:tmpl w:val="31B0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C3CB1"/>
    <w:multiLevelType w:val="hybridMultilevel"/>
    <w:tmpl w:val="BC603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C66E0"/>
    <w:multiLevelType w:val="hybridMultilevel"/>
    <w:tmpl w:val="B3C0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543A9"/>
    <w:multiLevelType w:val="hybridMultilevel"/>
    <w:tmpl w:val="BBEC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E1087"/>
    <w:multiLevelType w:val="hybridMultilevel"/>
    <w:tmpl w:val="A1EA1F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D607C"/>
    <w:multiLevelType w:val="hybridMultilevel"/>
    <w:tmpl w:val="890877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B8024A"/>
    <w:multiLevelType w:val="hybridMultilevel"/>
    <w:tmpl w:val="EE66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64792">
    <w:abstractNumId w:val="9"/>
  </w:num>
  <w:num w:numId="2" w16cid:durableId="416483156">
    <w:abstractNumId w:val="7"/>
  </w:num>
  <w:num w:numId="3" w16cid:durableId="1560478890">
    <w:abstractNumId w:val="6"/>
  </w:num>
  <w:num w:numId="4" w16cid:durableId="1961568382">
    <w:abstractNumId w:val="5"/>
  </w:num>
  <w:num w:numId="5" w16cid:durableId="1203638380">
    <w:abstractNumId w:val="4"/>
  </w:num>
  <w:num w:numId="6" w16cid:durableId="339431211">
    <w:abstractNumId w:val="8"/>
  </w:num>
  <w:num w:numId="7" w16cid:durableId="2047177430">
    <w:abstractNumId w:val="3"/>
  </w:num>
  <w:num w:numId="8" w16cid:durableId="235096677">
    <w:abstractNumId w:val="2"/>
  </w:num>
  <w:num w:numId="9" w16cid:durableId="71586706">
    <w:abstractNumId w:val="1"/>
  </w:num>
  <w:num w:numId="10" w16cid:durableId="51924459">
    <w:abstractNumId w:val="0"/>
  </w:num>
  <w:num w:numId="11" w16cid:durableId="1640961872">
    <w:abstractNumId w:val="16"/>
  </w:num>
  <w:num w:numId="12" w16cid:durableId="1423377677">
    <w:abstractNumId w:val="12"/>
  </w:num>
  <w:num w:numId="13" w16cid:durableId="614753134">
    <w:abstractNumId w:val="11"/>
  </w:num>
  <w:num w:numId="14" w16cid:durableId="307783648">
    <w:abstractNumId w:val="11"/>
  </w:num>
  <w:num w:numId="15" w16cid:durableId="662514647">
    <w:abstractNumId w:val="10"/>
  </w:num>
  <w:num w:numId="16" w16cid:durableId="1640568810">
    <w:abstractNumId w:val="15"/>
  </w:num>
  <w:num w:numId="17" w16cid:durableId="1898280082">
    <w:abstractNumId w:val="18"/>
  </w:num>
  <w:num w:numId="18" w16cid:durableId="1064992250">
    <w:abstractNumId w:val="13"/>
  </w:num>
  <w:num w:numId="19" w16cid:durableId="1857426038">
    <w:abstractNumId w:val="19"/>
  </w:num>
  <w:num w:numId="20" w16cid:durableId="1610427082">
    <w:abstractNumId w:val="14"/>
  </w:num>
  <w:num w:numId="21" w16cid:durableId="1848267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hideSpellingErrors/>
  <w:hideGrammaticalErrors/>
  <w:proofState w:spelling="clean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D4"/>
    <w:rsid w:val="000065BC"/>
    <w:rsid w:val="00020BDD"/>
    <w:rsid w:val="0002157F"/>
    <w:rsid w:val="00025A43"/>
    <w:rsid w:val="0003251C"/>
    <w:rsid w:val="000341CB"/>
    <w:rsid w:val="00040476"/>
    <w:rsid w:val="0004103D"/>
    <w:rsid w:val="00051E49"/>
    <w:rsid w:val="00054215"/>
    <w:rsid w:val="0005591A"/>
    <w:rsid w:val="000632D6"/>
    <w:rsid w:val="00065CCF"/>
    <w:rsid w:val="00067A66"/>
    <w:rsid w:val="0009508B"/>
    <w:rsid w:val="00095F4E"/>
    <w:rsid w:val="000B2A73"/>
    <w:rsid w:val="000B3F88"/>
    <w:rsid w:val="000B41D1"/>
    <w:rsid w:val="000B77A1"/>
    <w:rsid w:val="000C32B2"/>
    <w:rsid w:val="000C4514"/>
    <w:rsid w:val="000C79F6"/>
    <w:rsid w:val="000E3287"/>
    <w:rsid w:val="000E433E"/>
    <w:rsid w:val="000E5304"/>
    <w:rsid w:val="000F6343"/>
    <w:rsid w:val="00114CF0"/>
    <w:rsid w:val="00125DA6"/>
    <w:rsid w:val="0013600B"/>
    <w:rsid w:val="0014050D"/>
    <w:rsid w:val="00141096"/>
    <w:rsid w:val="00164E56"/>
    <w:rsid w:val="00165821"/>
    <w:rsid w:val="0017024A"/>
    <w:rsid w:val="00180453"/>
    <w:rsid w:val="00196D7B"/>
    <w:rsid w:val="00196E26"/>
    <w:rsid w:val="001A72BB"/>
    <w:rsid w:val="001B0C8F"/>
    <w:rsid w:val="001B119B"/>
    <w:rsid w:val="001B317E"/>
    <w:rsid w:val="001C1EF3"/>
    <w:rsid w:val="001C47C0"/>
    <w:rsid w:val="001C7EF9"/>
    <w:rsid w:val="001E1F1B"/>
    <w:rsid w:val="001E509A"/>
    <w:rsid w:val="00212855"/>
    <w:rsid w:val="0022493F"/>
    <w:rsid w:val="00236EE5"/>
    <w:rsid w:val="00237B1C"/>
    <w:rsid w:val="00242E38"/>
    <w:rsid w:val="002510D9"/>
    <w:rsid w:val="00251687"/>
    <w:rsid w:val="002533C1"/>
    <w:rsid w:val="002539C9"/>
    <w:rsid w:val="00261B79"/>
    <w:rsid w:val="00263B49"/>
    <w:rsid w:val="00273D1D"/>
    <w:rsid w:val="00275A57"/>
    <w:rsid w:val="0028299A"/>
    <w:rsid w:val="00290D16"/>
    <w:rsid w:val="002913A4"/>
    <w:rsid w:val="00292505"/>
    <w:rsid w:val="00292753"/>
    <w:rsid w:val="002974BA"/>
    <w:rsid w:val="002A4F2E"/>
    <w:rsid w:val="002B0DC1"/>
    <w:rsid w:val="002C29E7"/>
    <w:rsid w:val="002C70ED"/>
    <w:rsid w:val="002D11F4"/>
    <w:rsid w:val="002F1AED"/>
    <w:rsid w:val="002F3F95"/>
    <w:rsid w:val="002F4BE8"/>
    <w:rsid w:val="002F5EF8"/>
    <w:rsid w:val="002F7DB3"/>
    <w:rsid w:val="00313286"/>
    <w:rsid w:val="00326B13"/>
    <w:rsid w:val="0033109C"/>
    <w:rsid w:val="003318A7"/>
    <w:rsid w:val="00333F55"/>
    <w:rsid w:val="003416AE"/>
    <w:rsid w:val="003462C2"/>
    <w:rsid w:val="0035004F"/>
    <w:rsid w:val="0035661A"/>
    <w:rsid w:val="003573DB"/>
    <w:rsid w:val="003621DA"/>
    <w:rsid w:val="00364615"/>
    <w:rsid w:val="00380A27"/>
    <w:rsid w:val="00390559"/>
    <w:rsid w:val="003908FF"/>
    <w:rsid w:val="003A0A37"/>
    <w:rsid w:val="003B13B2"/>
    <w:rsid w:val="003C2B1F"/>
    <w:rsid w:val="003C3206"/>
    <w:rsid w:val="003C40C0"/>
    <w:rsid w:val="003D1DB4"/>
    <w:rsid w:val="003D21D2"/>
    <w:rsid w:val="003D3C1F"/>
    <w:rsid w:val="003E1535"/>
    <w:rsid w:val="003E35B9"/>
    <w:rsid w:val="003E664D"/>
    <w:rsid w:val="003F0677"/>
    <w:rsid w:val="003F399C"/>
    <w:rsid w:val="0041654C"/>
    <w:rsid w:val="00420E8C"/>
    <w:rsid w:val="00421D91"/>
    <w:rsid w:val="00425260"/>
    <w:rsid w:val="00431AFB"/>
    <w:rsid w:val="004356C1"/>
    <w:rsid w:val="004419DB"/>
    <w:rsid w:val="004422DB"/>
    <w:rsid w:val="00442E61"/>
    <w:rsid w:val="00477616"/>
    <w:rsid w:val="004820F7"/>
    <w:rsid w:val="00490C32"/>
    <w:rsid w:val="004A1A9F"/>
    <w:rsid w:val="004A1C98"/>
    <w:rsid w:val="004A2DEA"/>
    <w:rsid w:val="004A3599"/>
    <w:rsid w:val="004B733B"/>
    <w:rsid w:val="004D26C3"/>
    <w:rsid w:val="004D3443"/>
    <w:rsid w:val="004D3DF5"/>
    <w:rsid w:val="004D6777"/>
    <w:rsid w:val="004D78B7"/>
    <w:rsid w:val="004E2C74"/>
    <w:rsid w:val="004E4F5E"/>
    <w:rsid w:val="004E6000"/>
    <w:rsid w:val="00513878"/>
    <w:rsid w:val="00513E38"/>
    <w:rsid w:val="00514BBF"/>
    <w:rsid w:val="005167C2"/>
    <w:rsid w:val="005175A8"/>
    <w:rsid w:val="00520C63"/>
    <w:rsid w:val="00522CAC"/>
    <w:rsid w:val="00526DC8"/>
    <w:rsid w:val="005334C9"/>
    <w:rsid w:val="005364D7"/>
    <w:rsid w:val="00542165"/>
    <w:rsid w:val="005435EB"/>
    <w:rsid w:val="00557556"/>
    <w:rsid w:val="005620D4"/>
    <w:rsid w:val="00577778"/>
    <w:rsid w:val="0058120F"/>
    <w:rsid w:val="00585411"/>
    <w:rsid w:val="00587CA2"/>
    <w:rsid w:val="00590308"/>
    <w:rsid w:val="005913A5"/>
    <w:rsid w:val="0059510B"/>
    <w:rsid w:val="00596101"/>
    <w:rsid w:val="005A4449"/>
    <w:rsid w:val="005B4EDA"/>
    <w:rsid w:val="005B6849"/>
    <w:rsid w:val="005C4E61"/>
    <w:rsid w:val="005D13DD"/>
    <w:rsid w:val="005D19C3"/>
    <w:rsid w:val="005D498D"/>
    <w:rsid w:val="005D7157"/>
    <w:rsid w:val="005F1D43"/>
    <w:rsid w:val="005F594F"/>
    <w:rsid w:val="005F6858"/>
    <w:rsid w:val="00601A9B"/>
    <w:rsid w:val="00607332"/>
    <w:rsid w:val="006120AB"/>
    <w:rsid w:val="00617D98"/>
    <w:rsid w:val="006304E6"/>
    <w:rsid w:val="0064236C"/>
    <w:rsid w:val="00650654"/>
    <w:rsid w:val="006558F7"/>
    <w:rsid w:val="006677AC"/>
    <w:rsid w:val="0067528C"/>
    <w:rsid w:val="00676456"/>
    <w:rsid w:val="00676646"/>
    <w:rsid w:val="006861AB"/>
    <w:rsid w:val="00697011"/>
    <w:rsid w:val="006B059F"/>
    <w:rsid w:val="006B63A9"/>
    <w:rsid w:val="006D4F9F"/>
    <w:rsid w:val="006F190E"/>
    <w:rsid w:val="006F5E71"/>
    <w:rsid w:val="006F60BD"/>
    <w:rsid w:val="00701A37"/>
    <w:rsid w:val="00707A54"/>
    <w:rsid w:val="007118B3"/>
    <w:rsid w:val="00712EC2"/>
    <w:rsid w:val="007130FD"/>
    <w:rsid w:val="007158A8"/>
    <w:rsid w:val="00726EA4"/>
    <w:rsid w:val="00726F00"/>
    <w:rsid w:val="00734BAA"/>
    <w:rsid w:val="007357F7"/>
    <w:rsid w:val="0073602A"/>
    <w:rsid w:val="00741944"/>
    <w:rsid w:val="007457C1"/>
    <w:rsid w:val="0075744F"/>
    <w:rsid w:val="00773083"/>
    <w:rsid w:val="00775711"/>
    <w:rsid w:val="00780B38"/>
    <w:rsid w:val="007827F5"/>
    <w:rsid w:val="00784833"/>
    <w:rsid w:val="007A5BE1"/>
    <w:rsid w:val="007D02B5"/>
    <w:rsid w:val="007E322A"/>
    <w:rsid w:val="007E4B2B"/>
    <w:rsid w:val="007E69C2"/>
    <w:rsid w:val="0080043B"/>
    <w:rsid w:val="00801AA1"/>
    <w:rsid w:val="00803D1C"/>
    <w:rsid w:val="00810E91"/>
    <w:rsid w:val="008120E3"/>
    <w:rsid w:val="008136B0"/>
    <w:rsid w:val="00825629"/>
    <w:rsid w:val="0084324F"/>
    <w:rsid w:val="008472C7"/>
    <w:rsid w:val="00847700"/>
    <w:rsid w:val="0086260A"/>
    <w:rsid w:val="00874462"/>
    <w:rsid w:val="008B2154"/>
    <w:rsid w:val="008C0323"/>
    <w:rsid w:val="008D2A13"/>
    <w:rsid w:val="008E3AAC"/>
    <w:rsid w:val="008E571F"/>
    <w:rsid w:val="008E7312"/>
    <w:rsid w:val="008F0FA2"/>
    <w:rsid w:val="008F3BF9"/>
    <w:rsid w:val="00903A76"/>
    <w:rsid w:val="00914677"/>
    <w:rsid w:val="00931C13"/>
    <w:rsid w:val="00932B6D"/>
    <w:rsid w:val="00933D0E"/>
    <w:rsid w:val="0093585C"/>
    <w:rsid w:val="00936DEE"/>
    <w:rsid w:val="00951B72"/>
    <w:rsid w:val="00955E00"/>
    <w:rsid w:val="00970C41"/>
    <w:rsid w:val="009774B6"/>
    <w:rsid w:val="00990B6D"/>
    <w:rsid w:val="00993E74"/>
    <w:rsid w:val="00996438"/>
    <w:rsid w:val="009968B1"/>
    <w:rsid w:val="00997486"/>
    <w:rsid w:val="009A00DF"/>
    <w:rsid w:val="009A6FDD"/>
    <w:rsid w:val="009B069C"/>
    <w:rsid w:val="009B3751"/>
    <w:rsid w:val="009B3E09"/>
    <w:rsid w:val="009C2218"/>
    <w:rsid w:val="009C33B9"/>
    <w:rsid w:val="009D334A"/>
    <w:rsid w:val="009D3615"/>
    <w:rsid w:val="009F3CC1"/>
    <w:rsid w:val="009F485B"/>
    <w:rsid w:val="009F4C72"/>
    <w:rsid w:val="009F6A65"/>
    <w:rsid w:val="00A05773"/>
    <w:rsid w:val="00A0649C"/>
    <w:rsid w:val="00A1379E"/>
    <w:rsid w:val="00A24F5F"/>
    <w:rsid w:val="00A37052"/>
    <w:rsid w:val="00A42A00"/>
    <w:rsid w:val="00A54296"/>
    <w:rsid w:val="00A633B1"/>
    <w:rsid w:val="00A70B16"/>
    <w:rsid w:val="00A72C9A"/>
    <w:rsid w:val="00A810E5"/>
    <w:rsid w:val="00A81608"/>
    <w:rsid w:val="00A85DD2"/>
    <w:rsid w:val="00A91C12"/>
    <w:rsid w:val="00A92006"/>
    <w:rsid w:val="00A94C0B"/>
    <w:rsid w:val="00AA131F"/>
    <w:rsid w:val="00AA22C4"/>
    <w:rsid w:val="00AB4273"/>
    <w:rsid w:val="00AB7647"/>
    <w:rsid w:val="00AC0CA6"/>
    <w:rsid w:val="00AD6CBE"/>
    <w:rsid w:val="00AE0209"/>
    <w:rsid w:val="00AE15F0"/>
    <w:rsid w:val="00AE4A9B"/>
    <w:rsid w:val="00AE5D3E"/>
    <w:rsid w:val="00AE6D6F"/>
    <w:rsid w:val="00AE73F1"/>
    <w:rsid w:val="00AF1A28"/>
    <w:rsid w:val="00AF3322"/>
    <w:rsid w:val="00AF462B"/>
    <w:rsid w:val="00B12A24"/>
    <w:rsid w:val="00B26C58"/>
    <w:rsid w:val="00B26D28"/>
    <w:rsid w:val="00B301A8"/>
    <w:rsid w:val="00B30E99"/>
    <w:rsid w:val="00B34755"/>
    <w:rsid w:val="00B37C97"/>
    <w:rsid w:val="00B425B5"/>
    <w:rsid w:val="00B47CC0"/>
    <w:rsid w:val="00B505F7"/>
    <w:rsid w:val="00B51528"/>
    <w:rsid w:val="00B55E95"/>
    <w:rsid w:val="00B570CA"/>
    <w:rsid w:val="00B6162C"/>
    <w:rsid w:val="00B61E93"/>
    <w:rsid w:val="00B66252"/>
    <w:rsid w:val="00B677E8"/>
    <w:rsid w:val="00B75F0F"/>
    <w:rsid w:val="00B84074"/>
    <w:rsid w:val="00B856BB"/>
    <w:rsid w:val="00B8645E"/>
    <w:rsid w:val="00B8646E"/>
    <w:rsid w:val="00B86ABA"/>
    <w:rsid w:val="00B975B2"/>
    <w:rsid w:val="00BA1E1D"/>
    <w:rsid w:val="00BA1F3C"/>
    <w:rsid w:val="00BA5797"/>
    <w:rsid w:val="00BB342A"/>
    <w:rsid w:val="00BB4005"/>
    <w:rsid w:val="00BC0D46"/>
    <w:rsid w:val="00BC2842"/>
    <w:rsid w:val="00BC34E6"/>
    <w:rsid w:val="00BE565B"/>
    <w:rsid w:val="00BF55FC"/>
    <w:rsid w:val="00BF7DFE"/>
    <w:rsid w:val="00C02CD0"/>
    <w:rsid w:val="00C031CC"/>
    <w:rsid w:val="00C06626"/>
    <w:rsid w:val="00C14F25"/>
    <w:rsid w:val="00C154AC"/>
    <w:rsid w:val="00C8482F"/>
    <w:rsid w:val="00C87D26"/>
    <w:rsid w:val="00C9656A"/>
    <w:rsid w:val="00CC3269"/>
    <w:rsid w:val="00CC3F34"/>
    <w:rsid w:val="00CC6913"/>
    <w:rsid w:val="00CD083A"/>
    <w:rsid w:val="00CE715E"/>
    <w:rsid w:val="00D0011F"/>
    <w:rsid w:val="00D14945"/>
    <w:rsid w:val="00D2059F"/>
    <w:rsid w:val="00D32458"/>
    <w:rsid w:val="00D378F6"/>
    <w:rsid w:val="00D40DC4"/>
    <w:rsid w:val="00D43BC3"/>
    <w:rsid w:val="00D43C4A"/>
    <w:rsid w:val="00D46B58"/>
    <w:rsid w:val="00D516DC"/>
    <w:rsid w:val="00D52565"/>
    <w:rsid w:val="00D53A12"/>
    <w:rsid w:val="00D55A36"/>
    <w:rsid w:val="00D62743"/>
    <w:rsid w:val="00D661E0"/>
    <w:rsid w:val="00D71964"/>
    <w:rsid w:val="00D724B1"/>
    <w:rsid w:val="00D72C62"/>
    <w:rsid w:val="00D824C4"/>
    <w:rsid w:val="00D86BCC"/>
    <w:rsid w:val="00D91A47"/>
    <w:rsid w:val="00D92C2D"/>
    <w:rsid w:val="00D94035"/>
    <w:rsid w:val="00DC2CD5"/>
    <w:rsid w:val="00DC2E95"/>
    <w:rsid w:val="00DC654F"/>
    <w:rsid w:val="00DD1A05"/>
    <w:rsid w:val="00DE2D12"/>
    <w:rsid w:val="00DE572A"/>
    <w:rsid w:val="00DF50E7"/>
    <w:rsid w:val="00E0389A"/>
    <w:rsid w:val="00E066DF"/>
    <w:rsid w:val="00E16090"/>
    <w:rsid w:val="00E30FBF"/>
    <w:rsid w:val="00E357FF"/>
    <w:rsid w:val="00E42C82"/>
    <w:rsid w:val="00E46984"/>
    <w:rsid w:val="00E52946"/>
    <w:rsid w:val="00E601A8"/>
    <w:rsid w:val="00E70262"/>
    <w:rsid w:val="00E704B7"/>
    <w:rsid w:val="00E70D95"/>
    <w:rsid w:val="00E756E5"/>
    <w:rsid w:val="00E7703E"/>
    <w:rsid w:val="00E77B08"/>
    <w:rsid w:val="00EA1B06"/>
    <w:rsid w:val="00EA5186"/>
    <w:rsid w:val="00ED1BBD"/>
    <w:rsid w:val="00ED5ECC"/>
    <w:rsid w:val="00EE0BA8"/>
    <w:rsid w:val="00EF0482"/>
    <w:rsid w:val="00EF1E8F"/>
    <w:rsid w:val="00F00551"/>
    <w:rsid w:val="00F01835"/>
    <w:rsid w:val="00F1040B"/>
    <w:rsid w:val="00F23993"/>
    <w:rsid w:val="00F25A18"/>
    <w:rsid w:val="00F40ECF"/>
    <w:rsid w:val="00F41836"/>
    <w:rsid w:val="00F5075C"/>
    <w:rsid w:val="00F5109C"/>
    <w:rsid w:val="00F54CF5"/>
    <w:rsid w:val="00F54EB7"/>
    <w:rsid w:val="00F62570"/>
    <w:rsid w:val="00F67866"/>
    <w:rsid w:val="00F7283F"/>
    <w:rsid w:val="00F74D28"/>
    <w:rsid w:val="00FC0728"/>
    <w:rsid w:val="00FC63A1"/>
    <w:rsid w:val="00FD3D4F"/>
    <w:rsid w:val="00FE13D8"/>
    <w:rsid w:val="00FE763F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BF6FE4B"/>
  <w15:chartTrackingRefBased/>
  <w15:docId w15:val="{87DD82E5-994C-6949-8AFA-EFA3495E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B3A2E" w:themeColor="text2"/>
        <w:sz w:val="22"/>
        <w:szCs w:val="22"/>
        <w:lang w:val="nl-NL" w:eastAsia="ja-JP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Light" w:hAnsi="Helvetic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gegevens">
    <w:name w:val="Contactgegevens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Normal"/>
    <w:link w:val="NaamChar"/>
    <w:uiPriority w:val="1"/>
    <w:qFormat/>
    <w:pPr>
      <w:spacing w:line="240" w:lineRule="auto"/>
      <w:contextualSpacing/>
    </w:pPr>
    <w:rPr>
      <w:rFonts w:ascii="Helvetica" w:hAnsi="Helvetica" w:cs="Times New Roman (Hoofdtekst CS)"/>
      <w:b/>
      <w:spacing w:val="21"/>
      <w:sz w:val="24"/>
    </w:rPr>
  </w:style>
  <w:style w:type="character" w:customStyle="1" w:styleId="NaamChar">
    <w:name w:val="Naam Char"/>
    <w:basedOn w:val="DefaultParagraphFont"/>
    <w:link w:val="Naam"/>
    <w:uiPriority w:val="1"/>
    <w:rPr>
      <w:rFonts w:ascii="Helvetica" w:hAnsi="Helvetica" w:cs="Times New Roman (Hoofdtekst CS)"/>
      <w:b/>
      <w:spacing w:val="21"/>
      <w:sz w:val="24"/>
    </w:rPr>
  </w:style>
  <w:style w:type="paragraph" w:customStyle="1" w:styleId="Adres">
    <w:name w:val="Adres"/>
    <w:basedOn w:val="Normal"/>
    <w:link w:val="AdresChar"/>
    <w:uiPriority w:val="4"/>
    <w:qFormat/>
    <w:pPr>
      <w:spacing w:after="200"/>
      <w:contextualSpacing/>
    </w:pPr>
    <w:rPr>
      <w:color w:val="005B9C"/>
      <w:sz w:val="15"/>
    </w:rPr>
  </w:style>
  <w:style w:type="character" w:customStyle="1" w:styleId="AdresChar">
    <w:name w:val="Adres Char"/>
    <w:basedOn w:val="DefaultParagraphFont"/>
    <w:link w:val="Adres"/>
    <w:uiPriority w:val="4"/>
    <w:rPr>
      <w:rFonts w:ascii="Helvetica Light" w:hAnsi="Helvetica Light"/>
      <w:color w:val="005B9C"/>
      <w:sz w:val="15"/>
    </w:rPr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customStyle="1" w:styleId="Basisalinea">
    <w:name w:val="[Basisalinea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HDnormal">
    <w:name w:val="PHD normal"/>
    <w:basedOn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color w:val="auto"/>
      <w:sz w:val="22"/>
      <w:szCs w:val="24"/>
      <w:bdr w:val="nil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A65E8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Helvetica Light" w:hAnsi="Helvetica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Helvetica Light" w:hAnsi="Helvetica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Pr>
      <w:rFonts w:cs="Helvetica Light"/>
      <w:color w:val="221E1F"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Helvetica Light" w:hAnsi="Helvetica Light"/>
      <w:sz w:val="20"/>
    </w:rPr>
  </w:style>
  <w:style w:type="paragraph" w:styleId="NormalWeb">
    <w:name w:val="Normal (Web)"/>
    <w:basedOn w:val="Normal"/>
    <w:uiPriority w:val="99"/>
    <w:unhideWhenUsed/>
    <w:rsid w:val="0017024A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ello@asahi-photoproducts.com" TargetMode="External"/><Relationship Id="rId18" Type="http://schemas.openxmlformats.org/officeDocument/2006/relationships/hyperlink" Target="https://www.youtube.com/channel/UC_-fQSWjcK2g2hJEPZHHNlw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://www.asahi-photoproducts.com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3780410" TargetMode="External"/><Relationship Id="rId20" Type="http://schemas.openxmlformats.org/officeDocument/2006/relationships/hyperlink" Target="https://www.facebook.com/asahiphotoproducts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dieter.niederstadt@asahi-photoproducts.com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://www.asahi-photoproducts.com/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witter.com/asahiphoto" TargetMode="External"/><Relationship Id="rId22" Type="http://schemas.openxmlformats.org/officeDocument/2006/relationships/image" Target="media/image5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5" ma:contentTypeDescription="Create a new document." ma:contentTypeScope="" ma:versionID="ec4f7430b0e8118ccf60332039b944f8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ab06ebe5631f02db7a94e5f5ffd76874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  <_dlc_DocId xmlns="2c2d1cd3-7e10-4a1c-908a-91a4d91848d0">MD2TZKM24X2D-167323429-226646</_dlc_DocId>
    <_dlc_DocIdUrl xmlns="2c2d1cd3-7e10-4a1c-908a-91a4d91848d0">
      <Url>https://upcbe46932.sharepoint.com/sites/Data/_layouts/15/DocIdRedir.aspx?ID=MD2TZKM24X2D-167323429-226646</Url>
      <Description>MD2TZKM24X2D-167323429-226646</Description>
    </_dlc_DocIdUrl>
  </documentManagement>
</p:properties>
</file>

<file path=customXml/itemProps1.xml><?xml version="1.0" encoding="utf-8"?>
<ds:datastoreItem xmlns:ds="http://schemas.openxmlformats.org/officeDocument/2006/customXml" ds:itemID="{A49B37F5-B289-4E8B-88F3-BE01FA71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d1cd3-7e10-4a1c-908a-91a4d91848d0"/>
    <ds:schemaRef ds:uri="224f6b32-9ef4-43d6-8692-8a877c4f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801A4-4640-4444-9FFC-38A5A0AE8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B4382-BAE4-491E-AD3A-E382B2B166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4EB4A4-0379-43F6-937C-B48D6C09E5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4B7D37-2042-4839-8F45-7E18A3292B29}">
  <ds:schemaRefs>
    <ds:schemaRef ds:uri="224f6b32-9ef4-43d6-8692-8a877c4fbe5c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2c2d1cd3-7e10-4a1c-908a-91a4d91848d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1761</CharactersWithSpaces>
  <SharedDoc>false</SharedDoc>
  <HLinks>
    <vt:vector size="12" baseType="variant">
      <vt:variant>
        <vt:i4>7471185</vt:i4>
      </vt:variant>
      <vt:variant>
        <vt:i4>3</vt:i4>
      </vt:variant>
      <vt:variant>
        <vt:i4>0</vt:i4>
      </vt:variant>
      <vt:variant>
        <vt:i4>5</vt:i4>
      </vt:variant>
      <vt:variant>
        <vt:lpwstr>mailto:dieter.niederstadt@asahi-photoproducts.com</vt:lpwstr>
      </vt:variant>
      <vt:variant>
        <vt:lpwstr/>
      </vt:variant>
      <vt:variant>
        <vt:i4>3801125</vt:i4>
      </vt:variant>
      <vt:variant>
        <vt:i4>0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優稔(Suzuki, Yuji)</dc:creator>
  <cp:keywords/>
  <dc:description/>
  <cp:lastModifiedBy>Mireia Rosello</cp:lastModifiedBy>
  <cp:revision>7</cp:revision>
  <cp:lastPrinted>2024-09-17T09:35:00Z</cp:lastPrinted>
  <dcterms:created xsi:type="dcterms:W3CDTF">2024-09-17T02:10:00Z</dcterms:created>
  <dcterms:modified xsi:type="dcterms:W3CDTF">2024-09-17T09:39:00Z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0x0101007D3185F943DFE64D8F90B02AE8ADFF5D</vt:lpwstr>
  </property>
  <property fmtid="{D5CDD505-2E9C-101B-9397-08002B2CF9AE}" pid="3" name="MediaServiceImageTags">
    <vt:lpwstr/>
  </property>
  <property fmtid="{D5CDD505-2E9C-101B-9397-08002B2CF9AE}" pid="4" name="_dlc_DocIdItemGuid">
    <vt:lpwstr>209f72d0-6af4-4e86-beb2-971cdbb3ca8e</vt:lpwstr>
  </property>
</Properties>
</file>