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14FA" w14:textId="77777777" w:rsidR="00940D54" w:rsidRPr="00387565" w:rsidRDefault="00940D54" w:rsidP="00940D54">
      <w:pPr>
        <w:pStyle w:val="NoSpacing"/>
        <w:rPr>
          <w:rFonts w:ascii="Arial" w:hAnsi="Arial" w:cs="Arial"/>
          <w:sz w:val="20"/>
          <w:szCs w:val="20"/>
          <w:lang w:val="en-GB"/>
        </w:rPr>
      </w:pPr>
    </w:p>
    <w:p w14:paraId="380C9050" w14:textId="77777777" w:rsidR="00940D54" w:rsidRDefault="00940D54" w:rsidP="00940D54">
      <w:pPr>
        <w:pStyle w:val="NoSpacing"/>
        <w:rPr>
          <w:rFonts w:ascii="Arial" w:hAnsi="Arial" w:cs="Arial"/>
          <w:sz w:val="20"/>
          <w:szCs w:val="20"/>
          <w:lang w:val="en-GB"/>
        </w:rPr>
      </w:pPr>
    </w:p>
    <w:p w14:paraId="541E970B" w14:textId="77777777" w:rsidR="00940D54" w:rsidRPr="00BF10B3" w:rsidRDefault="00940D54" w:rsidP="00940D54">
      <w:pPr>
        <w:pStyle w:val="NoSpacing"/>
        <w:rPr>
          <w:rFonts w:ascii="Arial" w:hAnsi="Arial" w:cs="Arial"/>
          <w:sz w:val="20"/>
          <w:szCs w:val="20"/>
        </w:rPr>
      </w:pPr>
    </w:p>
    <w:p w14:paraId="34955D89" w14:textId="77777777" w:rsidR="00940D54" w:rsidRPr="00BF10B3" w:rsidRDefault="00940D54" w:rsidP="00940D54">
      <w:pPr>
        <w:pStyle w:val="NoSpacing"/>
        <w:rPr>
          <w:rFonts w:ascii="Arial" w:hAnsi="Arial" w:cs="Arial"/>
          <w:sz w:val="20"/>
          <w:szCs w:val="20"/>
        </w:rPr>
      </w:pPr>
    </w:p>
    <w:p w14:paraId="613210C2" w14:textId="77777777" w:rsidR="00940D54" w:rsidRPr="00BF10B3" w:rsidRDefault="00940D54" w:rsidP="00940D54">
      <w:pPr>
        <w:pStyle w:val="NoSpacing"/>
        <w:rPr>
          <w:rFonts w:ascii="Arial" w:hAnsi="Arial" w:cs="Arial"/>
          <w:sz w:val="20"/>
          <w:szCs w:val="20"/>
        </w:rPr>
      </w:pPr>
    </w:p>
    <w:tbl>
      <w:tblPr>
        <w:tblW w:w="10127" w:type="dxa"/>
        <w:tblInd w:w="113" w:type="dxa"/>
        <w:tblLayout w:type="fixed"/>
        <w:tblCellMar>
          <w:left w:w="70" w:type="dxa"/>
          <w:right w:w="70" w:type="dxa"/>
        </w:tblCellMar>
        <w:tblLook w:val="0000" w:firstRow="0" w:lastRow="0" w:firstColumn="0" w:lastColumn="0" w:noHBand="0" w:noVBand="0"/>
      </w:tblPr>
      <w:tblGrid>
        <w:gridCol w:w="5885"/>
        <w:gridCol w:w="4242"/>
      </w:tblGrid>
      <w:tr w:rsidR="00940D54" w:rsidRPr="00BF10B3" w14:paraId="22B38E80" w14:textId="77777777" w:rsidTr="00FF57E4">
        <w:trPr>
          <w:trHeight w:val="1291"/>
        </w:trPr>
        <w:tc>
          <w:tcPr>
            <w:tcW w:w="5885" w:type="dxa"/>
          </w:tcPr>
          <w:p w14:paraId="58B9C0F6" w14:textId="77777777" w:rsidR="00940D54" w:rsidRPr="00BF10B3" w:rsidRDefault="00940D54" w:rsidP="00FF57E4">
            <w:pPr>
              <w:pStyle w:val="Header"/>
              <w:spacing w:line="260" w:lineRule="exact"/>
              <w:rPr>
                <w:rFonts w:ascii="Arial" w:hAnsi="Arial" w:cs="Arial"/>
                <w:b/>
                <w:bCs/>
                <w:sz w:val="20"/>
                <w:szCs w:val="20"/>
              </w:rPr>
            </w:pPr>
          </w:p>
          <w:p w14:paraId="692C7914" w14:textId="77777777" w:rsidR="00940D54" w:rsidRPr="00BF10B3" w:rsidRDefault="00940D54" w:rsidP="00FF57E4">
            <w:pPr>
              <w:pStyle w:val="Header"/>
              <w:spacing w:line="260" w:lineRule="exact"/>
              <w:rPr>
                <w:rFonts w:ascii="Arial" w:hAnsi="Arial" w:cs="Arial"/>
                <w:sz w:val="20"/>
                <w:szCs w:val="20"/>
              </w:rPr>
            </w:pPr>
          </w:p>
        </w:tc>
        <w:tc>
          <w:tcPr>
            <w:tcW w:w="4242" w:type="dxa"/>
          </w:tcPr>
          <w:p w14:paraId="6A2DDAB1" w14:textId="77777777" w:rsidR="00940D54" w:rsidRPr="00BF10B3" w:rsidRDefault="00940D54" w:rsidP="00FF57E4">
            <w:pPr>
              <w:pStyle w:val="Header"/>
              <w:tabs>
                <w:tab w:val="left" w:pos="2859"/>
              </w:tabs>
              <w:spacing w:line="260" w:lineRule="exact"/>
              <w:rPr>
                <w:rFonts w:ascii="Arial" w:hAnsi="Arial" w:cs="Arial"/>
                <w:b/>
                <w:bCs/>
                <w:sz w:val="20"/>
                <w:szCs w:val="20"/>
              </w:rPr>
            </w:pPr>
            <w:r w:rsidRPr="00BF10B3">
              <w:rPr>
                <w:rFonts w:ascii="Arial" w:hAnsi="Arial" w:cs="Arial"/>
                <w:b/>
                <w:bCs/>
                <w:sz w:val="20"/>
                <w:szCs w:val="20"/>
              </w:rPr>
              <w:t>Contact</w:t>
            </w:r>
          </w:p>
          <w:p w14:paraId="7C2B9DC0" w14:textId="77777777" w:rsidR="00940D54" w:rsidRPr="00BF10B3" w:rsidRDefault="00940D54" w:rsidP="00FF57E4">
            <w:pPr>
              <w:pStyle w:val="Header"/>
              <w:tabs>
                <w:tab w:val="left" w:pos="2859"/>
              </w:tabs>
              <w:spacing w:line="260" w:lineRule="exact"/>
              <w:rPr>
                <w:rFonts w:ascii="Arial" w:hAnsi="Arial" w:cs="Arial"/>
                <w:sz w:val="20"/>
                <w:szCs w:val="20"/>
              </w:rPr>
            </w:pPr>
            <w:r w:rsidRPr="00BF10B3">
              <w:rPr>
                <w:rFonts w:ascii="Arial" w:hAnsi="Arial" w:cs="Arial"/>
                <w:sz w:val="20"/>
                <w:szCs w:val="20"/>
              </w:rPr>
              <w:t>Ozan Ozturk</w:t>
            </w:r>
          </w:p>
          <w:p w14:paraId="304FCCB5" w14:textId="77777777" w:rsidR="00940D54" w:rsidRPr="00BF10B3" w:rsidRDefault="00940D54" w:rsidP="00FF57E4">
            <w:pPr>
              <w:rPr>
                <w:rFonts w:eastAsia="Arial" w:cstheme="minorHAnsi"/>
                <w:sz w:val="20"/>
                <w:szCs w:val="20"/>
              </w:rPr>
            </w:pPr>
            <w:r w:rsidRPr="00BF10B3">
              <w:rPr>
                <w:rFonts w:eastAsiaTheme="minorHAnsi"/>
                <w:sz w:val="20"/>
                <w:szCs w:val="20"/>
              </w:rPr>
              <w:t>Global Marketing &amp; Communications Manager</w:t>
            </w:r>
          </w:p>
          <w:p w14:paraId="006CFC45" w14:textId="77777777" w:rsidR="00940D54" w:rsidRPr="00BF10B3" w:rsidRDefault="00940D54" w:rsidP="00FF57E4">
            <w:pPr>
              <w:pStyle w:val="Header"/>
              <w:tabs>
                <w:tab w:val="left" w:pos="2859"/>
              </w:tabs>
              <w:spacing w:line="260" w:lineRule="exact"/>
              <w:rPr>
                <w:rFonts w:ascii="Arial" w:hAnsi="Arial" w:cs="Arial"/>
                <w:sz w:val="20"/>
                <w:szCs w:val="20"/>
              </w:rPr>
            </w:pPr>
            <w:r w:rsidRPr="00BF10B3">
              <w:rPr>
                <w:rFonts w:ascii="Arial" w:hAnsi="Arial" w:cs="Arial"/>
                <w:sz w:val="20"/>
                <w:szCs w:val="20"/>
              </w:rPr>
              <w:t>M: +32 498 105 504</w:t>
            </w:r>
          </w:p>
          <w:p w14:paraId="7016A59A" w14:textId="77777777" w:rsidR="00940D54" w:rsidRPr="00BF10B3" w:rsidRDefault="00940D54" w:rsidP="00FF57E4">
            <w:pPr>
              <w:rPr>
                <w:rFonts w:ascii="Times New Roman" w:hAnsi="Times New Roman" w:cs="Times New Roman"/>
              </w:rPr>
            </w:pPr>
            <w:hyperlink w:history="1">
              <w:r w:rsidRPr="00BF10B3">
                <w:rPr>
                  <w:rStyle w:val="Hyperlink"/>
                  <w:rFonts w:ascii="Calibri" w:hAnsi="Calibri" w:cs="Calibri"/>
                </w:rPr>
                <w:t>ozan.oeztuerk@xsysglobal.com</w:t>
              </w:r>
            </w:hyperlink>
          </w:p>
          <w:p w14:paraId="2FDBEA2D" w14:textId="77777777" w:rsidR="00940D54" w:rsidRPr="00BF10B3" w:rsidRDefault="00940D54" w:rsidP="00FF57E4">
            <w:pPr>
              <w:pStyle w:val="Header"/>
              <w:rPr>
                <w:rFonts w:ascii="Arial" w:hAnsi="Arial" w:cs="Arial"/>
                <w:color w:val="7A0003" w:themeColor="hyperlink"/>
                <w:u w:val="single"/>
              </w:rPr>
            </w:pPr>
          </w:p>
        </w:tc>
      </w:tr>
    </w:tbl>
    <w:p w14:paraId="5D6E8948" w14:textId="77777777" w:rsidR="00940D54" w:rsidRPr="00BF10B3" w:rsidRDefault="00940D54" w:rsidP="00940D54">
      <w:pPr>
        <w:pStyle w:val="NoSpacing"/>
        <w:rPr>
          <w:rFonts w:ascii="Arial" w:hAnsi="Arial" w:cs="Arial"/>
          <w:sz w:val="20"/>
          <w:szCs w:val="20"/>
        </w:rPr>
      </w:pPr>
    </w:p>
    <w:p w14:paraId="7495859D" w14:textId="77777777" w:rsidR="00940D54" w:rsidRPr="00BF10B3" w:rsidRDefault="00940D54" w:rsidP="00940D54">
      <w:pPr>
        <w:pStyle w:val="NoSpacing"/>
        <w:rPr>
          <w:rFonts w:ascii="Arial" w:hAnsi="Arial" w:cs="Arial"/>
          <w:sz w:val="20"/>
          <w:szCs w:val="20"/>
        </w:rPr>
      </w:pPr>
    </w:p>
    <w:p w14:paraId="2733DEE8" w14:textId="77777777" w:rsidR="00940D54" w:rsidRPr="00BF10B3" w:rsidRDefault="00940D54" w:rsidP="00940D54">
      <w:pPr>
        <w:pStyle w:val="NoSpacing"/>
        <w:rPr>
          <w:rFonts w:ascii="Arial" w:hAnsi="Arial" w:cs="Arial"/>
          <w:b/>
          <w:bCs/>
          <w:sz w:val="24"/>
          <w:szCs w:val="24"/>
        </w:rPr>
      </w:pPr>
    </w:p>
    <w:p w14:paraId="0BFB4253" w14:textId="17387976" w:rsidR="00940D54" w:rsidRDefault="00940D54" w:rsidP="00940D54">
      <w:pPr>
        <w:pStyle w:val="NoSpacing"/>
        <w:rPr>
          <w:rFonts w:ascii="Arial" w:hAnsi="Arial" w:cs="Arial"/>
          <w:b/>
          <w:bCs/>
          <w:sz w:val="24"/>
          <w:szCs w:val="24"/>
        </w:rPr>
      </w:pPr>
      <w:r w:rsidRPr="001C558D">
        <w:rPr>
          <w:rFonts w:ascii="Arial" w:hAnsi="Arial" w:cs="Arial"/>
          <w:b/>
          <w:bCs/>
          <w:sz w:val="24"/>
          <w:szCs w:val="24"/>
        </w:rPr>
        <w:t xml:space="preserve">XSYS </w:t>
      </w:r>
      <w:r>
        <w:rPr>
          <w:rFonts w:ascii="Arial" w:hAnsi="Arial" w:cs="Arial"/>
          <w:b/>
          <w:bCs/>
          <w:sz w:val="24"/>
          <w:szCs w:val="24"/>
        </w:rPr>
        <w:t xml:space="preserve">wins the </w:t>
      </w:r>
      <w:r w:rsidRPr="001C558D">
        <w:rPr>
          <w:rFonts w:ascii="Arial" w:hAnsi="Arial" w:cs="Arial"/>
          <w:b/>
          <w:bCs/>
          <w:sz w:val="24"/>
          <w:szCs w:val="24"/>
        </w:rPr>
        <w:t xml:space="preserve">FPPA </w:t>
      </w:r>
      <w:r>
        <w:rPr>
          <w:rFonts w:ascii="Arial" w:hAnsi="Arial" w:cs="Arial"/>
          <w:b/>
          <w:bCs/>
          <w:sz w:val="24"/>
          <w:szCs w:val="24"/>
        </w:rPr>
        <w:t xml:space="preserve">Prepress Excellence </w:t>
      </w:r>
      <w:r w:rsidRPr="001C558D">
        <w:rPr>
          <w:rFonts w:ascii="Arial" w:hAnsi="Arial" w:cs="Arial"/>
          <w:b/>
          <w:bCs/>
          <w:sz w:val="24"/>
          <w:szCs w:val="24"/>
        </w:rPr>
        <w:t>Award</w:t>
      </w:r>
      <w:r>
        <w:rPr>
          <w:rFonts w:ascii="Arial" w:hAnsi="Arial" w:cs="Arial"/>
          <w:b/>
          <w:bCs/>
          <w:sz w:val="24"/>
          <w:szCs w:val="24"/>
        </w:rPr>
        <w:t xml:space="preserve"> for the </w:t>
      </w:r>
      <w:r w:rsidR="00DC7B3A">
        <w:rPr>
          <w:rFonts w:ascii="Arial" w:hAnsi="Arial" w:cs="Arial"/>
          <w:b/>
          <w:bCs/>
          <w:sz w:val="24"/>
          <w:szCs w:val="24"/>
        </w:rPr>
        <w:t>S</w:t>
      </w:r>
      <w:r>
        <w:rPr>
          <w:rFonts w:ascii="Arial" w:hAnsi="Arial" w:cs="Arial"/>
          <w:b/>
          <w:bCs/>
          <w:sz w:val="24"/>
          <w:szCs w:val="24"/>
        </w:rPr>
        <w:t xml:space="preserve">econd </w:t>
      </w:r>
      <w:r w:rsidR="00DC7B3A">
        <w:rPr>
          <w:rFonts w:ascii="Arial" w:hAnsi="Arial" w:cs="Arial"/>
          <w:b/>
          <w:bCs/>
          <w:sz w:val="24"/>
          <w:szCs w:val="24"/>
        </w:rPr>
        <w:t>Y</w:t>
      </w:r>
      <w:r>
        <w:rPr>
          <w:rFonts w:ascii="Arial" w:hAnsi="Arial" w:cs="Arial"/>
          <w:b/>
          <w:bCs/>
          <w:sz w:val="24"/>
          <w:szCs w:val="24"/>
        </w:rPr>
        <w:t xml:space="preserve">ear </w:t>
      </w:r>
    </w:p>
    <w:p w14:paraId="412C2E0A" w14:textId="77777777" w:rsidR="00940D54" w:rsidRDefault="00940D54" w:rsidP="00940D54">
      <w:pPr>
        <w:jc w:val="both"/>
        <w:rPr>
          <w:b/>
          <w:bCs/>
          <w:sz w:val="20"/>
          <w:szCs w:val="20"/>
        </w:rPr>
      </w:pPr>
    </w:p>
    <w:p w14:paraId="56EEFED6" w14:textId="05EF0B97" w:rsidR="00940D54" w:rsidRDefault="00940D54" w:rsidP="00940D54">
      <w:pPr>
        <w:jc w:val="both"/>
        <w:rPr>
          <w:b/>
          <w:bCs/>
          <w:sz w:val="20"/>
          <w:szCs w:val="20"/>
        </w:rPr>
      </w:pPr>
      <w:hyperlink r:id="rId12" w:history="1">
        <w:r w:rsidRPr="004C3A48">
          <w:rPr>
            <w:rStyle w:val="Hyperlink"/>
            <w:b/>
            <w:bCs/>
            <w:sz w:val="20"/>
            <w:szCs w:val="20"/>
          </w:rPr>
          <w:t>XSYS</w:t>
        </w:r>
      </w:hyperlink>
      <w:r w:rsidRPr="00D4032E">
        <w:rPr>
          <w:b/>
          <w:bCs/>
          <w:sz w:val="20"/>
          <w:szCs w:val="20"/>
        </w:rPr>
        <w:t xml:space="preserve"> has</w:t>
      </w:r>
      <w:r w:rsidR="00DC7B3A">
        <w:rPr>
          <w:b/>
          <w:bCs/>
          <w:sz w:val="20"/>
          <w:szCs w:val="20"/>
        </w:rPr>
        <w:t xml:space="preserve"> won </w:t>
      </w:r>
      <w:r>
        <w:rPr>
          <w:b/>
          <w:bCs/>
          <w:sz w:val="20"/>
          <w:szCs w:val="20"/>
        </w:rPr>
        <w:t>the</w:t>
      </w:r>
      <w:r w:rsidRPr="00D4032E">
        <w:rPr>
          <w:b/>
          <w:bCs/>
          <w:sz w:val="20"/>
          <w:szCs w:val="20"/>
        </w:rPr>
        <w:t xml:space="preserve"> </w:t>
      </w:r>
      <w:r w:rsidR="00DC7B3A">
        <w:rPr>
          <w:b/>
          <w:bCs/>
          <w:sz w:val="20"/>
          <w:szCs w:val="20"/>
        </w:rPr>
        <w:t xml:space="preserve">2025 </w:t>
      </w:r>
      <w:r w:rsidRPr="002E55AA">
        <w:rPr>
          <w:b/>
          <w:bCs/>
          <w:sz w:val="20"/>
          <w:szCs w:val="20"/>
        </w:rPr>
        <w:t xml:space="preserve">Excellence in Flexo Pre-Press </w:t>
      </w:r>
      <w:r>
        <w:rPr>
          <w:b/>
          <w:bCs/>
          <w:sz w:val="20"/>
          <w:szCs w:val="20"/>
        </w:rPr>
        <w:t xml:space="preserve">Award </w:t>
      </w:r>
      <w:r w:rsidRPr="00D4032E">
        <w:rPr>
          <w:b/>
          <w:bCs/>
          <w:sz w:val="20"/>
          <w:szCs w:val="20"/>
        </w:rPr>
        <w:t>by the FPPA (</w:t>
      </w:r>
      <w:hyperlink r:id="rId13" w:history="1">
        <w:r w:rsidRPr="004C3A48">
          <w:rPr>
            <w:rStyle w:val="Hyperlink"/>
            <w:b/>
            <w:bCs/>
            <w:sz w:val="20"/>
            <w:szCs w:val="20"/>
          </w:rPr>
          <w:t>Flexographic Prepress Platemakers Association</w:t>
        </w:r>
      </w:hyperlink>
      <w:r w:rsidRPr="00D4032E">
        <w:rPr>
          <w:b/>
          <w:bCs/>
          <w:sz w:val="20"/>
          <w:szCs w:val="20"/>
        </w:rPr>
        <w:t>).</w:t>
      </w:r>
      <w:r>
        <w:rPr>
          <w:b/>
          <w:bCs/>
          <w:sz w:val="20"/>
          <w:szCs w:val="20"/>
        </w:rPr>
        <w:t xml:space="preserve"> Received for the </w:t>
      </w:r>
      <w:proofErr w:type="spellStart"/>
      <w:r>
        <w:rPr>
          <w:b/>
          <w:bCs/>
          <w:sz w:val="20"/>
          <w:szCs w:val="20"/>
        </w:rPr>
        <w:t>nyloflex</w:t>
      </w:r>
      <w:proofErr w:type="spellEnd"/>
      <w:r>
        <w:rPr>
          <w:b/>
          <w:bCs/>
          <w:sz w:val="20"/>
          <w:szCs w:val="20"/>
        </w:rPr>
        <w:t>® eco series printing plates which include</w:t>
      </w:r>
      <w:r w:rsidRPr="002E55AA">
        <w:rPr>
          <w:b/>
          <w:bCs/>
          <w:sz w:val="20"/>
          <w:szCs w:val="20"/>
        </w:rPr>
        <w:t xml:space="preserve"> up</w:t>
      </w:r>
      <w:r>
        <w:rPr>
          <w:b/>
          <w:bCs/>
          <w:sz w:val="20"/>
          <w:szCs w:val="20"/>
        </w:rPr>
        <w:t xml:space="preserve"> </w:t>
      </w:r>
      <w:r w:rsidRPr="002E55AA">
        <w:rPr>
          <w:b/>
          <w:bCs/>
          <w:sz w:val="20"/>
          <w:szCs w:val="20"/>
        </w:rPr>
        <w:t>to</w:t>
      </w:r>
      <w:r w:rsidR="00DC7B3A">
        <w:rPr>
          <w:b/>
          <w:bCs/>
          <w:sz w:val="20"/>
          <w:szCs w:val="20"/>
        </w:rPr>
        <w:t xml:space="preserve"> </w:t>
      </w:r>
      <w:r w:rsidRPr="002E55AA">
        <w:rPr>
          <w:b/>
          <w:bCs/>
          <w:sz w:val="20"/>
          <w:szCs w:val="20"/>
        </w:rPr>
        <w:t xml:space="preserve">29% bio-based </w:t>
      </w:r>
      <w:r>
        <w:rPr>
          <w:b/>
          <w:bCs/>
          <w:sz w:val="20"/>
          <w:szCs w:val="20"/>
        </w:rPr>
        <w:t>components,</w:t>
      </w:r>
      <w:r w:rsidRPr="002E55AA">
        <w:rPr>
          <w:b/>
          <w:bCs/>
          <w:sz w:val="20"/>
          <w:szCs w:val="20"/>
        </w:rPr>
        <w:t xml:space="preserve"> </w:t>
      </w:r>
      <w:r w:rsidR="00DC7B3A">
        <w:rPr>
          <w:b/>
          <w:bCs/>
          <w:sz w:val="20"/>
          <w:szCs w:val="20"/>
        </w:rPr>
        <w:t xml:space="preserve">recognizing </w:t>
      </w:r>
      <w:r>
        <w:rPr>
          <w:b/>
          <w:bCs/>
          <w:sz w:val="20"/>
          <w:szCs w:val="20"/>
        </w:rPr>
        <w:t xml:space="preserve">XSYS as a sustainability trailblazer </w:t>
      </w:r>
      <w:r w:rsidRPr="00D4032E">
        <w:rPr>
          <w:b/>
          <w:bCs/>
          <w:sz w:val="20"/>
          <w:szCs w:val="20"/>
        </w:rPr>
        <w:t>in the flexo industry</w:t>
      </w:r>
      <w:r>
        <w:rPr>
          <w:b/>
          <w:bCs/>
          <w:sz w:val="20"/>
          <w:szCs w:val="20"/>
        </w:rPr>
        <w:t>.</w:t>
      </w:r>
    </w:p>
    <w:p w14:paraId="29B34357" w14:textId="77777777" w:rsidR="00940D54" w:rsidRDefault="00940D54" w:rsidP="00940D54">
      <w:pPr>
        <w:jc w:val="both"/>
        <w:rPr>
          <w:b/>
          <w:bCs/>
          <w:sz w:val="20"/>
          <w:szCs w:val="20"/>
        </w:rPr>
      </w:pPr>
    </w:p>
    <w:p w14:paraId="5D2B3426" w14:textId="5E1250CF" w:rsidR="00940D54" w:rsidRDefault="00940D54" w:rsidP="00940D54">
      <w:pPr>
        <w:jc w:val="both"/>
        <w:rPr>
          <w:rFonts w:eastAsiaTheme="minorHAnsi"/>
          <w:sz w:val="20"/>
          <w:szCs w:val="20"/>
        </w:rPr>
      </w:pPr>
      <w:proofErr w:type="spellStart"/>
      <w:r w:rsidRPr="0082303C">
        <w:rPr>
          <w:b/>
          <w:bCs/>
          <w:sz w:val="20"/>
          <w:szCs w:val="20"/>
        </w:rPr>
        <w:t>Willstaett</w:t>
      </w:r>
      <w:proofErr w:type="spellEnd"/>
      <w:r w:rsidRPr="0082303C">
        <w:rPr>
          <w:b/>
          <w:bCs/>
          <w:sz w:val="20"/>
          <w:szCs w:val="20"/>
        </w:rPr>
        <w:t>, Germany</w:t>
      </w:r>
      <w:r w:rsidR="00E0096B">
        <w:rPr>
          <w:rFonts w:ascii="PMingLiU" w:eastAsia="PMingLiU" w:hAnsi="PMingLiU" w:cs="PMingLiU" w:hint="eastAsia"/>
          <w:b/>
          <w:bCs/>
          <w:sz w:val="20"/>
          <w:szCs w:val="20"/>
          <w:lang w:eastAsia="zh-TW"/>
        </w:rPr>
        <w:t>,</w:t>
      </w:r>
      <w:r w:rsidRPr="0082303C">
        <w:rPr>
          <w:b/>
          <w:bCs/>
          <w:sz w:val="20"/>
          <w:szCs w:val="20"/>
        </w:rPr>
        <w:t xml:space="preserve"> </w:t>
      </w:r>
      <w:r w:rsidR="00B24E3B">
        <w:rPr>
          <w:b/>
          <w:bCs/>
          <w:sz w:val="20"/>
          <w:szCs w:val="20"/>
        </w:rPr>
        <w:t>22</w:t>
      </w:r>
      <w:r w:rsidR="00BA2215">
        <w:rPr>
          <w:rFonts w:eastAsia="PMingLiU" w:hint="eastAsia"/>
          <w:b/>
          <w:bCs/>
          <w:sz w:val="20"/>
          <w:szCs w:val="20"/>
          <w:lang w:eastAsia="zh-TW"/>
        </w:rPr>
        <w:t xml:space="preserve"> </w:t>
      </w:r>
      <w:r w:rsidR="00B24E3B">
        <w:rPr>
          <w:b/>
          <w:bCs/>
          <w:sz w:val="20"/>
          <w:szCs w:val="20"/>
        </w:rPr>
        <w:t xml:space="preserve">April </w:t>
      </w:r>
      <w:r w:rsidRPr="0082303C">
        <w:rPr>
          <w:b/>
          <w:bCs/>
          <w:sz w:val="20"/>
          <w:szCs w:val="20"/>
        </w:rPr>
        <w:t xml:space="preserve">2025 </w:t>
      </w:r>
      <w:r w:rsidRPr="0082303C">
        <w:rPr>
          <w:sz w:val="20"/>
          <w:szCs w:val="20"/>
        </w:rPr>
        <w:t>–</w:t>
      </w:r>
      <w:r w:rsidRPr="0082303C">
        <w:rPr>
          <w:b/>
          <w:bCs/>
          <w:sz w:val="20"/>
          <w:szCs w:val="20"/>
        </w:rPr>
        <w:t xml:space="preserve"> </w:t>
      </w:r>
      <w:r w:rsidRPr="0082303C">
        <w:rPr>
          <w:rFonts w:eastAsiaTheme="minorHAnsi"/>
          <w:sz w:val="20"/>
          <w:szCs w:val="20"/>
        </w:rPr>
        <w:t xml:space="preserve">XSYS, </w:t>
      </w:r>
      <w:r>
        <w:rPr>
          <w:rFonts w:eastAsiaTheme="minorHAnsi"/>
          <w:sz w:val="20"/>
          <w:szCs w:val="20"/>
        </w:rPr>
        <w:t xml:space="preserve">global supplier of </w:t>
      </w:r>
      <w:proofErr w:type="spellStart"/>
      <w:r>
        <w:rPr>
          <w:rFonts w:eastAsiaTheme="minorHAnsi"/>
          <w:sz w:val="20"/>
          <w:szCs w:val="20"/>
        </w:rPr>
        <w:t>flexo</w:t>
      </w:r>
      <w:proofErr w:type="spellEnd"/>
      <w:r>
        <w:rPr>
          <w:rFonts w:eastAsiaTheme="minorHAnsi"/>
          <w:sz w:val="20"/>
          <w:szCs w:val="20"/>
        </w:rPr>
        <w:t xml:space="preserve"> prepress solutions,</w:t>
      </w:r>
      <w:r w:rsidRPr="0082303C">
        <w:rPr>
          <w:rFonts w:eastAsiaTheme="minorHAnsi"/>
          <w:sz w:val="20"/>
          <w:szCs w:val="20"/>
        </w:rPr>
        <w:t xml:space="preserve"> has </w:t>
      </w:r>
      <w:r>
        <w:rPr>
          <w:rFonts w:eastAsiaTheme="minorHAnsi"/>
          <w:sz w:val="20"/>
          <w:szCs w:val="20"/>
        </w:rPr>
        <w:t>won</w:t>
      </w:r>
      <w:r w:rsidRPr="0082303C">
        <w:rPr>
          <w:rFonts w:eastAsiaTheme="minorHAnsi"/>
          <w:sz w:val="20"/>
          <w:szCs w:val="20"/>
        </w:rPr>
        <w:t xml:space="preserve"> the </w:t>
      </w:r>
      <w:r w:rsidR="00DC7B3A">
        <w:rPr>
          <w:rFonts w:eastAsiaTheme="minorHAnsi"/>
          <w:sz w:val="20"/>
          <w:szCs w:val="20"/>
        </w:rPr>
        <w:t xml:space="preserve">2025 </w:t>
      </w:r>
      <w:r w:rsidRPr="0082303C">
        <w:rPr>
          <w:rFonts w:eastAsiaTheme="minorHAnsi"/>
          <w:sz w:val="20"/>
          <w:szCs w:val="20"/>
        </w:rPr>
        <w:t xml:space="preserve">FPPA Excellence Award for the </w:t>
      </w:r>
      <w:proofErr w:type="spellStart"/>
      <w:r>
        <w:rPr>
          <w:rFonts w:eastAsiaTheme="minorHAnsi"/>
          <w:sz w:val="20"/>
          <w:szCs w:val="20"/>
        </w:rPr>
        <w:t>nyloflex</w:t>
      </w:r>
      <w:proofErr w:type="spellEnd"/>
      <w:r>
        <w:rPr>
          <w:rFonts w:eastAsiaTheme="minorHAnsi"/>
          <w:sz w:val="20"/>
          <w:szCs w:val="20"/>
        </w:rPr>
        <w:t>® eco serie</w:t>
      </w:r>
      <w:r w:rsidR="0056353E">
        <w:rPr>
          <w:rFonts w:eastAsiaTheme="minorHAnsi"/>
          <w:sz w:val="20"/>
          <w:szCs w:val="20"/>
        </w:rPr>
        <w:t>s</w:t>
      </w:r>
      <w:r>
        <w:rPr>
          <w:rFonts w:eastAsiaTheme="minorHAnsi"/>
          <w:sz w:val="20"/>
          <w:szCs w:val="20"/>
        </w:rPr>
        <w:t xml:space="preserve"> printing plates. Taking home the coveted trophy for a second year, XSYS has once again been </w:t>
      </w:r>
      <w:r w:rsidR="00DC7B3A">
        <w:rPr>
          <w:rFonts w:eastAsiaTheme="minorHAnsi"/>
          <w:sz w:val="20"/>
          <w:szCs w:val="20"/>
        </w:rPr>
        <w:t xml:space="preserve">affirmed </w:t>
      </w:r>
      <w:r>
        <w:rPr>
          <w:rFonts w:eastAsiaTheme="minorHAnsi"/>
          <w:sz w:val="20"/>
          <w:szCs w:val="20"/>
        </w:rPr>
        <w:t>as an innovation leader with eco-friendly solutions</w:t>
      </w:r>
      <w:r w:rsidR="00DC7B3A">
        <w:rPr>
          <w:rFonts w:eastAsiaTheme="minorHAnsi"/>
          <w:sz w:val="20"/>
          <w:szCs w:val="20"/>
        </w:rPr>
        <w:t>.</w:t>
      </w:r>
    </w:p>
    <w:p w14:paraId="5D7C83F3" w14:textId="77777777" w:rsidR="00940D54" w:rsidRDefault="00940D54" w:rsidP="00940D54">
      <w:pPr>
        <w:jc w:val="both"/>
        <w:rPr>
          <w:rFonts w:eastAsiaTheme="minorHAnsi"/>
          <w:sz w:val="20"/>
          <w:szCs w:val="20"/>
        </w:rPr>
      </w:pPr>
    </w:p>
    <w:p w14:paraId="0CDEDB92" w14:textId="28EA2086" w:rsidR="00940D54" w:rsidRDefault="00940D54" w:rsidP="00940D54">
      <w:pPr>
        <w:jc w:val="both"/>
        <w:rPr>
          <w:rFonts w:eastAsiaTheme="minorHAnsi"/>
          <w:sz w:val="20"/>
          <w:szCs w:val="20"/>
        </w:rPr>
      </w:pPr>
      <w:r>
        <w:rPr>
          <w:rFonts w:eastAsiaTheme="minorHAnsi"/>
          <w:sz w:val="20"/>
          <w:szCs w:val="20"/>
        </w:rPr>
        <w:t xml:space="preserve">Founded to </w:t>
      </w:r>
      <w:r w:rsidRPr="00B62B73">
        <w:rPr>
          <w:rFonts w:eastAsiaTheme="minorHAnsi"/>
          <w:sz w:val="20"/>
          <w:szCs w:val="20"/>
        </w:rPr>
        <w:t>promot</w:t>
      </w:r>
      <w:r>
        <w:rPr>
          <w:rFonts w:eastAsiaTheme="minorHAnsi"/>
          <w:sz w:val="20"/>
          <w:szCs w:val="20"/>
        </w:rPr>
        <w:t xml:space="preserve">e </w:t>
      </w:r>
      <w:r w:rsidRPr="00B62B73">
        <w:rPr>
          <w:rFonts w:eastAsiaTheme="minorHAnsi"/>
          <w:sz w:val="20"/>
          <w:szCs w:val="20"/>
        </w:rPr>
        <w:t>high standards</w:t>
      </w:r>
      <w:r>
        <w:rPr>
          <w:rFonts w:eastAsiaTheme="minorHAnsi"/>
          <w:sz w:val="20"/>
          <w:szCs w:val="20"/>
        </w:rPr>
        <w:t xml:space="preserve"> in the flexo prepress industry, the </w:t>
      </w:r>
      <w:r w:rsidRPr="00B62B73">
        <w:rPr>
          <w:rFonts w:eastAsiaTheme="minorHAnsi"/>
          <w:sz w:val="20"/>
          <w:szCs w:val="20"/>
        </w:rPr>
        <w:t>FPPA</w:t>
      </w:r>
      <w:r>
        <w:rPr>
          <w:rFonts w:eastAsiaTheme="minorHAnsi"/>
          <w:sz w:val="20"/>
          <w:szCs w:val="20"/>
        </w:rPr>
        <w:t xml:space="preserve"> recognizes and </w:t>
      </w:r>
      <w:r w:rsidRPr="00B62B73">
        <w:rPr>
          <w:rFonts w:eastAsiaTheme="minorHAnsi"/>
          <w:sz w:val="20"/>
          <w:szCs w:val="20"/>
        </w:rPr>
        <w:t>celebrate</w:t>
      </w:r>
      <w:r>
        <w:rPr>
          <w:rFonts w:eastAsiaTheme="minorHAnsi"/>
          <w:sz w:val="20"/>
          <w:szCs w:val="20"/>
        </w:rPr>
        <w:t>s</w:t>
      </w:r>
      <w:r w:rsidRPr="00B62B73">
        <w:rPr>
          <w:rFonts w:eastAsiaTheme="minorHAnsi"/>
          <w:sz w:val="20"/>
          <w:szCs w:val="20"/>
        </w:rPr>
        <w:t xml:space="preserve"> outstanding achievements</w:t>
      </w:r>
      <w:r>
        <w:rPr>
          <w:rFonts w:eastAsiaTheme="minorHAnsi"/>
          <w:sz w:val="20"/>
          <w:szCs w:val="20"/>
        </w:rPr>
        <w:t xml:space="preserve"> in </w:t>
      </w:r>
      <w:r w:rsidRPr="00B62B73">
        <w:rPr>
          <w:rFonts w:eastAsiaTheme="minorHAnsi"/>
          <w:sz w:val="20"/>
          <w:szCs w:val="20"/>
        </w:rPr>
        <w:t>innovation, sustainability, and overall excellence</w:t>
      </w:r>
      <w:r>
        <w:rPr>
          <w:rFonts w:eastAsiaTheme="minorHAnsi"/>
          <w:sz w:val="20"/>
          <w:szCs w:val="20"/>
        </w:rPr>
        <w:t xml:space="preserve"> with this annual a</w:t>
      </w:r>
      <w:r w:rsidRPr="0049011C">
        <w:rPr>
          <w:rFonts w:eastAsiaTheme="minorHAnsi"/>
          <w:sz w:val="20"/>
          <w:szCs w:val="20"/>
        </w:rPr>
        <w:t>ward</w:t>
      </w:r>
      <w:r>
        <w:rPr>
          <w:rFonts w:eastAsiaTheme="minorHAnsi"/>
          <w:sz w:val="20"/>
          <w:szCs w:val="20"/>
        </w:rPr>
        <w:t xml:space="preserve">. Entries are evaluated on </w:t>
      </w:r>
      <w:r w:rsidR="00DC7B3A">
        <w:rPr>
          <w:rFonts w:eastAsiaTheme="minorHAnsi"/>
          <w:sz w:val="20"/>
          <w:szCs w:val="20"/>
        </w:rPr>
        <w:t>several</w:t>
      </w:r>
      <w:r>
        <w:rPr>
          <w:rFonts w:eastAsiaTheme="minorHAnsi"/>
          <w:sz w:val="20"/>
          <w:szCs w:val="20"/>
        </w:rPr>
        <w:t xml:space="preserve"> judging criteria includ</w:t>
      </w:r>
      <w:r w:rsidR="00DC7B3A">
        <w:rPr>
          <w:rFonts w:eastAsiaTheme="minorHAnsi"/>
          <w:sz w:val="20"/>
          <w:szCs w:val="20"/>
        </w:rPr>
        <w:t>ing</w:t>
      </w:r>
      <w:r>
        <w:rPr>
          <w:rFonts w:eastAsiaTheme="minorHAnsi"/>
          <w:sz w:val="20"/>
          <w:szCs w:val="20"/>
        </w:rPr>
        <w:t xml:space="preserve"> demonstrating “</w:t>
      </w:r>
      <w:r w:rsidRPr="00B62B73">
        <w:rPr>
          <w:rFonts w:eastAsiaTheme="minorHAnsi"/>
          <w:sz w:val="20"/>
          <w:szCs w:val="20"/>
        </w:rPr>
        <w:t>efforts to reduce waste, energy consumption, and environmental impact, as well as the implementation of eco-friendly materials and processes.</w:t>
      </w:r>
      <w:r>
        <w:rPr>
          <w:rFonts w:eastAsiaTheme="minorHAnsi"/>
          <w:sz w:val="20"/>
          <w:szCs w:val="20"/>
        </w:rPr>
        <w:t xml:space="preserve">” </w:t>
      </w:r>
    </w:p>
    <w:p w14:paraId="5C9A1ECB" w14:textId="77777777" w:rsidR="00940D54" w:rsidRDefault="00940D54" w:rsidP="00940D54">
      <w:pPr>
        <w:jc w:val="both"/>
        <w:rPr>
          <w:rFonts w:eastAsiaTheme="minorHAnsi"/>
          <w:sz w:val="20"/>
          <w:szCs w:val="20"/>
        </w:rPr>
      </w:pPr>
    </w:p>
    <w:p w14:paraId="1F9C38C6" w14:textId="77777777" w:rsidR="00940D54" w:rsidRDefault="00940D54" w:rsidP="00940D54">
      <w:pPr>
        <w:jc w:val="both"/>
        <w:rPr>
          <w:rFonts w:eastAsiaTheme="minorHAnsi"/>
          <w:sz w:val="20"/>
          <w:szCs w:val="20"/>
        </w:rPr>
      </w:pPr>
      <w:r>
        <w:rPr>
          <w:rFonts w:eastAsiaTheme="minorHAnsi"/>
          <w:sz w:val="20"/>
          <w:szCs w:val="20"/>
        </w:rPr>
        <w:t xml:space="preserve">Meeting these criteria, the new </w:t>
      </w:r>
      <w:r w:rsidRPr="0082303C">
        <w:rPr>
          <w:rFonts w:eastAsiaTheme="minorHAnsi"/>
          <w:sz w:val="20"/>
          <w:szCs w:val="20"/>
        </w:rPr>
        <w:t>nyloflex®</w:t>
      </w:r>
      <w:r>
        <w:rPr>
          <w:rFonts w:eastAsiaTheme="minorHAnsi"/>
          <w:sz w:val="20"/>
          <w:szCs w:val="20"/>
        </w:rPr>
        <w:t xml:space="preserve"> </w:t>
      </w:r>
      <w:r w:rsidRPr="0082303C">
        <w:rPr>
          <w:rFonts w:eastAsiaTheme="minorHAnsi"/>
          <w:sz w:val="20"/>
          <w:szCs w:val="20"/>
        </w:rPr>
        <w:t xml:space="preserve">eco </w:t>
      </w:r>
      <w:r>
        <w:rPr>
          <w:rFonts w:eastAsiaTheme="minorHAnsi"/>
          <w:sz w:val="20"/>
          <w:szCs w:val="20"/>
        </w:rPr>
        <w:t xml:space="preserve">series, specifically the </w:t>
      </w:r>
      <w:r w:rsidRPr="00737707">
        <w:rPr>
          <w:rFonts w:eastAsiaTheme="minorHAnsi"/>
          <w:sz w:val="20"/>
          <w:szCs w:val="20"/>
        </w:rPr>
        <w:t>nyloflex® eco ACT D</w:t>
      </w:r>
      <w:r>
        <w:rPr>
          <w:rFonts w:eastAsiaTheme="minorHAnsi"/>
          <w:sz w:val="20"/>
          <w:szCs w:val="20"/>
        </w:rPr>
        <w:t xml:space="preserve"> and</w:t>
      </w:r>
      <w:r w:rsidRPr="00737707">
        <w:rPr>
          <w:rFonts w:eastAsiaTheme="minorHAnsi"/>
          <w:sz w:val="20"/>
          <w:szCs w:val="20"/>
        </w:rPr>
        <w:t xml:space="preserve"> nyloflex® </w:t>
      </w:r>
      <w:r>
        <w:rPr>
          <w:rFonts w:eastAsiaTheme="minorHAnsi"/>
          <w:sz w:val="20"/>
          <w:szCs w:val="20"/>
        </w:rPr>
        <w:t xml:space="preserve">eco </w:t>
      </w:r>
      <w:r w:rsidRPr="00737707">
        <w:rPr>
          <w:rFonts w:eastAsiaTheme="minorHAnsi"/>
          <w:sz w:val="20"/>
          <w:szCs w:val="20"/>
        </w:rPr>
        <w:t>FAC D</w:t>
      </w:r>
      <w:r>
        <w:rPr>
          <w:rFonts w:eastAsiaTheme="minorHAnsi"/>
          <w:sz w:val="20"/>
          <w:szCs w:val="20"/>
        </w:rPr>
        <w:t xml:space="preserve">, have been developed for </w:t>
      </w:r>
      <w:r w:rsidRPr="00737707">
        <w:rPr>
          <w:rFonts w:eastAsiaTheme="minorHAnsi"/>
          <w:sz w:val="20"/>
          <w:szCs w:val="20"/>
        </w:rPr>
        <w:t xml:space="preserve">high-quality </w:t>
      </w:r>
      <w:r>
        <w:rPr>
          <w:rFonts w:eastAsiaTheme="minorHAnsi"/>
          <w:sz w:val="20"/>
          <w:szCs w:val="20"/>
        </w:rPr>
        <w:t xml:space="preserve">flexo </w:t>
      </w:r>
      <w:r w:rsidRPr="00737707">
        <w:rPr>
          <w:rFonts w:eastAsiaTheme="minorHAnsi"/>
          <w:sz w:val="20"/>
          <w:szCs w:val="20"/>
        </w:rPr>
        <w:t xml:space="preserve">printing on absorbent and non-absorbent substrates </w:t>
      </w:r>
      <w:r>
        <w:rPr>
          <w:rFonts w:eastAsiaTheme="minorHAnsi"/>
          <w:sz w:val="20"/>
          <w:szCs w:val="20"/>
        </w:rPr>
        <w:t>(</w:t>
      </w:r>
      <w:r w:rsidRPr="00737707">
        <w:rPr>
          <w:rFonts w:eastAsiaTheme="minorHAnsi"/>
          <w:sz w:val="20"/>
          <w:szCs w:val="20"/>
        </w:rPr>
        <w:t>paper, board, kraft</w:t>
      </w:r>
      <w:r>
        <w:rPr>
          <w:rFonts w:eastAsiaTheme="minorHAnsi"/>
          <w:sz w:val="20"/>
          <w:szCs w:val="20"/>
        </w:rPr>
        <w:t xml:space="preserve"> </w:t>
      </w:r>
      <w:r w:rsidRPr="00737707">
        <w:rPr>
          <w:rFonts w:eastAsiaTheme="minorHAnsi"/>
          <w:sz w:val="20"/>
          <w:szCs w:val="20"/>
        </w:rPr>
        <w:t>liner, test liner</w:t>
      </w:r>
      <w:r>
        <w:rPr>
          <w:rFonts w:eastAsiaTheme="minorHAnsi"/>
          <w:sz w:val="20"/>
          <w:szCs w:val="20"/>
        </w:rPr>
        <w:t xml:space="preserve">, etc.) </w:t>
      </w:r>
      <w:r w:rsidRPr="00737707">
        <w:rPr>
          <w:rFonts w:eastAsiaTheme="minorHAnsi"/>
          <w:sz w:val="20"/>
          <w:szCs w:val="20"/>
        </w:rPr>
        <w:t>using water- and solvent-based inks</w:t>
      </w:r>
      <w:r>
        <w:rPr>
          <w:rFonts w:eastAsiaTheme="minorHAnsi"/>
          <w:sz w:val="20"/>
          <w:szCs w:val="20"/>
        </w:rPr>
        <w:t xml:space="preserve">. The plates are perfectly suited for a whole range of fiber-based </w:t>
      </w:r>
      <w:r w:rsidRPr="00737707">
        <w:rPr>
          <w:rFonts w:eastAsiaTheme="minorHAnsi"/>
          <w:sz w:val="20"/>
          <w:szCs w:val="20"/>
        </w:rPr>
        <w:t>packaging</w:t>
      </w:r>
      <w:r>
        <w:rPr>
          <w:rFonts w:eastAsiaTheme="minorHAnsi"/>
          <w:sz w:val="20"/>
          <w:szCs w:val="20"/>
        </w:rPr>
        <w:t xml:space="preserve"> </w:t>
      </w:r>
      <w:r w:rsidRPr="00737707">
        <w:rPr>
          <w:rFonts w:eastAsiaTheme="minorHAnsi"/>
          <w:sz w:val="20"/>
          <w:szCs w:val="20"/>
        </w:rPr>
        <w:t xml:space="preserve">applications </w:t>
      </w:r>
      <w:r>
        <w:rPr>
          <w:rFonts w:eastAsiaTheme="minorHAnsi"/>
          <w:sz w:val="20"/>
          <w:szCs w:val="20"/>
        </w:rPr>
        <w:t>including</w:t>
      </w:r>
      <w:r w:rsidRPr="00737707">
        <w:rPr>
          <w:rFonts w:eastAsiaTheme="minorHAnsi"/>
          <w:sz w:val="20"/>
          <w:szCs w:val="20"/>
        </w:rPr>
        <w:t xml:space="preserve"> folding carton and corrugated post-print.</w:t>
      </w:r>
      <w:r>
        <w:rPr>
          <w:rFonts w:eastAsiaTheme="minorHAnsi"/>
          <w:sz w:val="20"/>
          <w:szCs w:val="20"/>
        </w:rPr>
        <w:t xml:space="preserve"> </w:t>
      </w:r>
    </w:p>
    <w:p w14:paraId="473AD467" w14:textId="77777777" w:rsidR="00940D54" w:rsidRDefault="00940D54" w:rsidP="00940D54">
      <w:pPr>
        <w:jc w:val="both"/>
        <w:rPr>
          <w:rFonts w:eastAsiaTheme="minorHAnsi"/>
          <w:sz w:val="20"/>
          <w:szCs w:val="20"/>
        </w:rPr>
      </w:pPr>
    </w:p>
    <w:p w14:paraId="36F35068" w14:textId="54750901" w:rsidR="00940D54" w:rsidRDefault="00940D54" w:rsidP="00940D54">
      <w:pPr>
        <w:jc w:val="both"/>
        <w:rPr>
          <w:rFonts w:eastAsiaTheme="minorHAnsi"/>
          <w:sz w:val="20"/>
          <w:szCs w:val="20"/>
        </w:rPr>
      </w:pPr>
      <w:r>
        <w:rPr>
          <w:rFonts w:eastAsiaTheme="minorHAnsi"/>
          <w:sz w:val="20"/>
          <w:szCs w:val="20"/>
        </w:rPr>
        <w:t>In contrast to</w:t>
      </w:r>
      <w:r w:rsidRPr="00726863">
        <w:rPr>
          <w:rFonts w:eastAsiaTheme="minorHAnsi"/>
          <w:sz w:val="20"/>
          <w:szCs w:val="20"/>
        </w:rPr>
        <w:t xml:space="preserve"> traditional </w:t>
      </w:r>
      <w:r>
        <w:rPr>
          <w:rFonts w:eastAsiaTheme="minorHAnsi"/>
          <w:sz w:val="20"/>
          <w:szCs w:val="20"/>
        </w:rPr>
        <w:t xml:space="preserve">flexo </w:t>
      </w:r>
      <w:r w:rsidRPr="00726863">
        <w:rPr>
          <w:rFonts w:eastAsiaTheme="minorHAnsi"/>
          <w:sz w:val="20"/>
          <w:szCs w:val="20"/>
        </w:rPr>
        <w:t xml:space="preserve">plates, the </w:t>
      </w:r>
      <w:r>
        <w:rPr>
          <w:rFonts w:eastAsiaTheme="minorHAnsi"/>
          <w:sz w:val="20"/>
          <w:szCs w:val="20"/>
        </w:rPr>
        <w:t xml:space="preserve">eco </w:t>
      </w:r>
      <w:r w:rsidRPr="00726863">
        <w:rPr>
          <w:rFonts w:eastAsiaTheme="minorHAnsi"/>
          <w:sz w:val="20"/>
          <w:szCs w:val="20"/>
        </w:rPr>
        <w:t>plate</w:t>
      </w:r>
      <w:r>
        <w:rPr>
          <w:rFonts w:eastAsiaTheme="minorHAnsi"/>
          <w:sz w:val="20"/>
          <w:szCs w:val="20"/>
        </w:rPr>
        <w:t xml:space="preserve"> formulation</w:t>
      </w:r>
      <w:r w:rsidRPr="00726863">
        <w:rPr>
          <w:rFonts w:eastAsiaTheme="minorHAnsi"/>
          <w:sz w:val="20"/>
          <w:szCs w:val="20"/>
        </w:rPr>
        <w:t xml:space="preserve"> feature</w:t>
      </w:r>
      <w:r>
        <w:rPr>
          <w:rFonts w:eastAsiaTheme="minorHAnsi"/>
          <w:sz w:val="20"/>
          <w:szCs w:val="20"/>
        </w:rPr>
        <w:t>s</w:t>
      </w:r>
      <w:r w:rsidRPr="00726863">
        <w:rPr>
          <w:rFonts w:eastAsiaTheme="minorHAnsi"/>
          <w:sz w:val="20"/>
          <w:szCs w:val="20"/>
        </w:rPr>
        <w:t xml:space="preserve"> up</w:t>
      </w:r>
      <w:r>
        <w:rPr>
          <w:rFonts w:eastAsiaTheme="minorHAnsi"/>
          <w:sz w:val="20"/>
          <w:szCs w:val="20"/>
        </w:rPr>
        <w:t xml:space="preserve"> </w:t>
      </w:r>
      <w:r w:rsidRPr="00726863">
        <w:rPr>
          <w:rFonts w:eastAsiaTheme="minorHAnsi"/>
          <w:sz w:val="20"/>
          <w:szCs w:val="20"/>
        </w:rPr>
        <w:t>to 29% bio-based raw materials,</w:t>
      </w:r>
      <w:r>
        <w:rPr>
          <w:rFonts w:eastAsiaTheme="minorHAnsi"/>
          <w:sz w:val="20"/>
          <w:szCs w:val="20"/>
        </w:rPr>
        <w:t xml:space="preserve"> </w:t>
      </w:r>
      <w:r w:rsidRPr="00726863">
        <w:rPr>
          <w:rFonts w:eastAsiaTheme="minorHAnsi"/>
          <w:sz w:val="20"/>
          <w:szCs w:val="20"/>
        </w:rPr>
        <w:t xml:space="preserve">significantly reducing </w:t>
      </w:r>
      <w:r>
        <w:rPr>
          <w:rFonts w:eastAsiaTheme="minorHAnsi"/>
          <w:sz w:val="20"/>
          <w:szCs w:val="20"/>
        </w:rPr>
        <w:t xml:space="preserve">the </w:t>
      </w:r>
      <w:r w:rsidRPr="00726863">
        <w:rPr>
          <w:rFonts w:eastAsiaTheme="minorHAnsi"/>
          <w:sz w:val="20"/>
          <w:szCs w:val="20"/>
        </w:rPr>
        <w:t xml:space="preserve">reliance on fossil-based components while maintaining </w:t>
      </w:r>
      <w:r>
        <w:rPr>
          <w:rFonts w:eastAsiaTheme="minorHAnsi"/>
          <w:sz w:val="20"/>
          <w:szCs w:val="20"/>
        </w:rPr>
        <w:t xml:space="preserve">excellent </w:t>
      </w:r>
      <w:r w:rsidRPr="00726863">
        <w:rPr>
          <w:rFonts w:eastAsiaTheme="minorHAnsi"/>
          <w:sz w:val="20"/>
          <w:szCs w:val="20"/>
        </w:rPr>
        <w:t>quality and performance.</w:t>
      </w:r>
      <w:r>
        <w:rPr>
          <w:rFonts w:eastAsiaTheme="minorHAnsi"/>
          <w:sz w:val="20"/>
          <w:szCs w:val="20"/>
        </w:rPr>
        <w:t xml:space="preserve"> </w:t>
      </w:r>
      <w:proofErr w:type="spellStart"/>
      <w:r>
        <w:rPr>
          <w:rFonts w:eastAsiaTheme="minorHAnsi"/>
          <w:sz w:val="20"/>
          <w:szCs w:val="20"/>
        </w:rPr>
        <w:t>nyloflex</w:t>
      </w:r>
      <w:proofErr w:type="spellEnd"/>
      <w:r>
        <w:rPr>
          <w:rFonts w:eastAsiaTheme="minorHAnsi"/>
          <w:sz w:val="20"/>
          <w:szCs w:val="20"/>
        </w:rPr>
        <w:t xml:space="preserve">® eco plates </w:t>
      </w:r>
      <w:r w:rsidR="00DC7B3A">
        <w:rPr>
          <w:rFonts w:eastAsiaTheme="minorHAnsi"/>
          <w:sz w:val="20"/>
          <w:szCs w:val="20"/>
        </w:rPr>
        <w:t>dry extremely fast</w:t>
      </w:r>
      <w:r>
        <w:rPr>
          <w:rFonts w:eastAsiaTheme="minorHAnsi"/>
          <w:sz w:val="20"/>
          <w:szCs w:val="20"/>
        </w:rPr>
        <w:t xml:space="preserve"> </w:t>
      </w:r>
      <w:r w:rsidR="00DC7B3A">
        <w:rPr>
          <w:rFonts w:eastAsiaTheme="minorHAnsi"/>
          <w:sz w:val="20"/>
          <w:szCs w:val="20"/>
        </w:rPr>
        <w:t>saving</w:t>
      </w:r>
      <w:r>
        <w:rPr>
          <w:rFonts w:eastAsiaTheme="minorHAnsi"/>
          <w:sz w:val="20"/>
          <w:szCs w:val="20"/>
        </w:rPr>
        <w:t xml:space="preserve"> processing time </w:t>
      </w:r>
      <w:r w:rsidR="00DC7B3A">
        <w:rPr>
          <w:rFonts w:eastAsiaTheme="minorHAnsi"/>
          <w:sz w:val="20"/>
          <w:szCs w:val="20"/>
        </w:rPr>
        <w:t>by</w:t>
      </w:r>
      <w:r>
        <w:rPr>
          <w:rFonts w:eastAsiaTheme="minorHAnsi"/>
          <w:sz w:val="20"/>
          <w:szCs w:val="20"/>
        </w:rPr>
        <w:t xml:space="preserve"> 20%</w:t>
      </w:r>
      <w:r w:rsidR="00DC7B3A">
        <w:rPr>
          <w:rFonts w:eastAsiaTheme="minorHAnsi"/>
          <w:sz w:val="20"/>
          <w:szCs w:val="20"/>
        </w:rPr>
        <w:t xml:space="preserve">. </w:t>
      </w:r>
      <w:r w:rsidR="002D6E72">
        <w:rPr>
          <w:rFonts w:eastAsiaTheme="minorHAnsi"/>
          <w:sz w:val="20"/>
          <w:szCs w:val="20"/>
        </w:rPr>
        <w:t>P</w:t>
      </w:r>
      <w:r>
        <w:rPr>
          <w:rFonts w:eastAsiaTheme="minorHAnsi"/>
          <w:sz w:val="20"/>
          <w:szCs w:val="20"/>
        </w:rPr>
        <w:t>repress operations benefit from reduced energy consumption as well as lowering their</w:t>
      </w:r>
      <w:r w:rsidRPr="008F681B">
        <w:rPr>
          <w:rFonts w:eastAsiaTheme="minorHAnsi"/>
          <w:sz w:val="20"/>
          <w:szCs w:val="20"/>
        </w:rPr>
        <w:t xml:space="preserve"> greenhouse gas emissions</w:t>
      </w:r>
      <w:r>
        <w:rPr>
          <w:rFonts w:eastAsiaTheme="minorHAnsi"/>
          <w:sz w:val="20"/>
          <w:szCs w:val="20"/>
        </w:rPr>
        <w:t xml:space="preserve">. </w:t>
      </w:r>
    </w:p>
    <w:p w14:paraId="2F606938" w14:textId="77777777" w:rsidR="00940D54" w:rsidRPr="004A594B" w:rsidRDefault="00940D54" w:rsidP="00940D54">
      <w:pPr>
        <w:jc w:val="both"/>
        <w:rPr>
          <w:rFonts w:eastAsiaTheme="minorHAnsi"/>
          <w:sz w:val="20"/>
          <w:szCs w:val="20"/>
          <w:highlight w:val="yellow"/>
        </w:rPr>
      </w:pPr>
    </w:p>
    <w:p w14:paraId="20B14F1B" w14:textId="4AC13449" w:rsidR="00940D54" w:rsidRPr="0082303C" w:rsidRDefault="00940D54" w:rsidP="00940D54">
      <w:pPr>
        <w:jc w:val="both"/>
        <w:rPr>
          <w:rFonts w:eastAsiaTheme="minorHAnsi"/>
          <w:sz w:val="20"/>
          <w:szCs w:val="20"/>
        </w:rPr>
      </w:pPr>
      <w:r w:rsidRPr="0082303C">
        <w:rPr>
          <w:rFonts w:eastAsiaTheme="minorHAnsi"/>
          <w:sz w:val="20"/>
          <w:szCs w:val="20"/>
        </w:rPr>
        <w:t>“</w:t>
      </w:r>
      <w:r>
        <w:rPr>
          <w:rFonts w:eastAsiaTheme="minorHAnsi"/>
          <w:sz w:val="20"/>
          <w:szCs w:val="20"/>
        </w:rPr>
        <w:t xml:space="preserve">Receiving the FPPA award for the second year in a row is testament to the dedication of everyone at XSYS to spearhead sustainable innovation for the benefit of the </w:t>
      </w:r>
      <w:proofErr w:type="spellStart"/>
      <w:r>
        <w:rPr>
          <w:rFonts w:eastAsiaTheme="minorHAnsi"/>
          <w:sz w:val="20"/>
          <w:szCs w:val="20"/>
        </w:rPr>
        <w:t>flexo</w:t>
      </w:r>
      <w:proofErr w:type="spellEnd"/>
      <w:r>
        <w:rPr>
          <w:rFonts w:eastAsiaTheme="minorHAnsi"/>
          <w:sz w:val="20"/>
          <w:szCs w:val="20"/>
        </w:rPr>
        <w:t xml:space="preserve"> community</w:t>
      </w:r>
      <w:r w:rsidRPr="0082303C">
        <w:rPr>
          <w:rFonts w:eastAsiaTheme="minorHAnsi"/>
          <w:sz w:val="20"/>
          <w:szCs w:val="20"/>
        </w:rPr>
        <w:t>,” said Dan Rosen, Sales Director National Accounts, North America. “</w:t>
      </w:r>
      <w:r>
        <w:rPr>
          <w:rFonts w:eastAsiaTheme="minorHAnsi"/>
          <w:sz w:val="20"/>
          <w:szCs w:val="20"/>
        </w:rPr>
        <w:t>This incredible</w:t>
      </w:r>
      <w:r w:rsidRPr="0082303C">
        <w:rPr>
          <w:rFonts w:eastAsiaTheme="minorHAnsi"/>
          <w:sz w:val="20"/>
          <w:szCs w:val="20"/>
        </w:rPr>
        <w:t xml:space="preserve"> honor </w:t>
      </w:r>
      <w:r>
        <w:rPr>
          <w:rFonts w:eastAsiaTheme="minorHAnsi"/>
          <w:sz w:val="20"/>
          <w:szCs w:val="20"/>
        </w:rPr>
        <w:t xml:space="preserve">confirms that the </w:t>
      </w:r>
      <w:r w:rsidRPr="0082303C">
        <w:rPr>
          <w:rFonts w:eastAsiaTheme="minorHAnsi"/>
          <w:sz w:val="20"/>
          <w:szCs w:val="20"/>
        </w:rPr>
        <w:t xml:space="preserve">nyloflex® </w:t>
      </w:r>
      <w:r>
        <w:rPr>
          <w:rFonts w:eastAsiaTheme="minorHAnsi"/>
          <w:sz w:val="20"/>
          <w:szCs w:val="20"/>
        </w:rPr>
        <w:t xml:space="preserve">eco plate series – the </w:t>
      </w:r>
      <w:r w:rsidRPr="002E752A">
        <w:rPr>
          <w:rFonts w:eastAsiaTheme="minorHAnsi"/>
          <w:sz w:val="20"/>
          <w:szCs w:val="20"/>
        </w:rPr>
        <w:t xml:space="preserve">new </w:t>
      </w:r>
      <w:r>
        <w:rPr>
          <w:rFonts w:eastAsiaTheme="minorHAnsi"/>
          <w:sz w:val="20"/>
          <w:szCs w:val="20"/>
        </w:rPr>
        <w:t>XSYS</w:t>
      </w:r>
      <w:r w:rsidRPr="002E752A">
        <w:rPr>
          <w:rFonts w:eastAsiaTheme="minorHAnsi"/>
          <w:sz w:val="20"/>
          <w:szCs w:val="20"/>
        </w:rPr>
        <w:t xml:space="preserve"> flagship product line</w:t>
      </w:r>
      <w:r>
        <w:rPr>
          <w:rFonts w:eastAsiaTheme="minorHAnsi"/>
          <w:sz w:val="20"/>
          <w:szCs w:val="20"/>
        </w:rPr>
        <w:t xml:space="preserve"> – is answering a pressing market demand in flexo. With this breakthrough innovation, we are </w:t>
      </w:r>
      <w:r w:rsidRPr="00BD1066">
        <w:rPr>
          <w:rFonts w:eastAsiaTheme="minorHAnsi"/>
          <w:sz w:val="20"/>
          <w:szCs w:val="20"/>
        </w:rPr>
        <w:t>demonstrat</w:t>
      </w:r>
      <w:r>
        <w:rPr>
          <w:rFonts w:eastAsiaTheme="minorHAnsi"/>
          <w:sz w:val="20"/>
          <w:szCs w:val="20"/>
        </w:rPr>
        <w:t>ing</w:t>
      </w:r>
      <w:r w:rsidRPr="00BD1066">
        <w:rPr>
          <w:rFonts w:eastAsiaTheme="minorHAnsi"/>
          <w:sz w:val="20"/>
          <w:szCs w:val="20"/>
        </w:rPr>
        <w:t xml:space="preserve"> that incremental</w:t>
      </w:r>
      <w:r>
        <w:rPr>
          <w:rFonts w:eastAsiaTheme="minorHAnsi"/>
          <w:sz w:val="20"/>
          <w:szCs w:val="20"/>
        </w:rPr>
        <w:t xml:space="preserve"> </w:t>
      </w:r>
      <w:r w:rsidRPr="00BD1066">
        <w:rPr>
          <w:rFonts w:eastAsiaTheme="minorHAnsi"/>
          <w:sz w:val="20"/>
          <w:szCs w:val="20"/>
        </w:rPr>
        <w:t xml:space="preserve">changes in material choices and processing </w:t>
      </w:r>
      <w:r>
        <w:rPr>
          <w:rFonts w:eastAsiaTheme="minorHAnsi"/>
          <w:sz w:val="20"/>
          <w:szCs w:val="20"/>
        </w:rPr>
        <w:t>technology</w:t>
      </w:r>
      <w:r w:rsidRPr="00BD1066">
        <w:rPr>
          <w:rFonts w:eastAsiaTheme="minorHAnsi"/>
          <w:sz w:val="20"/>
          <w:szCs w:val="20"/>
        </w:rPr>
        <w:t xml:space="preserve"> </w:t>
      </w:r>
      <w:r>
        <w:rPr>
          <w:rFonts w:eastAsiaTheme="minorHAnsi"/>
          <w:sz w:val="20"/>
          <w:szCs w:val="20"/>
        </w:rPr>
        <w:t>will</w:t>
      </w:r>
      <w:r w:rsidRPr="00BD1066">
        <w:rPr>
          <w:rFonts w:eastAsiaTheme="minorHAnsi"/>
          <w:sz w:val="20"/>
          <w:szCs w:val="20"/>
        </w:rPr>
        <w:t xml:space="preserve"> collectively lead to</w:t>
      </w:r>
      <w:r>
        <w:rPr>
          <w:rFonts w:eastAsiaTheme="minorHAnsi"/>
          <w:sz w:val="20"/>
          <w:szCs w:val="20"/>
        </w:rPr>
        <w:t xml:space="preserve"> </w:t>
      </w:r>
      <w:r w:rsidRPr="00BD1066">
        <w:rPr>
          <w:rFonts w:eastAsiaTheme="minorHAnsi"/>
          <w:sz w:val="20"/>
          <w:szCs w:val="20"/>
        </w:rPr>
        <w:t>significant environmental improvements.</w:t>
      </w:r>
      <w:r>
        <w:rPr>
          <w:rFonts w:eastAsiaTheme="minorHAnsi"/>
          <w:sz w:val="20"/>
          <w:szCs w:val="20"/>
        </w:rPr>
        <w:t>”</w:t>
      </w:r>
    </w:p>
    <w:p w14:paraId="4D347668" w14:textId="77777777" w:rsidR="00940D54" w:rsidRPr="004A594B" w:rsidRDefault="00940D54" w:rsidP="00940D54">
      <w:pPr>
        <w:jc w:val="both"/>
        <w:rPr>
          <w:rFonts w:eastAsiaTheme="minorHAnsi"/>
          <w:sz w:val="20"/>
          <w:szCs w:val="20"/>
          <w:highlight w:val="yellow"/>
        </w:rPr>
      </w:pPr>
    </w:p>
    <w:p w14:paraId="70AF4513" w14:textId="1A9DBA6E" w:rsidR="00940D54" w:rsidRPr="00016677" w:rsidRDefault="00940D54" w:rsidP="00940D54">
      <w:pPr>
        <w:jc w:val="both"/>
        <w:rPr>
          <w:rFonts w:eastAsiaTheme="minorHAnsi"/>
          <w:sz w:val="15"/>
          <w:szCs w:val="15"/>
        </w:rPr>
      </w:pPr>
      <w:r>
        <w:rPr>
          <w:rFonts w:eastAsiaTheme="minorHAnsi"/>
          <w:sz w:val="20"/>
          <w:szCs w:val="20"/>
        </w:rPr>
        <w:t xml:space="preserve">Explaining the choice of XSYS’ </w:t>
      </w:r>
      <w:proofErr w:type="spellStart"/>
      <w:r>
        <w:rPr>
          <w:rFonts w:eastAsiaTheme="minorHAnsi"/>
          <w:sz w:val="20"/>
          <w:szCs w:val="20"/>
        </w:rPr>
        <w:t>nyloflex</w:t>
      </w:r>
      <w:proofErr w:type="spellEnd"/>
      <w:r>
        <w:rPr>
          <w:rFonts w:eastAsiaTheme="minorHAnsi"/>
          <w:sz w:val="20"/>
          <w:szCs w:val="20"/>
        </w:rPr>
        <w:t>® eco plates as the winner, t</w:t>
      </w:r>
      <w:r w:rsidRPr="0009233B">
        <w:rPr>
          <w:rFonts w:eastAsiaTheme="minorHAnsi"/>
          <w:sz w:val="20"/>
          <w:szCs w:val="20"/>
        </w:rPr>
        <w:t xml:space="preserve">he judging panel, made up from FPPA board and marketing committee members, </w:t>
      </w:r>
      <w:r>
        <w:rPr>
          <w:rFonts w:eastAsiaTheme="minorHAnsi"/>
          <w:sz w:val="20"/>
          <w:szCs w:val="20"/>
        </w:rPr>
        <w:t xml:space="preserve">said, </w:t>
      </w:r>
      <w:r w:rsidR="00B24E3B" w:rsidRPr="00016677">
        <w:rPr>
          <w:rFonts w:eastAsiaTheme="minorHAnsi"/>
          <w:color w:val="000000"/>
          <w:sz w:val="24"/>
          <w:szCs w:val="24"/>
          <w:lang w:val="en-GB"/>
        </w:rPr>
        <w:t>"</w:t>
      </w:r>
      <w:r w:rsidR="00B24E3B" w:rsidRPr="00016677">
        <w:rPr>
          <w:rFonts w:eastAsiaTheme="minorHAnsi"/>
          <w:color w:val="000000"/>
          <w:sz w:val="20"/>
          <w:szCs w:val="20"/>
          <w:lang w:val="en-GB"/>
        </w:rPr>
        <w:t xml:space="preserve">As a judge for the Excellence in Flexo Award Program, I was impressed by XSYS’s commitment to sustainability and efficiency. Their use of bio-based materials </w:t>
      </w:r>
      <w:r w:rsidR="00B24E3B" w:rsidRPr="00016677">
        <w:rPr>
          <w:rFonts w:eastAsiaTheme="minorHAnsi"/>
          <w:color w:val="000000"/>
          <w:sz w:val="20"/>
          <w:szCs w:val="20"/>
          <w:lang w:val="en-GB"/>
        </w:rPr>
        <w:lastRenderedPageBreak/>
        <w:t>enhances sustainability, while improved processing times and excellent plate performance demonstrate their innovation in the market." – Jeff Francis, Dynamic Die</w:t>
      </w:r>
      <w:r w:rsidR="00B24E3B" w:rsidRPr="00016677">
        <w:rPr>
          <w:rFonts w:eastAsiaTheme="minorHAnsi"/>
          <w:sz w:val="20"/>
          <w:szCs w:val="20"/>
        </w:rPr>
        <w:t>s Inc.</w:t>
      </w:r>
    </w:p>
    <w:p w14:paraId="0EF9ED2E" w14:textId="77777777" w:rsidR="00940D54" w:rsidRDefault="00940D54" w:rsidP="00940D54">
      <w:pPr>
        <w:jc w:val="both"/>
        <w:rPr>
          <w:rFonts w:eastAsiaTheme="minorHAnsi"/>
          <w:sz w:val="20"/>
          <w:szCs w:val="20"/>
          <w:highlight w:val="yellow"/>
        </w:rPr>
      </w:pPr>
    </w:p>
    <w:p w14:paraId="250CBA2E" w14:textId="77777777" w:rsidR="00940D54" w:rsidRDefault="00940D54" w:rsidP="00940D54">
      <w:pPr>
        <w:jc w:val="both"/>
        <w:rPr>
          <w:rFonts w:eastAsiaTheme="minorHAnsi"/>
          <w:sz w:val="20"/>
          <w:szCs w:val="20"/>
          <w:highlight w:val="yellow"/>
        </w:rPr>
      </w:pPr>
    </w:p>
    <w:p w14:paraId="744F4096" w14:textId="59CFFAF6" w:rsidR="00940D54" w:rsidRDefault="00940D54" w:rsidP="00940D54">
      <w:pPr>
        <w:jc w:val="both"/>
        <w:rPr>
          <w:rFonts w:eastAsiaTheme="minorHAnsi"/>
          <w:sz w:val="20"/>
          <w:szCs w:val="20"/>
        </w:rPr>
      </w:pPr>
      <w:r w:rsidRPr="00B62B73">
        <w:rPr>
          <w:rFonts w:eastAsiaTheme="minorHAnsi"/>
          <w:sz w:val="20"/>
          <w:szCs w:val="20"/>
        </w:rPr>
        <w:t xml:space="preserve">The award </w:t>
      </w:r>
      <w:r>
        <w:rPr>
          <w:rFonts w:eastAsiaTheme="minorHAnsi"/>
          <w:sz w:val="20"/>
          <w:szCs w:val="20"/>
        </w:rPr>
        <w:t>was</w:t>
      </w:r>
      <w:r w:rsidRPr="00B62B73">
        <w:rPr>
          <w:rFonts w:eastAsiaTheme="minorHAnsi"/>
          <w:sz w:val="20"/>
          <w:szCs w:val="20"/>
        </w:rPr>
        <w:t xml:space="preserve"> presented during the </w:t>
      </w:r>
      <w:r>
        <w:rPr>
          <w:rFonts w:eastAsiaTheme="minorHAnsi"/>
          <w:sz w:val="20"/>
          <w:szCs w:val="20"/>
        </w:rPr>
        <w:t>FPPA’s</w:t>
      </w:r>
      <w:r w:rsidRPr="00B62B73">
        <w:rPr>
          <w:rFonts w:eastAsiaTheme="minorHAnsi"/>
          <w:sz w:val="20"/>
          <w:szCs w:val="20"/>
        </w:rPr>
        <w:t xml:space="preserve"> annual conference, </w:t>
      </w:r>
      <w:r w:rsidRPr="0082303C">
        <w:rPr>
          <w:rFonts w:eastAsiaTheme="minorHAnsi"/>
          <w:sz w:val="20"/>
          <w:szCs w:val="20"/>
        </w:rPr>
        <w:t>held on 23–25 February, in Tucson, AZ</w:t>
      </w:r>
      <w:r>
        <w:rPr>
          <w:rFonts w:eastAsiaTheme="minorHAnsi"/>
          <w:sz w:val="20"/>
          <w:szCs w:val="20"/>
        </w:rPr>
        <w:t xml:space="preserve">. As a long-term member of the association, XSYS was also on the speaking agenda at the event. Dan Rosen presented a </w:t>
      </w:r>
      <w:r w:rsidR="002D6E72">
        <w:rPr>
          <w:rFonts w:eastAsiaTheme="minorHAnsi"/>
          <w:sz w:val="20"/>
          <w:szCs w:val="20"/>
        </w:rPr>
        <w:t xml:space="preserve">2025 </w:t>
      </w:r>
      <w:r>
        <w:rPr>
          <w:rFonts w:eastAsiaTheme="minorHAnsi"/>
          <w:sz w:val="20"/>
          <w:szCs w:val="20"/>
        </w:rPr>
        <w:t xml:space="preserve">business update </w:t>
      </w:r>
      <w:r w:rsidR="002D6E72">
        <w:rPr>
          <w:rFonts w:eastAsiaTheme="minorHAnsi"/>
          <w:sz w:val="20"/>
          <w:szCs w:val="20"/>
        </w:rPr>
        <w:t>including an</w:t>
      </w:r>
      <w:r>
        <w:rPr>
          <w:rFonts w:eastAsiaTheme="minorHAnsi"/>
          <w:sz w:val="20"/>
          <w:szCs w:val="20"/>
        </w:rPr>
        <w:t xml:space="preserve"> in-depth look at XSYS’ latest </w:t>
      </w:r>
      <w:r w:rsidRPr="00724DF6">
        <w:rPr>
          <w:rFonts w:eastAsiaTheme="minorHAnsi"/>
          <w:sz w:val="20"/>
          <w:szCs w:val="20"/>
        </w:rPr>
        <w:t xml:space="preserve">sustainability </w:t>
      </w:r>
      <w:r>
        <w:rPr>
          <w:rFonts w:eastAsiaTheme="minorHAnsi"/>
          <w:sz w:val="20"/>
          <w:szCs w:val="20"/>
        </w:rPr>
        <w:t>initiatives, from nyloflex® eco</w:t>
      </w:r>
      <w:r w:rsidRPr="00724DF6">
        <w:rPr>
          <w:rFonts w:eastAsiaTheme="minorHAnsi"/>
          <w:sz w:val="20"/>
          <w:szCs w:val="20"/>
        </w:rPr>
        <w:t xml:space="preserve"> plate</w:t>
      </w:r>
      <w:r>
        <w:rPr>
          <w:rFonts w:eastAsiaTheme="minorHAnsi"/>
          <w:sz w:val="20"/>
          <w:szCs w:val="20"/>
        </w:rPr>
        <w:t>s</w:t>
      </w:r>
      <w:r w:rsidRPr="00724DF6">
        <w:rPr>
          <w:rFonts w:eastAsiaTheme="minorHAnsi"/>
          <w:sz w:val="20"/>
          <w:szCs w:val="20"/>
        </w:rPr>
        <w:t xml:space="preserve"> to the latest </w:t>
      </w:r>
      <w:r>
        <w:rPr>
          <w:rFonts w:eastAsiaTheme="minorHAnsi"/>
          <w:sz w:val="20"/>
          <w:szCs w:val="20"/>
        </w:rPr>
        <w:t>ThermoFlexX Catena</w:t>
      </w:r>
      <w:r w:rsidRPr="00724DF6">
        <w:rPr>
          <w:rFonts w:eastAsiaTheme="minorHAnsi"/>
          <w:sz w:val="20"/>
          <w:szCs w:val="20"/>
        </w:rPr>
        <w:t xml:space="preserve"> automated platemaking technology</w:t>
      </w:r>
      <w:r>
        <w:rPr>
          <w:rFonts w:eastAsiaTheme="minorHAnsi"/>
          <w:sz w:val="20"/>
          <w:szCs w:val="20"/>
        </w:rPr>
        <w:t xml:space="preserve"> and r</w:t>
      </w:r>
      <w:r w:rsidRPr="00A75184">
        <w:rPr>
          <w:rFonts w:eastAsiaTheme="minorHAnsi"/>
          <w:sz w:val="20"/>
          <w:szCs w:val="20"/>
        </w:rPr>
        <w:t>enewable electricity usage</w:t>
      </w:r>
      <w:r>
        <w:rPr>
          <w:rFonts w:eastAsiaTheme="minorHAnsi"/>
          <w:sz w:val="20"/>
          <w:szCs w:val="20"/>
        </w:rPr>
        <w:t xml:space="preserve">. In addition, </w:t>
      </w:r>
      <w:r w:rsidRPr="00B62B73">
        <w:rPr>
          <w:rFonts w:eastAsiaTheme="minorHAnsi"/>
          <w:sz w:val="20"/>
          <w:szCs w:val="20"/>
        </w:rPr>
        <w:t xml:space="preserve">Trey Beckman, </w:t>
      </w:r>
      <w:r>
        <w:rPr>
          <w:rFonts w:eastAsiaTheme="minorHAnsi"/>
          <w:sz w:val="20"/>
          <w:szCs w:val="20"/>
        </w:rPr>
        <w:t>Director of Strategic Global Account</w:t>
      </w:r>
      <w:r w:rsidR="00E512F9">
        <w:rPr>
          <w:rFonts w:eastAsiaTheme="minorHAnsi"/>
          <w:sz w:val="20"/>
          <w:szCs w:val="20"/>
        </w:rPr>
        <w:t>s</w:t>
      </w:r>
      <w:r>
        <w:rPr>
          <w:rFonts w:eastAsiaTheme="minorHAnsi"/>
          <w:sz w:val="20"/>
          <w:szCs w:val="20"/>
        </w:rPr>
        <w:t xml:space="preserve"> at </w:t>
      </w:r>
      <w:r w:rsidRPr="00B62B73">
        <w:rPr>
          <w:rFonts w:eastAsiaTheme="minorHAnsi"/>
          <w:sz w:val="20"/>
          <w:szCs w:val="20"/>
        </w:rPr>
        <w:t>MacDermid</w:t>
      </w:r>
      <w:r>
        <w:rPr>
          <w:rFonts w:eastAsiaTheme="minorHAnsi"/>
          <w:sz w:val="20"/>
          <w:szCs w:val="20"/>
        </w:rPr>
        <w:t xml:space="preserve"> Graphic Solutions (MGS), provided insights into the recent creation of </w:t>
      </w:r>
      <w:r w:rsidRPr="00724DF6">
        <w:rPr>
          <w:rFonts w:eastAsiaTheme="minorHAnsi"/>
          <w:sz w:val="20"/>
          <w:szCs w:val="20"/>
        </w:rPr>
        <w:t xml:space="preserve">XSYS and </w:t>
      </w:r>
      <w:r>
        <w:rPr>
          <w:rFonts w:eastAsiaTheme="minorHAnsi"/>
          <w:sz w:val="20"/>
          <w:szCs w:val="20"/>
        </w:rPr>
        <w:t>MGS</w:t>
      </w:r>
      <w:r w:rsidRPr="00724DF6">
        <w:rPr>
          <w:rFonts w:eastAsiaTheme="minorHAnsi"/>
          <w:sz w:val="20"/>
          <w:szCs w:val="20"/>
        </w:rPr>
        <w:t xml:space="preserve"> as one global company.</w:t>
      </w:r>
      <w:r>
        <w:rPr>
          <w:rFonts w:eastAsiaTheme="minorHAnsi"/>
          <w:sz w:val="20"/>
          <w:szCs w:val="20"/>
        </w:rPr>
        <w:t xml:space="preserve"> </w:t>
      </w:r>
    </w:p>
    <w:p w14:paraId="1F6DBE71" w14:textId="77777777" w:rsidR="00940D54" w:rsidRPr="004A594B" w:rsidRDefault="00940D54" w:rsidP="00940D54">
      <w:pPr>
        <w:jc w:val="both"/>
        <w:rPr>
          <w:rFonts w:eastAsiaTheme="minorHAnsi"/>
          <w:i/>
          <w:iCs/>
          <w:sz w:val="20"/>
          <w:szCs w:val="20"/>
          <w:highlight w:val="yellow"/>
        </w:rPr>
      </w:pPr>
    </w:p>
    <w:p w14:paraId="502FC9F2" w14:textId="77777777" w:rsidR="00940D54" w:rsidRDefault="00940D54" w:rsidP="00940D54">
      <w:pPr>
        <w:jc w:val="both"/>
        <w:rPr>
          <w:b/>
          <w:bCs/>
        </w:rPr>
      </w:pPr>
    </w:p>
    <w:p w14:paraId="54631B09" w14:textId="77777777" w:rsidR="00940D54" w:rsidRPr="00BF10B3" w:rsidRDefault="00940D54" w:rsidP="00940D54">
      <w:pPr>
        <w:jc w:val="both"/>
        <w:rPr>
          <w:b/>
          <w:bCs/>
        </w:rPr>
      </w:pPr>
      <w:r w:rsidRPr="00BF10B3">
        <w:rPr>
          <w:b/>
          <w:bCs/>
        </w:rPr>
        <w:t>A</w:t>
      </w:r>
      <w:r>
        <w:rPr>
          <w:b/>
          <w:bCs/>
        </w:rPr>
        <w:t>bout</w:t>
      </w:r>
      <w:r w:rsidRPr="00BF10B3">
        <w:rPr>
          <w:b/>
          <w:bCs/>
        </w:rPr>
        <w:t xml:space="preserve"> XSYS</w:t>
      </w:r>
    </w:p>
    <w:p w14:paraId="7911051A" w14:textId="77777777" w:rsidR="00940D54" w:rsidRPr="00BF10B3" w:rsidRDefault="00940D54" w:rsidP="00940D54">
      <w:pPr>
        <w:jc w:val="both"/>
        <w:rPr>
          <w:i/>
          <w:iCs/>
          <w:sz w:val="20"/>
          <w:szCs w:val="20"/>
        </w:rPr>
      </w:pPr>
      <w:r w:rsidRPr="00BF10B3">
        <w:rPr>
          <w:i/>
          <w:iCs/>
          <w:sz w:val="20"/>
          <w:szCs w:val="20"/>
        </w:rPr>
        <w:t>Headquartered in Willstaett, Germany, XSYS operates globally and remains one of the largest suppliers offering both flexographic and letterpress prepress solutions, including plates, sleeves, processors, workflow solutions, and expert professional services, designed to help these industries move forward with increasing innovation, improved productivity and profitability, and a reduced environmental footprint.</w:t>
      </w:r>
    </w:p>
    <w:p w14:paraId="1CFDB8AC" w14:textId="77777777" w:rsidR="00940D54" w:rsidRPr="00BF10B3" w:rsidRDefault="00940D54" w:rsidP="00940D54">
      <w:pPr>
        <w:jc w:val="both"/>
        <w:rPr>
          <w:i/>
          <w:iCs/>
          <w:sz w:val="20"/>
          <w:szCs w:val="20"/>
        </w:rPr>
      </w:pPr>
      <w:r w:rsidRPr="00BF10B3">
        <w:rPr>
          <w:i/>
          <w:iCs/>
          <w:sz w:val="20"/>
          <w:szCs w:val="20"/>
        </w:rPr>
        <w:br/>
        <w:t xml:space="preserve">In recognizing our endeavor to bring more brilliance into the packaging industry – into the lives of our customers and colleagues – XSYS has achieved a </w:t>
      </w:r>
      <w:r>
        <w:rPr>
          <w:i/>
          <w:iCs/>
          <w:sz w:val="20"/>
          <w:szCs w:val="20"/>
        </w:rPr>
        <w:t>Gold</w:t>
      </w:r>
      <w:r w:rsidRPr="00BF10B3">
        <w:rPr>
          <w:i/>
          <w:iCs/>
          <w:sz w:val="20"/>
          <w:szCs w:val="20"/>
        </w:rPr>
        <w:t xml:space="preserve"> Medal rating from EcoVadis for its sustainability. This distinction goes beyond our commitment to protecting the environment by also evaluating our dedication to social responsibility, diversity, and human rights.</w:t>
      </w:r>
    </w:p>
    <w:p w14:paraId="4CA26C7C" w14:textId="77777777" w:rsidR="00940D54" w:rsidRPr="00BF10B3" w:rsidRDefault="00940D54" w:rsidP="00940D54">
      <w:pPr>
        <w:jc w:val="both"/>
        <w:rPr>
          <w:i/>
          <w:iCs/>
          <w:sz w:val="20"/>
          <w:szCs w:val="20"/>
        </w:rPr>
      </w:pPr>
    </w:p>
    <w:p w14:paraId="0E28AE43" w14:textId="77777777" w:rsidR="00940D54" w:rsidRDefault="00940D54" w:rsidP="00940D54">
      <w:pPr>
        <w:jc w:val="both"/>
        <w:rPr>
          <w:i/>
          <w:iCs/>
          <w:sz w:val="20"/>
          <w:szCs w:val="20"/>
        </w:rPr>
      </w:pPr>
      <w:r w:rsidRPr="00BF10B3">
        <w:rPr>
          <w:i/>
          <w:iCs/>
          <w:sz w:val="20"/>
          <w:szCs w:val="20"/>
        </w:rPr>
        <w:t xml:space="preserve">The broad XSYS portfolio comprises some of the industry’s best-known brands of consumables (nyloflex® and nyloprint® plates), plate processing equipment (Xpress, ThermoFlexX, and Catena), surface screening software (Woodpecker), plate mounting (rotec®), and washout solvents (nylosolv®). </w:t>
      </w:r>
    </w:p>
    <w:p w14:paraId="49B1F251" w14:textId="77777777" w:rsidR="00940D54" w:rsidRDefault="00940D54" w:rsidP="00940D54">
      <w:pPr>
        <w:jc w:val="both"/>
        <w:rPr>
          <w:i/>
          <w:iCs/>
          <w:sz w:val="20"/>
          <w:szCs w:val="20"/>
        </w:rPr>
      </w:pPr>
    </w:p>
    <w:p w14:paraId="4AA9ED2F" w14:textId="77777777" w:rsidR="00940D54" w:rsidRPr="00BF10B3" w:rsidRDefault="00940D54" w:rsidP="00940D54">
      <w:pPr>
        <w:jc w:val="both"/>
        <w:rPr>
          <w:i/>
          <w:iCs/>
          <w:sz w:val="20"/>
          <w:szCs w:val="20"/>
        </w:rPr>
      </w:pPr>
      <w:r w:rsidRPr="00BF10B3">
        <w:rPr>
          <w:i/>
          <w:iCs/>
          <w:sz w:val="20"/>
          <w:szCs w:val="20"/>
        </w:rPr>
        <w:t>Brilliant products and services for brilliant print results and business success.</w:t>
      </w:r>
    </w:p>
    <w:p w14:paraId="73FD0328" w14:textId="77777777" w:rsidR="00940D54" w:rsidRPr="00BF10B3" w:rsidRDefault="00940D54" w:rsidP="00940D54">
      <w:pPr>
        <w:jc w:val="both"/>
        <w:rPr>
          <w:i/>
          <w:iCs/>
          <w:sz w:val="20"/>
          <w:szCs w:val="20"/>
        </w:rPr>
      </w:pPr>
    </w:p>
    <w:p w14:paraId="4C6F02A0" w14:textId="77777777" w:rsidR="00940D54" w:rsidRPr="00BF10B3" w:rsidRDefault="00940D54" w:rsidP="00940D54">
      <w:pPr>
        <w:rPr>
          <w:i/>
          <w:iCs/>
          <w:sz w:val="20"/>
          <w:szCs w:val="20"/>
        </w:rPr>
      </w:pPr>
      <w:r w:rsidRPr="00BF10B3">
        <w:rPr>
          <w:b/>
          <w:bCs/>
        </w:rPr>
        <w:br/>
      </w:r>
    </w:p>
    <w:p w14:paraId="59C49FF2" w14:textId="77777777" w:rsidR="00940D54" w:rsidRPr="00BF10B3" w:rsidRDefault="00940D54" w:rsidP="00940D54">
      <w:pPr>
        <w:jc w:val="both"/>
        <w:rPr>
          <w:i/>
          <w:iCs/>
          <w:sz w:val="20"/>
          <w:szCs w:val="20"/>
        </w:rPr>
      </w:pPr>
    </w:p>
    <w:p w14:paraId="6738EF5D" w14:textId="77777777" w:rsidR="00940D54" w:rsidRPr="00BF10B3" w:rsidRDefault="00940D54" w:rsidP="00940D54">
      <w:pPr>
        <w:jc w:val="both"/>
        <w:rPr>
          <w:i/>
          <w:iCs/>
          <w:sz w:val="20"/>
          <w:szCs w:val="20"/>
        </w:rPr>
      </w:pPr>
    </w:p>
    <w:p w14:paraId="55093091" w14:textId="77777777" w:rsidR="00940D54" w:rsidRPr="00940D54" w:rsidRDefault="00940D54" w:rsidP="00940D54">
      <w:pPr>
        <w:pStyle w:val="NoSpacing"/>
        <w:rPr>
          <w:rFonts w:ascii="Arial" w:hAnsi="Arial" w:cs="Arial"/>
          <w:sz w:val="20"/>
          <w:szCs w:val="20"/>
        </w:rPr>
      </w:pPr>
    </w:p>
    <w:sectPr w:rsidR="00940D54" w:rsidRPr="00940D54" w:rsidSect="00072AEB">
      <w:headerReference w:type="default" r:id="rId14"/>
      <w:footerReference w:type="default" r:id="rId15"/>
      <w:type w:val="continuous"/>
      <w:pgSz w:w="11907" w:h="16840" w:code="1"/>
      <w:pgMar w:top="2269" w:right="1134" w:bottom="1134" w:left="1418" w:header="0"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1812" w14:textId="77777777" w:rsidR="009B176D" w:rsidRDefault="009B176D" w:rsidP="006C261B">
      <w:r>
        <w:separator/>
      </w:r>
    </w:p>
  </w:endnote>
  <w:endnote w:type="continuationSeparator" w:id="0">
    <w:p w14:paraId="2789259E" w14:textId="77777777" w:rsidR="009B176D" w:rsidRDefault="009B176D" w:rsidP="006C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8798" w14:textId="46744BCA" w:rsidR="00FD2ECA" w:rsidRDefault="00C43E90">
    <w:pPr>
      <w:pStyle w:val="Footer"/>
      <w:jc w:val="right"/>
    </w:pPr>
    <w:r>
      <w:rPr>
        <w:noProof/>
        <w:lang w:val="de-DE" w:eastAsia="de-DE"/>
      </w:rPr>
      <w:drawing>
        <wp:anchor distT="0" distB="0" distL="114300" distR="114300" simplePos="0" relativeHeight="251658239" behindDoc="1" locked="0" layoutInCell="1" allowOverlap="1" wp14:anchorId="19565EE0" wp14:editId="5B31C7F3">
          <wp:simplePos x="0" y="0"/>
          <wp:positionH relativeFrom="column">
            <wp:posOffset>-1327150</wp:posOffset>
          </wp:positionH>
          <wp:positionV relativeFrom="paragraph">
            <wp:posOffset>-101600</wp:posOffset>
          </wp:positionV>
          <wp:extent cx="8253695" cy="1406467"/>
          <wp:effectExtent l="0" t="0" r="0" b="3810"/>
          <wp:wrapNone/>
          <wp:docPr id="1139752526" name="Picture 4" descr="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52526" name="Picture 4" descr="A black and white background&#10;&#10;AI-generated content may be incorrect."/>
                  <pic:cNvPicPr/>
                </pic:nvPicPr>
                <pic:blipFill rotWithShape="1">
                  <a:blip r:embed="rId1">
                    <a:extLst>
                      <a:ext uri="{28A0092B-C50C-407E-A947-70E740481C1C}">
                        <a14:useLocalDpi xmlns:a14="http://schemas.microsoft.com/office/drawing/2010/main" val="0"/>
                      </a:ext>
                    </a:extLst>
                  </a:blip>
                  <a:srcRect l="604" t="2911" r="915"/>
                  <a:stretch/>
                </pic:blipFill>
                <pic:spPr bwMode="auto">
                  <a:xfrm>
                    <a:off x="0" y="0"/>
                    <a:ext cx="8286994" cy="14121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243636500"/>
        <w:docPartObj>
          <w:docPartGallery w:val="Page Numbers (Bottom of Page)"/>
          <w:docPartUnique/>
        </w:docPartObj>
      </w:sdtPr>
      <w:sdtEndPr>
        <w:rPr>
          <w:noProof/>
        </w:rPr>
      </w:sdtEndPr>
      <w:sdtContent>
        <w:r w:rsidR="00FD2ECA">
          <w:fldChar w:fldCharType="begin"/>
        </w:r>
        <w:r w:rsidR="00FD2ECA">
          <w:instrText xml:space="preserve"> PAGE   \* MERGEFORMAT </w:instrText>
        </w:r>
        <w:r w:rsidR="00FD2ECA">
          <w:fldChar w:fldCharType="separate"/>
        </w:r>
        <w:r w:rsidR="005E0B60">
          <w:rPr>
            <w:noProof/>
          </w:rPr>
          <w:t>- 1 -</w:t>
        </w:r>
        <w:r w:rsidR="00FD2ECA">
          <w:rPr>
            <w:noProof/>
          </w:rPr>
          <w:fldChar w:fldCharType="end"/>
        </w:r>
      </w:sdtContent>
    </w:sdt>
  </w:p>
  <w:p w14:paraId="69A98799" w14:textId="3A9C9345" w:rsidR="00747CB3" w:rsidRPr="00FD2ECA" w:rsidRDefault="00747CB3">
    <w:pPr>
      <w:pStyle w:val="Footer"/>
      <w:rPr>
        <w:sz w:val="24"/>
      </w:rPr>
    </w:pPr>
  </w:p>
  <w:p w14:paraId="69A9879A" w14:textId="768C5C6C" w:rsidR="00FD2ECA" w:rsidRDefault="00F60563">
    <w:pPr>
      <w:pStyle w:val="Footer"/>
    </w:pPr>
    <w:r>
      <w:rPr>
        <w:noProof/>
        <w:sz w:val="24"/>
      </w:rPr>
      <w:drawing>
        <wp:anchor distT="0" distB="0" distL="114300" distR="114300" simplePos="0" relativeHeight="251667456" behindDoc="1" locked="0" layoutInCell="1" allowOverlap="1" wp14:anchorId="3AAC6D6C" wp14:editId="21DBF528">
          <wp:simplePos x="0" y="0"/>
          <wp:positionH relativeFrom="column">
            <wp:posOffset>3060015</wp:posOffset>
          </wp:positionH>
          <wp:positionV relativeFrom="paragraph">
            <wp:posOffset>30480</wp:posOffset>
          </wp:positionV>
          <wp:extent cx="2880360" cy="384253"/>
          <wp:effectExtent l="0" t="0" r="0" b="0"/>
          <wp:wrapNone/>
          <wp:docPr id="2131828588" name="Picture 8" descr="A red and black checke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28588" name="Picture 8" descr="A red and black checkered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880360" cy="384253"/>
                  </a:xfrm>
                  <a:prstGeom prst="rect">
                    <a:avLst/>
                  </a:prstGeom>
                </pic:spPr>
              </pic:pic>
            </a:graphicData>
          </a:graphic>
          <wp14:sizeRelH relativeFrom="page">
            <wp14:pctWidth>0</wp14:pctWidth>
          </wp14:sizeRelH>
          <wp14:sizeRelV relativeFrom="page">
            <wp14:pctHeight>0</wp14:pctHeight>
          </wp14:sizeRelV>
        </wp:anchor>
      </w:drawing>
    </w:r>
    <w:r w:rsidR="00FD2ECA">
      <w:rPr>
        <w:noProof/>
        <w:lang w:val="de-DE" w:eastAsia="de-DE"/>
      </w:rPr>
      <mc:AlternateContent>
        <mc:Choice Requires="wps">
          <w:drawing>
            <wp:anchor distT="0" distB="0" distL="114300" distR="114300" simplePos="0" relativeHeight="251659264" behindDoc="0" locked="1" layoutInCell="1" allowOverlap="1" wp14:anchorId="69A987A5" wp14:editId="07EC2F7B">
              <wp:simplePos x="0" y="0"/>
              <wp:positionH relativeFrom="margin">
                <wp:align>left</wp:align>
              </wp:positionH>
              <wp:positionV relativeFrom="page">
                <wp:posOffset>9601200</wp:posOffset>
              </wp:positionV>
              <wp:extent cx="2004060" cy="914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914400"/>
                      </a:xfrm>
                      <a:prstGeom prst="rect">
                        <a:avLst/>
                      </a:prstGeom>
                      <a:noFill/>
                      <a:ln w="9525">
                        <a:noFill/>
                        <a:miter lim="800000"/>
                        <a:headEnd/>
                        <a:tailEnd/>
                      </a:ln>
                    </wps:spPr>
                    <wps:txbx>
                      <w:txbxContent>
                        <w:p w14:paraId="69A987A9" w14:textId="77777777" w:rsidR="00C91FB2" w:rsidRPr="00C91FB2" w:rsidRDefault="00C91FB2" w:rsidP="00C91FB2">
                          <w:pPr>
                            <w:rPr>
                              <w:rFonts w:eastAsiaTheme="minorHAnsi"/>
                              <w:color w:val="000000" w:themeColor="text1"/>
                              <w:sz w:val="16"/>
                              <w:szCs w:val="16"/>
                              <w:lang w:val="en-GB"/>
                            </w:rPr>
                          </w:pPr>
                          <w:r w:rsidRPr="00C91FB2">
                            <w:rPr>
                              <w:rFonts w:eastAsiaTheme="minorHAnsi"/>
                              <w:color w:val="000000" w:themeColor="text1"/>
                              <w:sz w:val="16"/>
                              <w:szCs w:val="16"/>
                              <w:lang w:val="en-GB"/>
                            </w:rPr>
                            <w:t xml:space="preserve">Page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PAGE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1</w:t>
                          </w:r>
                          <w:r w:rsidRPr="00C91FB2">
                            <w:rPr>
                              <w:rFonts w:eastAsiaTheme="minorHAnsi"/>
                              <w:b/>
                              <w:bCs/>
                              <w:color w:val="000000" w:themeColor="text1"/>
                              <w:sz w:val="16"/>
                              <w:szCs w:val="16"/>
                              <w:lang w:val="en-GB"/>
                            </w:rPr>
                            <w:fldChar w:fldCharType="end"/>
                          </w:r>
                          <w:r w:rsidRPr="00C91FB2">
                            <w:rPr>
                              <w:rFonts w:eastAsiaTheme="minorHAnsi"/>
                              <w:color w:val="000000" w:themeColor="text1"/>
                              <w:sz w:val="16"/>
                              <w:szCs w:val="16"/>
                              <w:lang w:val="en-GB"/>
                            </w:rPr>
                            <w:t xml:space="preserve"> of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NUMPAGES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2</w:t>
                          </w:r>
                          <w:r w:rsidRPr="00C91FB2">
                            <w:rPr>
                              <w:rFonts w:eastAsiaTheme="minorHAnsi"/>
                              <w:b/>
                              <w:bCs/>
                              <w:color w:val="000000" w:themeColor="text1"/>
                              <w:sz w:val="16"/>
                              <w:szCs w:val="16"/>
                              <w:lang w:val="en-GB"/>
                            </w:rPr>
                            <w:fldChar w:fldCharType="end"/>
                          </w:r>
                        </w:p>
                        <w:p w14:paraId="69A987AA" w14:textId="77777777" w:rsidR="00072AEB" w:rsidRDefault="00072AEB" w:rsidP="00111D0B">
                          <w:pPr>
                            <w:pStyle w:val="NoSpacing"/>
                            <w:rPr>
                              <w:rFonts w:ascii="Arial" w:hAnsi="Arial" w:cs="Arial"/>
                              <w:color w:val="000000" w:themeColor="text1"/>
                              <w:sz w:val="20"/>
                              <w:szCs w:val="20"/>
                              <w:lang w:val="en-GB"/>
                            </w:rPr>
                          </w:pPr>
                        </w:p>
                        <w:p w14:paraId="69A987AB" w14:textId="77777777" w:rsidR="001B2F29" w:rsidRPr="001B2F29" w:rsidRDefault="001B2F29" w:rsidP="00111D0B">
                          <w:pPr>
                            <w:pStyle w:val="NoSpacing"/>
                            <w:rPr>
                              <w:rFonts w:ascii="Arial" w:hAnsi="Arial" w:cs="Arial"/>
                              <w:color w:val="000000" w:themeColor="text1"/>
                              <w:sz w:val="20"/>
                              <w:szCs w:val="20"/>
                              <w:lang w:val="en-GB"/>
                            </w:rPr>
                          </w:pPr>
                        </w:p>
                        <w:p w14:paraId="69A987AC" w14:textId="77777777" w:rsidR="00FD2ECA" w:rsidRPr="001B2F29" w:rsidRDefault="009668E1" w:rsidP="00111D0B">
                          <w:pPr>
                            <w:pStyle w:val="NoSpacing"/>
                            <w:rPr>
                              <w:rFonts w:ascii="Arial" w:hAnsi="Arial" w:cs="Arial"/>
                              <w:b/>
                              <w:color w:val="C00000"/>
                              <w:sz w:val="20"/>
                              <w:szCs w:val="20"/>
                              <w:lang w:val="en-GB"/>
                            </w:rPr>
                          </w:pPr>
                          <w:r w:rsidRPr="001B2F29">
                            <w:rPr>
                              <w:rFonts w:ascii="Arial" w:hAnsi="Arial" w:cs="Arial"/>
                              <w:b/>
                              <w:color w:val="C00000"/>
                              <w:sz w:val="20"/>
                              <w:szCs w:val="20"/>
                              <w:lang w:val="en-GB"/>
                            </w:rPr>
                            <w:t>www.xsysglobal.com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A987A5" id="_x0000_t202" coordsize="21600,21600" o:spt="202" path="m,l,21600r21600,l21600,xe">
              <v:stroke joinstyle="miter"/>
              <v:path gradientshapeok="t" o:connecttype="rect"/>
            </v:shapetype>
            <v:shape id="_x0000_s1027" type="#_x0000_t202" style="position:absolute;margin-left:0;margin-top:756pt;width:157.8pt;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" filled="f" stroked="f">
              <v:textbox inset="0,0,0,0">
                <w:txbxContent>
                  <w:p w14:paraId="69A987A9" w14:textId="77777777" w:rsidR="00C91FB2" w:rsidRPr="00C91FB2" w:rsidRDefault="00C91FB2" w:rsidP="00C91FB2">
                    <w:pPr>
                      <w:rPr>
                        <w:rFonts w:eastAsiaTheme="minorHAnsi"/>
                        <w:color w:val="000000" w:themeColor="text1"/>
                        <w:sz w:val="16"/>
                        <w:szCs w:val="16"/>
                        <w:lang w:val="en-GB"/>
                      </w:rPr>
                    </w:pPr>
                    <w:r w:rsidRPr="00C91FB2">
                      <w:rPr>
                        <w:rFonts w:eastAsiaTheme="minorHAnsi"/>
                        <w:color w:val="000000" w:themeColor="text1"/>
                        <w:sz w:val="16"/>
                        <w:szCs w:val="16"/>
                        <w:lang w:val="en-GB"/>
                      </w:rPr>
                      <w:t xml:space="preserve">Page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PAGE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1</w:t>
                    </w:r>
                    <w:r w:rsidRPr="00C91FB2">
                      <w:rPr>
                        <w:rFonts w:eastAsiaTheme="minorHAnsi"/>
                        <w:b/>
                        <w:bCs/>
                        <w:color w:val="000000" w:themeColor="text1"/>
                        <w:sz w:val="16"/>
                        <w:szCs w:val="16"/>
                        <w:lang w:val="en-GB"/>
                      </w:rPr>
                      <w:fldChar w:fldCharType="end"/>
                    </w:r>
                    <w:r w:rsidRPr="00C91FB2">
                      <w:rPr>
                        <w:rFonts w:eastAsiaTheme="minorHAnsi"/>
                        <w:color w:val="000000" w:themeColor="text1"/>
                        <w:sz w:val="16"/>
                        <w:szCs w:val="16"/>
                        <w:lang w:val="en-GB"/>
                      </w:rPr>
                      <w:t xml:space="preserve"> of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NUMPAGES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2</w:t>
                    </w:r>
                    <w:r w:rsidRPr="00C91FB2">
                      <w:rPr>
                        <w:rFonts w:eastAsiaTheme="minorHAnsi"/>
                        <w:b/>
                        <w:bCs/>
                        <w:color w:val="000000" w:themeColor="text1"/>
                        <w:sz w:val="16"/>
                        <w:szCs w:val="16"/>
                        <w:lang w:val="en-GB"/>
                      </w:rPr>
                      <w:fldChar w:fldCharType="end"/>
                    </w:r>
                  </w:p>
                  <w:p w14:paraId="69A987AA" w14:textId="77777777" w:rsidR="00072AEB" w:rsidRDefault="00072AEB" w:rsidP="00111D0B">
                    <w:pPr>
                      <w:pStyle w:val="NoSpacing"/>
                      <w:rPr>
                        <w:rFonts w:ascii="Arial" w:hAnsi="Arial" w:cs="Arial"/>
                        <w:color w:val="000000" w:themeColor="text1"/>
                        <w:sz w:val="20"/>
                        <w:szCs w:val="20"/>
                        <w:lang w:val="en-GB"/>
                      </w:rPr>
                    </w:pPr>
                  </w:p>
                  <w:p w14:paraId="69A987AB" w14:textId="77777777" w:rsidR="001B2F29" w:rsidRPr="001B2F29" w:rsidRDefault="001B2F29" w:rsidP="00111D0B">
                    <w:pPr>
                      <w:pStyle w:val="NoSpacing"/>
                      <w:rPr>
                        <w:rFonts w:ascii="Arial" w:hAnsi="Arial" w:cs="Arial"/>
                        <w:color w:val="000000" w:themeColor="text1"/>
                        <w:sz w:val="20"/>
                        <w:szCs w:val="20"/>
                        <w:lang w:val="en-GB"/>
                      </w:rPr>
                    </w:pPr>
                  </w:p>
                  <w:p w14:paraId="69A987AC" w14:textId="77777777" w:rsidR="00FD2ECA" w:rsidRPr="001B2F29" w:rsidRDefault="009668E1" w:rsidP="00111D0B">
                    <w:pPr>
                      <w:pStyle w:val="NoSpacing"/>
                      <w:rPr>
                        <w:rFonts w:ascii="Arial" w:hAnsi="Arial" w:cs="Arial"/>
                        <w:b/>
                        <w:color w:val="C00000"/>
                        <w:sz w:val="20"/>
                        <w:szCs w:val="20"/>
                        <w:lang w:val="en-GB"/>
                      </w:rPr>
                    </w:pPr>
                    <w:r w:rsidRPr="001B2F29">
                      <w:rPr>
                        <w:rFonts w:ascii="Arial" w:hAnsi="Arial" w:cs="Arial"/>
                        <w:b/>
                        <w:color w:val="C00000"/>
                        <w:sz w:val="20"/>
                        <w:szCs w:val="20"/>
                        <w:lang w:val="en-GB"/>
                      </w:rPr>
                      <w:t>www.xsysglobal.com</w:t>
                    </w:r>
                  </w:p>
                </w:txbxContent>
              </v:textbox>
              <w10:wrap anchorx="margin" anchory="page"/>
              <w10:anchorlock/>
            </v:shape>
          </w:pict>
        </mc:Fallback>
      </mc:AlternateContent>
    </w:r>
  </w:p>
  <w:p w14:paraId="69A9879B" w14:textId="4EFF4EAD" w:rsidR="00FD2ECA" w:rsidRDefault="00FD2ECA">
    <w:pPr>
      <w:pStyle w:val="Footer"/>
    </w:pPr>
  </w:p>
  <w:p w14:paraId="69A9879C" w14:textId="4B2FCE7B" w:rsidR="00FD2ECA" w:rsidRDefault="00FD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1E81" w14:textId="77777777" w:rsidR="009B176D" w:rsidRDefault="009B176D" w:rsidP="006C261B">
      <w:r>
        <w:separator/>
      </w:r>
    </w:p>
  </w:footnote>
  <w:footnote w:type="continuationSeparator" w:id="0">
    <w:p w14:paraId="42A7CADA" w14:textId="77777777" w:rsidR="009B176D" w:rsidRDefault="009B176D" w:rsidP="006C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8793" w14:textId="413B086A" w:rsidR="00A75A15" w:rsidRDefault="00A75A15">
    <w:pPr>
      <w:pStyle w:val="Header"/>
    </w:pPr>
  </w:p>
  <w:p w14:paraId="69A98795" w14:textId="3341E8C6" w:rsidR="00A75A15" w:rsidRDefault="00A75A15">
    <w:pPr>
      <w:pStyle w:val="Header"/>
    </w:pPr>
  </w:p>
  <w:p w14:paraId="7346ABAE" w14:textId="1B291F46" w:rsidR="00DD5888" w:rsidRDefault="00DD5888">
    <w:pPr>
      <w:pStyle w:val="Header"/>
    </w:pPr>
  </w:p>
  <w:p w14:paraId="0640FC43" w14:textId="36345F2D" w:rsidR="00DD5888" w:rsidRDefault="00DD5888">
    <w:pPr>
      <w:pStyle w:val="Header"/>
    </w:pPr>
    <w:r>
      <w:rPr>
        <w:noProof/>
        <w:lang w:val="en-GB" w:eastAsia="en-GB"/>
      </w:rPr>
      <w:drawing>
        <wp:anchor distT="0" distB="0" distL="114300" distR="114300" simplePos="0" relativeHeight="251665408" behindDoc="1" locked="0" layoutInCell="1" allowOverlap="1" wp14:anchorId="1AB838CE" wp14:editId="46968AB9">
          <wp:simplePos x="0" y="0"/>
          <wp:positionH relativeFrom="column">
            <wp:posOffset>0</wp:posOffset>
          </wp:positionH>
          <wp:positionV relativeFrom="paragraph">
            <wp:posOffset>6985</wp:posOffset>
          </wp:positionV>
          <wp:extent cx="2524125" cy="1226820"/>
          <wp:effectExtent l="0" t="0" r="9525" b="0"/>
          <wp:wrapNone/>
          <wp:docPr id="1151801755" name="Picture 6" descr="A black background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01755" name="Picture 6" descr="A black background with whit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4125" cy="1226820"/>
                  </a:xfrm>
                  <a:prstGeom prst="rect">
                    <a:avLst/>
                  </a:prstGeom>
                </pic:spPr>
              </pic:pic>
            </a:graphicData>
          </a:graphic>
          <wp14:sizeRelH relativeFrom="page">
            <wp14:pctWidth>0</wp14:pctWidth>
          </wp14:sizeRelH>
          <wp14:sizeRelV relativeFrom="page">
            <wp14:pctHeight>0</wp14:pctHeight>
          </wp14:sizeRelV>
        </wp:anchor>
      </w:drawing>
    </w:r>
  </w:p>
  <w:p w14:paraId="3A18A264" w14:textId="62A195D8" w:rsidR="00DD5888" w:rsidRDefault="00DD5888">
    <w:pPr>
      <w:pStyle w:val="Header"/>
    </w:pPr>
  </w:p>
  <w:p w14:paraId="3FEDFE6A" w14:textId="6AA9335A" w:rsidR="00DD5888" w:rsidRDefault="00DD5888">
    <w:pPr>
      <w:pStyle w:val="Header"/>
    </w:pPr>
  </w:p>
  <w:p w14:paraId="22225301" w14:textId="096B3E44" w:rsidR="00DD5888" w:rsidRDefault="00DD5888">
    <w:pPr>
      <w:pStyle w:val="Header"/>
    </w:pPr>
  </w:p>
  <w:p w14:paraId="1E39E5D0" w14:textId="29390855" w:rsidR="003E2644" w:rsidRDefault="003E2644">
    <w:pPr>
      <w:pStyle w:val="Header"/>
    </w:pPr>
  </w:p>
  <w:p w14:paraId="515084CC" w14:textId="05E83918" w:rsidR="003E2644" w:rsidRDefault="003E2644">
    <w:pPr>
      <w:pStyle w:val="Header"/>
    </w:pPr>
  </w:p>
  <w:p w14:paraId="69A98796" w14:textId="4EAF46E1" w:rsidR="006C261B" w:rsidRDefault="000B409A" w:rsidP="000B409A">
    <w:pPr>
      <w:pStyle w:val="Header"/>
      <w:tabs>
        <w:tab w:val="clear" w:pos="4703"/>
        <w:tab w:val="clear" w:pos="9406"/>
        <w:tab w:val="left" w:pos="6435"/>
      </w:tabs>
    </w:pPr>
    <w:r>
      <w:tab/>
    </w:r>
    <w:r>
      <w:rPr>
        <w:noProof/>
        <w:lang w:val="de-DE" w:eastAsia="de-DE"/>
      </w:rPr>
      <mc:AlternateContent>
        <mc:Choice Requires="wps">
          <w:drawing>
            <wp:anchor distT="0" distB="0" distL="114300" distR="114300" simplePos="0" relativeHeight="251661312" behindDoc="0" locked="1" layoutInCell="1" allowOverlap="1" wp14:anchorId="69A987A1" wp14:editId="69A987A2">
              <wp:simplePos x="0" y="0"/>
              <wp:positionH relativeFrom="margin">
                <wp:align>right</wp:align>
              </wp:positionH>
              <wp:positionV relativeFrom="page">
                <wp:posOffset>434975</wp:posOffset>
              </wp:positionV>
              <wp:extent cx="3234690" cy="848995"/>
              <wp:effectExtent l="0" t="0" r="3810"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848995"/>
                      </a:xfrm>
                      <a:prstGeom prst="rect">
                        <a:avLst/>
                      </a:prstGeom>
                      <a:noFill/>
                      <a:ln w="9525">
                        <a:noFill/>
                        <a:miter lim="800000"/>
                        <a:headEnd/>
                        <a:tailEnd/>
                      </a:ln>
                    </wps:spPr>
                    <wps:txbx>
                      <w:txbxContent>
                        <w:p w14:paraId="69A987A7" w14:textId="5248701B" w:rsidR="000B409A" w:rsidRPr="00AA26A0" w:rsidRDefault="00940D54" w:rsidP="000B409A">
                          <w:pPr>
                            <w:pStyle w:val="NoSpacing"/>
                            <w:jc w:val="right"/>
                            <w:rPr>
                              <w:rFonts w:ascii="Arial" w:hAnsi="Arial" w:cs="Arial"/>
                              <w:color w:val="000000" w:themeColor="text1"/>
                              <w:sz w:val="48"/>
                              <w:szCs w:val="48"/>
                              <w:lang w:val="de-DE"/>
                            </w:rPr>
                          </w:pPr>
                          <w:r>
                            <w:rPr>
                              <w:rFonts w:ascii="Arial Black" w:hAnsi="Arial Black" w:cs="Arial"/>
                              <w:color w:val="000000" w:themeColor="text1"/>
                              <w:sz w:val="48"/>
                              <w:szCs w:val="48"/>
                              <w:lang w:val="de-DE"/>
                            </w:rPr>
                            <w:t>Press Release</w:t>
                          </w: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shapetype w14:anchorId="69A987A1" id="_x0000_t202" coordsize="21600,21600" o:spt="202" path="m,l,21600r21600,l21600,xe">
              <v:stroke joinstyle="miter"/>
              <v:path gradientshapeok="t" o:connecttype="rect"/>
            </v:shapetype>
            <v:shape id="Text Box 2" o:spid="_x0000_s1026" type="#_x0000_t202" style="position:absolute;margin-left:203.5pt;margin-top:34.25pt;width:254.7pt;height:66.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" filled="f" stroked="f">
              <v:textbox inset="0,0,0,0">
                <w:txbxContent>
                  <w:p w14:paraId="69A987A7" w14:textId="5248701B" w:rsidR="000B409A" w:rsidRPr="00AA26A0" w:rsidRDefault="00940D54" w:rsidP="000B409A">
                    <w:pPr>
                      <w:pStyle w:val="NoSpacing"/>
                      <w:jc w:val="right"/>
                      <w:rPr>
                        <w:rFonts w:ascii="Arial" w:hAnsi="Arial" w:cs="Arial"/>
                        <w:color w:val="000000" w:themeColor="text1"/>
                        <w:sz w:val="48"/>
                        <w:szCs w:val="48"/>
                        <w:lang w:val="de-DE"/>
                      </w:rPr>
                    </w:pPr>
                    <w:r>
                      <w:rPr>
                        <w:rFonts w:ascii="Arial Black" w:hAnsi="Arial Black" w:cs="Arial"/>
                        <w:color w:val="000000" w:themeColor="text1"/>
                        <w:sz w:val="48"/>
                        <w:szCs w:val="48"/>
                        <w:lang w:val="de-DE"/>
                      </w:rPr>
                      <w:t>Press Release</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2EC"/>
    <w:multiLevelType w:val="hybridMultilevel"/>
    <w:tmpl w:val="56241EAE"/>
    <w:lvl w:ilvl="0" w:tplc="DB4EFF94">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1E7F63"/>
    <w:multiLevelType w:val="hybridMultilevel"/>
    <w:tmpl w:val="A3F222D0"/>
    <w:lvl w:ilvl="0" w:tplc="17FA10B6">
      <w:start w:val="1"/>
      <w:numFmt w:val="bullet"/>
      <w:lvlText w:val=""/>
      <w:lvlJc w:val="left"/>
      <w:pPr>
        <w:ind w:left="720" w:hanging="360"/>
      </w:pPr>
      <w:rPr>
        <w:rFonts w:ascii="Symbol" w:hAnsi="Symbol" w:hint="default"/>
        <w:color w:val="CE18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C3055"/>
    <w:multiLevelType w:val="hybridMultilevel"/>
    <w:tmpl w:val="254E7B5C"/>
    <w:lvl w:ilvl="0" w:tplc="D9144C3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66646"/>
    <w:multiLevelType w:val="hybridMultilevel"/>
    <w:tmpl w:val="C87A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F54C0"/>
    <w:multiLevelType w:val="hybridMultilevel"/>
    <w:tmpl w:val="0EE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65000"/>
    <w:multiLevelType w:val="hybridMultilevel"/>
    <w:tmpl w:val="1D0463DC"/>
    <w:lvl w:ilvl="0" w:tplc="52B0908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393237">
    <w:abstractNumId w:val="4"/>
  </w:num>
  <w:num w:numId="2" w16cid:durableId="1955139109">
    <w:abstractNumId w:val="1"/>
  </w:num>
  <w:num w:numId="3" w16cid:durableId="1907184640">
    <w:abstractNumId w:val="2"/>
  </w:num>
  <w:num w:numId="4" w16cid:durableId="1771004603">
    <w:abstractNumId w:val="5"/>
  </w:num>
  <w:num w:numId="5" w16cid:durableId="92215393">
    <w:abstractNumId w:val="0"/>
  </w:num>
  <w:num w:numId="6" w16cid:durableId="108772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9E"/>
    <w:rsid w:val="00000CD6"/>
    <w:rsid w:val="00016677"/>
    <w:rsid w:val="000228BA"/>
    <w:rsid w:val="000626FA"/>
    <w:rsid w:val="00072AEB"/>
    <w:rsid w:val="000B110C"/>
    <w:rsid w:val="000B409A"/>
    <w:rsid w:val="000B57A3"/>
    <w:rsid w:val="000C16B1"/>
    <w:rsid w:val="000C28BE"/>
    <w:rsid w:val="000C5C30"/>
    <w:rsid w:val="00111D0B"/>
    <w:rsid w:val="001275EE"/>
    <w:rsid w:val="0013508C"/>
    <w:rsid w:val="00171FCE"/>
    <w:rsid w:val="00180EB8"/>
    <w:rsid w:val="001815F9"/>
    <w:rsid w:val="00190906"/>
    <w:rsid w:val="001B2F29"/>
    <w:rsid w:val="00205AD6"/>
    <w:rsid w:val="00214C33"/>
    <w:rsid w:val="002219DD"/>
    <w:rsid w:val="002369F2"/>
    <w:rsid w:val="002D4D9F"/>
    <w:rsid w:val="002D6E72"/>
    <w:rsid w:val="003051BE"/>
    <w:rsid w:val="003057E4"/>
    <w:rsid w:val="003315DB"/>
    <w:rsid w:val="00337823"/>
    <w:rsid w:val="003771ED"/>
    <w:rsid w:val="003837F1"/>
    <w:rsid w:val="00387565"/>
    <w:rsid w:val="003B6532"/>
    <w:rsid w:val="003E1592"/>
    <w:rsid w:val="003E2644"/>
    <w:rsid w:val="003F007B"/>
    <w:rsid w:val="003F4994"/>
    <w:rsid w:val="004109F3"/>
    <w:rsid w:val="00415727"/>
    <w:rsid w:val="0042486D"/>
    <w:rsid w:val="004342A8"/>
    <w:rsid w:val="00436360"/>
    <w:rsid w:val="00436473"/>
    <w:rsid w:val="0044363B"/>
    <w:rsid w:val="00461299"/>
    <w:rsid w:val="00466BD6"/>
    <w:rsid w:val="00480830"/>
    <w:rsid w:val="004835A8"/>
    <w:rsid w:val="00492BDA"/>
    <w:rsid w:val="004938AA"/>
    <w:rsid w:val="004A77D1"/>
    <w:rsid w:val="004B4FBE"/>
    <w:rsid w:val="004C3A48"/>
    <w:rsid w:val="00502E7D"/>
    <w:rsid w:val="00503821"/>
    <w:rsid w:val="00510FDA"/>
    <w:rsid w:val="00514F63"/>
    <w:rsid w:val="0052348B"/>
    <w:rsid w:val="005347D7"/>
    <w:rsid w:val="00540133"/>
    <w:rsid w:val="00556A57"/>
    <w:rsid w:val="0056353E"/>
    <w:rsid w:val="00567186"/>
    <w:rsid w:val="0057284B"/>
    <w:rsid w:val="0057363B"/>
    <w:rsid w:val="00577DCF"/>
    <w:rsid w:val="005B1E1A"/>
    <w:rsid w:val="005D4246"/>
    <w:rsid w:val="005D4518"/>
    <w:rsid w:val="005E0B60"/>
    <w:rsid w:val="005F1BA2"/>
    <w:rsid w:val="005F6810"/>
    <w:rsid w:val="00605F67"/>
    <w:rsid w:val="006109AA"/>
    <w:rsid w:val="00637CAD"/>
    <w:rsid w:val="00681694"/>
    <w:rsid w:val="006963E6"/>
    <w:rsid w:val="006C261B"/>
    <w:rsid w:val="006F17FB"/>
    <w:rsid w:val="007124E9"/>
    <w:rsid w:val="00714517"/>
    <w:rsid w:val="00741CE6"/>
    <w:rsid w:val="00747CB3"/>
    <w:rsid w:val="00777162"/>
    <w:rsid w:val="00777D6A"/>
    <w:rsid w:val="00790BEA"/>
    <w:rsid w:val="007C144E"/>
    <w:rsid w:val="007C7FD8"/>
    <w:rsid w:val="007D375C"/>
    <w:rsid w:val="007E12AB"/>
    <w:rsid w:val="008142C6"/>
    <w:rsid w:val="00821573"/>
    <w:rsid w:val="00841416"/>
    <w:rsid w:val="00847FE9"/>
    <w:rsid w:val="00855F78"/>
    <w:rsid w:val="0085641A"/>
    <w:rsid w:val="0086098F"/>
    <w:rsid w:val="008809F3"/>
    <w:rsid w:val="008B0894"/>
    <w:rsid w:val="008B1776"/>
    <w:rsid w:val="008B7A93"/>
    <w:rsid w:val="0093719E"/>
    <w:rsid w:val="00940D54"/>
    <w:rsid w:val="0094116F"/>
    <w:rsid w:val="009500DF"/>
    <w:rsid w:val="00950FB7"/>
    <w:rsid w:val="00953305"/>
    <w:rsid w:val="009668E1"/>
    <w:rsid w:val="00966B82"/>
    <w:rsid w:val="00976A60"/>
    <w:rsid w:val="00993380"/>
    <w:rsid w:val="009A5416"/>
    <w:rsid w:val="009B1151"/>
    <w:rsid w:val="009B176D"/>
    <w:rsid w:val="009B3B2C"/>
    <w:rsid w:val="009E17AC"/>
    <w:rsid w:val="00A100AD"/>
    <w:rsid w:val="00A360C1"/>
    <w:rsid w:val="00A415C4"/>
    <w:rsid w:val="00A42E2D"/>
    <w:rsid w:val="00A435A8"/>
    <w:rsid w:val="00A75A15"/>
    <w:rsid w:val="00AD2F69"/>
    <w:rsid w:val="00AF269B"/>
    <w:rsid w:val="00B0206F"/>
    <w:rsid w:val="00B05C0E"/>
    <w:rsid w:val="00B24E3B"/>
    <w:rsid w:val="00B25DE1"/>
    <w:rsid w:val="00B41971"/>
    <w:rsid w:val="00B67C0B"/>
    <w:rsid w:val="00B92B4F"/>
    <w:rsid w:val="00B94712"/>
    <w:rsid w:val="00BA2215"/>
    <w:rsid w:val="00BB7D34"/>
    <w:rsid w:val="00BD6328"/>
    <w:rsid w:val="00BD7FDC"/>
    <w:rsid w:val="00C0316E"/>
    <w:rsid w:val="00C43E90"/>
    <w:rsid w:val="00C46A62"/>
    <w:rsid w:val="00C61BDD"/>
    <w:rsid w:val="00C77392"/>
    <w:rsid w:val="00C87DF3"/>
    <w:rsid w:val="00C91FB2"/>
    <w:rsid w:val="00C925A1"/>
    <w:rsid w:val="00CA0106"/>
    <w:rsid w:val="00CA20FA"/>
    <w:rsid w:val="00CA2925"/>
    <w:rsid w:val="00CA4D3A"/>
    <w:rsid w:val="00CB72EC"/>
    <w:rsid w:val="00CD1780"/>
    <w:rsid w:val="00D0357D"/>
    <w:rsid w:val="00D063C3"/>
    <w:rsid w:val="00D1374A"/>
    <w:rsid w:val="00D44787"/>
    <w:rsid w:val="00D856EC"/>
    <w:rsid w:val="00DB10DC"/>
    <w:rsid w:val="00DC2445"/>
    <w:rsid w:val="00DC7B3A"/>
    <w:rsid w:val="00DD5888"/>
    <w:rsid w:val="00DE4B5A"/>
    <w:rsid w:val="00DF2640"/>
    <w:rsid w:val="00E0096B"/>
    <w:rsid w:val="00E04A25"/>
    <w:rsid w:val="00E21E28"/>
    <w:rsid w:val="00E224A5"/>
    <w:rsid w:val="00E2521D"/>
    <w:rsid w:val="00E512F9"/>
    <w:rsid w:val="00E63B5A"/>
    <w:rsid w:val="00EA1ADA"/>
    <w:rsid w:val="00EC058F"/>
    <w:rsid w:val="00ED01D1"/>
    <w:rsid w:val="00ED5C09"/>
    <w:rsid w:val="00EE482F"/>
    <w:rsid w:val="00F203C0"/>
    <w:rsid w:val="00F245F6"/>
    <w:rsid w:val="00F44B9E"/>
    <w:rsid w:val="00F60563"/>
    <w:rsid w:val="00FD2E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875B"/>
  <w15:chartTrackingRefBased/>
  <w15:docId w15:val="{E3A65E4C-7B15-497A-B613-A31A9C98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65"/>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61B"/>
    <w:pPr>
      <w:spacing w:after="0" w:line="240" w:lineRule="auto"/>
    </w:pPr>
  </w:style>
  <w:style w:type="paragraph" w:styleId="Header">
    <w:name w:val="header"/>
    <w:basedOn w:val="Normal"/>
    <w:link w:val="HeaderChar"/>
    <w:unhideWhenUsed/>
    <w:rsid w:val="006C261B"/>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C261B"/>
  </w:style>
  <w:style w:type="paragraph" w:styleId="Footer">
    <w:name w:val="footer"/>
    <w:basedOn w:val="Normal"/>
    <w:link w:val="FooterChar"/>
    <w:uiPriority w:val="99"/>
    <w:unhideWhenUsed/>
    <w:rsid w:val="006C261B"/>
    <w:pPr>
      <w:tabs>
        <w:tab w:val="center" w:pos="4703"/>
        <w:tab w:val="right" w:pos="940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C261B"/>
  </w:style>
  <w:style w:type="paragraph" w:styleId="BalloonText">
    <w:name w:val="Balloon Text"/>
    <w:basedOn w:val="Normal"/>
    <w:link w:val="BalloonTextChar"/>
    <w:uiPriority w:val="99"/>
    <w:semiHidden/>
    <w:unhideWhenUsed/>
    <w:rsid w:val="00573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63B"/>
    <w:rPr>
      <w:rFonts w:ascii="Segoe UI" w:hAnsi="Segoe UI" w:cs="Segoe UI"/>
      <w:sz w:val="18"/>
      <w:szCs w:val="18"/>
    </w:rPr>
  </w:style>
  <w:style w:type="character" w:styleId="Hyperlink">
    <w:name w:val="Hyperlink"/>
    <w:basedOn w:val="DefaultParagraphFont"/>
    <w:uiPriority w:val="99"/>
    <w:unhideWhenUsed/>
    <w:rsid w:val="00FD2ECA"/>
    <w:rPr>
      <w:color w:val="7A0003" w:themeColor="hyperlink"/>
      <w:u w:val="single"/>
    </w:rPr>
  </w:style>
  <w:style w:type="character" w:styleId="PlaceholderText">
    <w:name w:val="Placeholder Text"/>
    <w:basedOn w:val="DefaultParagraphFont"/>
    <w:uiPriority w:val="99"/>
    <w:semiHidden/>
    <w:rsid w:val="00EC058F"/>
    <w:rPr>
      <w:color w:val="808080"/>
    </w:rPr>
  </w:style>
  <w:style w:type="character" w:styleId="CommentReference">
    <w:name w:val="annotation reference"/>
    <w:basedOn w:val="DefaultParagraphFont"/>
    <w:uiPriority w:val="99"/>
    <w:semiHidden/>
    <w:unhideWhenUsed/>
    <w:rsid w:val="00CA0106"/>
    <w:rPr>
      <w:sz w:val="16"/>
      <w:szCs w:val="16"/>
    </w:rPr>
  </w:style>
  <w:style w:type="paragraph" w:styleId="CommentText">
    <w:name w:val="annotation text"/>
    <w:basedOn w:val="Normal"/>
    <w:link w:val="CommentTextChar"/>
    <w:uiPriority w:val="99"/>
    <w:unhideWhenUsed/>
    <w:rsid w:val="00CA0106"/>
    <w:rPr>
      <w:sz w:val="20"/>
      <w:szCs w:val="20"/>
    </w:rPr>
  </w:style>
  <w:style w:type="character" w:customStyle="1" w:styleId="CommentTextChar">
    <w:name w:val="Comment Text Char"/>
    <w:basedOn w:val="DefaultParagraphFont"/>
    <w:link w:val="CommentText"/>
    <w:uiPriority w:val="99"/>
    <w:rsid w:val="00CA010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A0106"/>
    <w:rPr>
      <w:b/>
      <w:bCs/>
    </w:rPr>
  </w:style>
  <w:style w:type="character" w:customStyle="1" w:styleId="CommentSubjectChar">
    <w:name w:val="Comment Subject Char"/>
    <w:basedOn w:val="CommentTextChar"/>
    <w:link w:val="CommentSubject"/>
    <w:uiPriority w:val="99"/>
    <w:semiHidden/>
    <w:rsid w:val="00CA0106"/>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DC2445"/>
    <w:rPr>
      <w:color w:val="605E5C"/>
      <w:shd w:val="clear" w:color="auto" w:fill="E1DFDD"/>
    </w:rPr>
  </w:style>
  <w:style w:type="paragraph" w:styleId="ListParagraph">
    <w:name w:val="List Paragraph"/>
    <w:basedOn w:val="Normal"/>
    <w:uiPriority w:val="34"/>
    <w:qFormat/>
    <w:rsid w:val="00940D54"/>
    <w:pPr>
      <w:ind w:left="720"/>
      <w:contextualSpacing/>
    </w:pPr>
  </w:style>
  <w:style w:type="paragraph" w:styleId="Revision">
    <w:name w:val="Revision"/>
    <w:hidden/>
    <w:uiPriority w:val="99"/>
    <w:semiHidden/>
    <w:rsid w:val="00E512F9"/>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lexoplatemakers.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xsys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nutzerdefiniert 2">
      <a:dk1>
        <a:srgbClr val="000000"/>
      </a:dk1>
      <a:lt1>
        <a:srgbClr val="FFFFFF"/>
      </a:lt1>
      <a:dk2>
        <a:srgbClr val="7A0003"/>
      </a:dk2>
      <a:lt2>
        <a:srgbClr val="EAEAEA"/>
      </a:lt2>
      <a:accent1>
        <a:srgbClr val="CE181E"/>
      </a:accent1>
      <a:accent2>
        <a:srgbClr val="50F028"/>
      </a:accent2>
      <a:accent3>
        <a:srgbClr val="A5070B"/>
      </a:accent3>
      <a:accent4>
        <a:srgbClr val="31EC00"/>
      </a:accent4>
      <a:accent5>
        <a:srgbClr val="FD7175"/>
      </a:accent5>
      <a:accent6>
        <a:srgbClr val="9CF784"/>
      </a:accent6>
      <a:hlink>
        <a:srgbClr val="7A0003"/>
      </a:hlink>
      <a:folHlink>
        <a:srgbClr val="2ACC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MD2TZKM24X2D-167323429-256124</_dlc_DocId>
    <_dlc_DocIdUrl xmlns="2c2d1cd3-7e10-4a1c-908a-91a4d91848d0">
      <Url>https://upcbe46932.sharepoint.com/sites/Data/_layouts/15/DocIdRedir.aspx?ID=MD2TZKM24X2D-167323429-256124</Url>
      <Description>MD2TZKM24X2D-167323429-256124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0C044-B94B-4243-8E4F-55E8C5CE3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1C561-EF30-497D-A0D3-61503EC89D8F}">
  <ds:schemaRefs>
    <ds:schemaRef ds:uri="http://schemas.openxmlformats.org/officeDocument/2006/bibliography"/>
  </ds:schemaRefs>
</ds:datastoreItem>
</file>

<file path=customXml/itemProps3.xml><?xml version="1.0" encoding="utf-8"?>
<ds:datastoreItem xmlns:ds="http://schemas.openxmlformats.org/officeDocument/2006/customXml" ds:itemID="{991A3F7F-575E-4011-BD85-C7649428A4DA}">
  <ds:schemaRefs>
    <ds:schemaRef ds:uri="http://schemas.microsoft.com/sharepoint/events"/>
  </ds:schemaRefs>
</ds:datastoreItem>
</file>

<file path=customXml/itemProps4.xml><?xml version="1.0" encoding="utf-8"?>
<ds:datastoreItem xmlns:ds="http://schemas.openxmlformats.org/officeDocument/2006/customXml" ds:itemID="{F09C0794-2372-464D-B1DA-2F116ECB1EC4}">
  <ds:schemaRefs>
    <ds:schemaRef ds:uri="http://schemas.microsoft.com/office/2006/metadata/properties"/>
    <ds:schemaRef ds:uri="http://schemas.microsoft.com/office/infopath/2007/PartnerControls"/>
    <ds:schemaRef ds:uri="bd1fd72d-80ab-4f75-96b4-4b0839785cb2"/>
    <ds:schemaRef ds:uri="d5207768-2f25-4f33-980e-e1cf24321447"/>
    <ds:schemaRef ds:uri="224f6b32-9ef4-43d6-8692-8a877c4fbe5c"/>
    <ds:schemaRef ds:uri="2c2d1cd3-7e10-4a1c-908a-91a4d91848d0"/>
  </ds:schemaRefs>
</ds:datastoreItem>
</file>

<file path=customXml/itemProps5.xml><?xml version="1.0" encoding="utf-8"?>
<ds:datastoreItem xmlns:ds="http://schemas.openxmlformats.org/officeDocument/2006/customXml" ds:itemID="{53545C98-5743-4EF6-B40A-9F5D68054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Flint Group</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Beier, Annika</dc:creator>
  <cp:keywords/>
  <dc:description/>
  <cp:lastModifiedBy>Fang-Hua</cp:lastModifiedBy>
  <cp:revision>5</cp:revision>
  <cp:lastPrinted>2025-02-28T11:52:00Z</cp:lastPrinted>
  <dcterms:created xsi:type="dcterms:W3CDTF">2025-04-22T08:13:00Z</dcterms:created>
  <dcterms:modified xsi:type="dcterms:W3CDTF">2025-04-22T08:39:00Z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04ef701b-de7d-470b-8848-3f982055165f</vt:lpwstr>
  </property>
  <property fmtid="{D5CDD505-2E9C-101B-9397-08002B2CF9AE}" pid="4" name="MediaServiceImageTags">
    <vt:lpwstr/>
  </property>
</Properties>
</file>